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0B" w:rsidRPr="0066523B" w:rsidRDefault="002B520B" w:rsidP="002B520B">
      <w:pPr>
        <w:spacing w:after="0"/>
        <w:rPr>
          <w:rFonts w:ascii="Arial" w:hAnsi="Arial"/>
          <w:b/>
          <w:bCs/>
          <w:sz w:val="40"/>
          <w:szCs w:val="40"/>
          <w:lang w:val="nl-NL"/>
        </w:rPr>
      </w:pPr>
      <w:r>
        <w:rPr>
          <w:rFonts w:ascii="Arial" w:hAnsi="Arial"/>
          <w:b/>
          <w:bCs/>
          <w:noProof/>
          <w:sz w:val="40"/>
          <w:szCs w:val="40"/>
          <w:lang w:val="nl-NL" w:eastAsia="nl-NL"/>
        </w:rPr>
        <w:drawing>
          <wp:anchor distT="0" distB="0" distL="114300" distR="114300" simplePos="0" relativeHeight="251671552" behindDoc="0" locked="0" layoutInCell="1" allowOverlap="1" wp14:anchorId="62FA38E9" wp14:editId="346633A3">
            <wp:simplePos x="0" y="0"/>
            <wp:positionH relativeFrom="page">
              <wp:align>left</wp:align>
            </wp:positionH>
            <wp:positionV relativeFrom="paragraph">
              <wp:posOffset>-899795</wp:posOffset>
            </wp:positionV>
            <wp:extent cx="7579481" cy="790575"/>
            <wp:effectExtent l="0" t="0" r="2540" b="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0930" cy="79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20B" w:rsidRPr="0066523B" w:rsidRDefault="002B520B" w:rsidP="002B520B">
      <w:pPr>
        <w:spacing w:after="0"/>
        <w:rPr>
          <w:rFonts w:ascii="Arial" w:hAnsi="Arial"/>
          <w:b/>
          <w:bCs/>
          <w:sz w:val="40"/>
          <w:szCs w:val="40"/>
          <w:lang w:val="nl-NL"/>
        </w:rPr>
      </w:pPr>
    </w:p>
    <w:p w:rsidR="002B520B" w:rsidRPr="0066523B" w:rsidRDefault="002B520B" w:rsidP="002B520B">
      <w:pPr>
        <w:spacing w:after="0"/>
        <w:rPr>
          <w:rFonts w:ascii="Arial" w:hAnsi="Arial"/>
          <w:b/>
          <w:bCs/>
          <w:sz w:val="40"/>
          <w:szCs w:val="40"/>
          <w:lang w:val="nl-NL"/>
        </w:rPr>
      </w:pPr>
    </w:p>
    <w:p w:rsidR="002B520B" w:rsidRPr="0066523B" w:rsidRDefault="002B520B" w:rsidP="002B520B">
      <w:pPr>
        <w:spacing w:after="0"/>
        <w:rPr>
          <w:rFonts w:ascii="Arial" w:hAnsi="Arial"/>
          <w:b/>
          <w:bCs/>
          <w:sz w:val="40"/>
          <w:szCs w:val="40"/>
          <w:lang w:val="nl-NL"/>
        </w:rPr>
      </w:pPr>
    </w:p>
    <w:p w:rsidR="002B520B" w:rsidRDefault="002B520B" w:rsidP="002B520B">
      <w:pPr>
        <w:spacing w:after="0"/>
        <w:rPr>
          <w:rFonts w:ascii="Arial" w:hAnsi="Arial"/>
          <w:b/>
          <w:bCs/>
          <w:sz w:val="40"/>
          <w:szCs w:val="40"/>
          <w:lang w:val="nl-NL"/>
        </w:rPr>
      </w:pPr>
    </w:p>
    <w:p w:rsidR="002B520B" w:rsidRDefault="002B520B" w:rsidP="002B520B">
      <w:pPr>
        <w:spacing w:after="0"/>
        <w:rPr>
          <w:rFonts w:ascii="Arial" w:hAnsi="Arial"/>
          <w:b/>
          <w:bCs/>
          <w:sz w:val="40"/>
          <w:szCs w:val="40"/>
          <w:lang w:val="nl-NL"/>
        </w:rPr>
      </w:pPr>
    </w:p>
    <w:p w:rsidR="002B520B" w:rsidRPr="0066523B" w:rsidRDefault="002B520B" w:rsidP="002B520B">
      <w:pPr>
        <w:spacing w:after="0"/>
        <w:rPr>
          <w:rFonts w:ascii="Arial" w:hAnsi="Arial"/>
          <w:b/>
          <w:bCs/>
          <w:sz w:val="40"/>
          <w:szCs w:val="40"/>
          <w:lang w:val="nl-NL"/>
        </w:rPr>
      </w:pPr>
    </w:p>
    <w:p w:rsidR="002B520B" w:rsidRPr="00E06D90" w:rsidRDefault="002B520B" w:rsidP="00021A8C">
      <w:pPr>
        <w:spacing w:after="0"/>
        <w:rPr>
          <w:rFonts w:ascii="Arial" w:hAnsi="Arial"/>
          <w:b/>
          <w:bCs/>
          <w:sz w:val="42"/>
          <w:szCs w:val="42"/>
          <w:lang w:val="nl-NL"/>
        </w:rPr>
      </w:pPr>
      <w:r w:rsidRPr="00E06D90">
        <w:rPr>
          <w:rFonts w:ascii="Arial" w:hAnsi="Arial"/>
          <w:b/>
          <w:bCs/>
          <w:sz w:val="42"/>
          <w:szCs w:val="42"/>
          <w:lang w:val="nl-NL"/>
        </w:rPr>
        <w:t>Protocol voor het behandelen met clozapine</w:t>
      </w:r>
    </w:p>
    <w:p w:rsidR="002B520B" w:rsidRPr="009F1678" w:rsidRDefault="00021A8C" w:rsidP="00021A8C">
      <w:pPr>
        <w:spacing w:after="0"/>
        <w:rPr>
          <w:rFonts w:ascii="Arial" w:hAnsi="Arial"/>
          <w:b/>
          <w:bCs/>
          <w:lang w:val="nl-NL"/>
        </w:rPr>
      </w:pPr>
      <w:r w:rsidRPr="009F1678">
        <w:rPr>
          <w:rFonts w:ascii="Arial" w:hAnsi="Arial"/>
          <w:b/>
          <w:bCs/>
          <w:lang w:val="nl-NL"/>
        </w:rPr>
        <w:t xml:space="preserve">A. </w:t>
      </w:r>
      <w:r w:rsidR="002B520B" w:rsidRPr="009F1678">
        <w:rPr>
          <w:rFonts w:ascii="Arial" w:hAnsi="Arial"/>
          <w:b/>
          <w:bCs/>
          <w:lang w:val="nl-NL"/>
        </w:rPr>
        <w:t>Jongkind</w:t>
      </w:r>
      <w:r w:rsidR="002B520B" w:rsidRPr="009F1678">
        <w:rPr>
          <w:rFonts w:ascii="Arial" w:hAnsi="Arial"/>
          <w:b/>
          <w:bCs/>
          <w:vertAlign w:val="superscript"/>
          <w:lang w:val="nl-NL"/>
        </w:rPr>
        <w:t>1</w:t>
      </w:r>
      <w:r w:rsidR="002B520B" w:rsidRPr="009F1678">
        <w:rPr>
          <w:rFonts w:ascii="Arial" w:hAnsi="Arial"/>
          <w:b/>
          <w:bCs/>
          <w:lang w:val="nl-NL"/>
        </w:rPr>
        <w:t xml:space="preserve">, </w:t>
      </w:r>
      <w:r w:rsidRPr="009F1678">
        <w:rPr>
          <w:rFonts w:ascii="Arial" w:hAnsi="Arial"/>
          <w:b/>
          <w:bCs/>
          <w:lang w:val="nl-NL"/>
        </w:rPr>
        <w:t xml:space="preserve">P.F.J. </w:t>
      </w:r>
      <w:r w:rsidR="002B520B" w:rsidRPr="009F1678">
        <w:rPr>
          <w:rFonts w:ascii="Arial" w:hAnsi="Arial"/>
          <w:b/>
          <w:bCs/>
          <w:lang w:val="nl-NL"/>
        </w:rPr>
        <w:t>Schulte</w:t>
      </w:r>
      <w:r w:rsidR="002B520B" w:rsidRPr="009F1678">
        <w:rPr>
          <w:rFonts w:ascii="Arial" w:hAnsi="Arial"/>
          <w:b/>
          <w:bCs/>
          <w:vertAlign w:val="superscript"/>
          <w:lang w:val="nl-NL"/>
        </w:rPr>
        <w:t>2</w:t>
      </w:r>
      <w:r w:rsidR="002B520B" w:rsidRPr="009F1678">
        <w:rPr>
          <w:rFonts w:ascii="Arial" w:hAnsi="Arial"/>
          <w:b/>
          <w:bCs/>
          <w:lang w:val="nl-NL"/>
        </w:rPr>
        <w:t xml:space="preserve">, </w:t>
      </w:r>
      <w:r w:rsidRPr="009F1678">
        <w:rPr>
          <w:rFonts w:ascii="Arial" w:hAnsi="Arial"/>
          <w:b/>
          <w:bCs/>
          <w:lang w:val="nl-NL"/>
        </w:rPr>
        <w:t xml:space="preserve">J.P.A.M. </w:t>
      </w:r>
      <w:r w:rsidR="002B520B" w:rsidRPr="009F1678">
        <w:rPr>
          <w:rFonts w:ascii="Arial" w:hAnsi="Arial"/>
          <w:b/>
          <w:bCs/>
          <w:lang w:val="nl-NL"/>
        </w:rPr>
        <w:t>Bogers</w:t>
      </w:r>
      <w:r w:rsidR="002B520B" w:rsidRPr="009F1678">
        <w:rPr>
          <w:rFonts w:ascii="Arial" w:hAnsi="Arial"/>
          <w:b/>
          <w:bCs/>
          <w:vertAlign w:val="superscript"/>
          <w:lang w:val="nl-NL"/>
        </w:rPr>
        <w:t>3</w:t>
      </w:r>
      <w:r w:rsidR="002B520B" w:rsidRPr="009F1678">
        <w:rPr>
          <w:rFonts w:ascii="Arial" w:hAnsi="Arial"/>
          <w:b/>
          <w:bCs/>
          <w:lang w:val="nl-NL"/>
        </w:rPr>
        <w:t xml:space="preserve">, </w:t>
      </w:r>
      <w:r w:rsidRPr="009F1678">
        <w:rPr>
          <w:rFonts w:ascii="Arial" w:hAnsi="Arial"/>
          <w:b/>
          <w:bCs/>
          <w:lang w:val="nl-NL"/>
        </w:rPr>
        <w:t xml:space="preserve">B. </w:t>
      </w:r>
      <w:r w:rsidR="002B520B" w:rsidRPr="009F1678">
        <w:rPr>
          <w:rFonts w:ascii="Arial" w:hAnsi="Arial"/>
          <w:b/>
          <w:bCs/>
          <w:lang w:val="nl-NL"/>
        </w:rPr>
        <w:t>Bakker</w:t>
      </w:r>
      <w:r w:rsidR="002B520B" w:rsidRPr="009F1678">
        <w:rPr>
          <w:rFonts w:ascii="Arial" w:hAnsi="Arial"/>
          <w:b/>
          <w:bCs/>
          <w:vertAlign w:val="superscript"/>
          <w:lang w:val="nl-NL"/>
        </w:rPr>
        <w:t>4</w:t>
      </w:r>
      <w:r w:rsidR="002B520B" w:rsidRPr="009F1678">
        <w:rPr>
          <w:rFonts w:ascii="Arial" w:hAnsi="Arial"/>
          <w:b/>
          <w:bCs/>
          <w:lang w:val="nl-NL"/>
        </w:rPr>
        <w:t xml:space="preserve">, </w:t>
      </w:r>
      <w:r w:rsidRPr="009F1678">
        <w:rPr>
          <w:rFonts w:ascii="Arial" w:hAnsi="Arial"/>
          <w:b/>
          <w:bCs/>
          <w:lang w:val="nl-NL"/>
        </w:rPr>
        <w:t xml:space="preserve">D. </w:t>
      </w:r>
      <w:r w:rsidR="002B520B" w:rsidRPr="009F1678">
        <w:rPr>
          <w:rFonts w:ascii="Arial" w:hAnsi="Arial"/>
          <w:b/>
          <w:bCs/>
          <w:lang w:val="nl-NL"/>
        </w:rPr>
        <w:t>van Dijk</w:t>
      </w:r>
      <w:r w:rsidR="002B520B" w:rsidRPr="009F1678">
        <w:rPr>
          <w:rFonts w:ascii="Arial" w:hAnsi="Arial"/>
          <w:b/>
          <w:bCs/>
          <w:vertAlign w:val="superscript"/>
          <w:lang w:val="nl-NL"/>
        </w:rPr>
        <w:t>5</w:t>
      </w:r>
      <w:r w:rsidR="002B520B" w:rsidRPr="009F1678">
        <w:rPr>
          <w:rFonts w:ascii="Arial" w:hAnsi="Arial"/>
          <w:b/>
          <w:bCs/>
          <w:lang w:val="nl-NL"/>
        </w:rPr>
        <w:t xml:space="preserve">, </w:t>
      </w:r>
      <w:r w:rsidRPr="009F1678">
        <w:rPr>
          <w:rFonts w:ascii="Arial" w:hAnsi="Arial"/>
          <w:b/>
          <w:bCs/>
          <w:lang w:val="nl-NL"/>
        </w:rPr>
        <w:t xml:space="preserve">D. </w:t>
      </w:r>
      <w:r w:rsidR="002B520B" w:rsidRPr="009F1678">
        <w:rPr>
          <w:rFonts w:ascii="Arial" w:hAnsi="Arial"/>
          <w:b/>
          <w:bCs/>
          <w:lang w:val="nl-NL"/>
        </w:rPr>
        <w:t>Cohen</w:t>
      </w:r>
      <w:r w:rsidR="002B520B" w:rsidRPr="009F1678">
        <w:rPr>
          <w:rFonts w:ascii="Arial" w:hAnsi="Arial"/>
          <w:b/>
          <w:bCs/>
          <w:vertAlign w:val="superscript"/>
          <w:lang w:val="nl-NL"/>
        </w:rPr>
        <w:t>6</w:t>
      </w:r>
    </w:p>
    <w:p w:rsidR="002B520B" w:rsidRPr="0066523B" w:rsidRDefault="002B520B" w:rsidP="002B520B">
      <w:pPr>
        <w:spacing w:after="0"/>
        <w:rPr>
          <w:rFonts w:ascii="Arial" w:hAnsi="Arial"/>
          <w:b/>
          <w:bCs/>
          <w:lang w:val="nl-NL"/>
        </w:rPr>
      </w:pPr>
    </w:p>
    <w:p w:rsidR="002B520B" w:rsidRPr="0066523B" w:rsidRDefault="002B520B" w:rsidP="002B520B">
      <w:pPr>
        <w:spacing w:after="0"/>
        <w:rPr>
          <w:rFonts w:ascii="Arial" w:hAnsi="Arial"/>
          <w:b/>
          <w:bCs/>
          <w:lang w:val="nl-NL"/>
        </w:rPr>
      </w:pPr>
    </w:p>
    <w:p w:rsidR="002B520B" w:rsidRPr="0066523B" w:rsidRDefault="002B520B" w:rsidP="002B520B">
      <w:pPr>
        <w:spacing w:after="0"/>
        <w:rPr>
          <w:rFonts w:ascii="Arial" w:hAnsi="Arial"/>
          <w:b/>
          <w:bCs/>
          <w:lang w:val="nl-NL"/>
        </w:rPr>
      </w:pPr>
    </w:p>
    <w:p w:rsidR="002B520B" w:rsidRPr="0066523B" w:rsidRDefault="002B520B" w:rsidP="002B520B">
      <w:pPr>
        <w:spacing w:after="0"/>
        <w:rPr>
          <w:rFonts w:ascii="Arial" w:hAnsi="Arial"/>
          <w:b/>
          <w:bCs/>
          <w:lang w:val="nl-NL"/>
        </w:rPr>
      </w:pPr>
    </w:p>
    <w:p w:rsidR="002B520B" w:rsidRPr="0066523B" w:rsidRDefault="002B520B" w:rsidP="002B520B">
      <w:pPr>
        <w:spacing w:after="0"/>
        <w:rPr>
          <w:rFonts w:ascii="Arial" w:hAnsi="Arial"/>
          <w:b/>
          <w:bCs/>
          <w:lang w:val="nl-NL"/>
        </w:rPr>
      </w:pPr>
    </w:p>
    <w:p w:rsidR="002B520B" w:rsidRPr="0066523B" w:rsidRDefault="002B520B" w:rsidP="002B520B">
      <w:pPr>
        <w:spacing w:after="0"/>
        <w:rPr>
          <w:rFonts w:ascii="Arial" w:hAnsi="Arial"/>
          <w:b/>
          <w:bCs/>
          <w:lang w:val="nl-NL"/>
        </w:rPr>
      </w:pPr>
    </w:p>
    <w:p w:rsidR="002B520B" w:rsidRDefault="002B520B" w:rsidP="002B520B">
      <w:pPr>
        <w:spacing w:after="0"/>
        <w:rPr>
          <w:rFonts w:ascii="Arial" w:hAnsi="Arial"/>
          <w:b/>
          <w:bCs/>
          <w:lang w:val="nl-NL"/>
        </w:rPr>
      </w:pPr>
    </w:p>
    <w:p w:rsidR="002B520B" w:rsidRDefault="002B520B" w:rsidP="002B520B">
      <w:pPr>
        <w:spacing w:after="0"/>
        <w:rPr>
          <w:rFonts w:ascii="Arial" w:hAnsi="Arial"/>
          <w:b/>
          <w:bCs/>
          <w:lang w:val="nl-NL"/>
        </w:rPr>
      </w:pPr>
    </w:p>
    <w:p w:rsidR="002B520B" w:rsidRPr="00E06D90" w:rsidRDefault="002B520B" w:rsidP="002B520B">
      <w:pPr>
        <w:spacing w:after="180" w:line="240" w:lineRule="auto"/>
        <w:rPr>
          <w:rFonts w:ascii="Arial" w:eastAsia="Times New Roman" w:hAnsi="Arial"/>
          <w:color w:val="222222"/>
          <w:sz w:val="27"/>
          <w:szCs w:val="27"/>
          <w:lang w:val="nl-NL" w:eastAsia="nl-NL"/>
        </w:rPr>
      </w:pPr>
    </w:p>
    <w:p w:rsidR="002B520B" w:rsidRDefault="002B520B" w:rsidP="002B520B">
      <w:pPr>
        <w:spacing w:after="0"/>
        <w:rPr>
          <w:rFonts w:ascii="Arial" w:hAnsi="Arial"/>
          <w:b/>
          <w:bCs/>
          <w:lang w:val="nl-NL"/>
        </w:rPr>
      </w:pPr>
    </w:p>
    <w:p w:rsidR="002B520B" w:rsidRPr="0066523B" w:rsidRDefault="002B520B" w:rsidP="002B520B">
      <w:pPr>
        <w:spacing w:after="0"/>
        <w:rPr>
          <w:rFonts w:ascii="Arial" w:hAnsi="Arial"/>
          <w:b/>
          <w:bCs/>
          <w:lang w:val="nl-NL"/>
        </w:rPr>
      </w:pPr>
    </w:p>
    <w:p w:rsidR="002B520B" w:rsidRPr="0066523B" w:rsidRDefault="002B520B" w:rsidP="002B520B">
      <w:pPr>
        <w:spacing w:after="0"/>
        <w:rPr>
          <w:rFonts w:ascii="Arial" w:hAnsi="Arial"/>
          <w:b/>
          <w:bCs/>
          <w:lang w:val="nl-NL"/>
        </w:rPr>
      </w:pPr>
    </w:p>
    <w:p w:rsidR="002B520B" w:rsidRPr="001268D2" w:rsidRDefault="002B520B" w:rsidP="002B520B">
      <w:pPr>
        <w:spacing w:after="0"/>
        <w:ind w:left="2124" w:hanging="2124"/>
        <w:rPr>
          <w:rFonts w:ascii="Arial" w:hAnsi="Arial"/>
          <w:bCs/>
          <w:lang w:val="nl-NL"/>
        </w:rPr>
      </w:pPr>
      <w:r w:rsidRPr="001268D2">
        <w:rPr>
          <w:rFonts w:ascii="Arial" w:hAnsi="Arial"/>
          <w:bCs/>
          <w:vertAlign w:val="superscript"/>
          <w:lang w:val="nl-NL"/>
        </w:rPr>
        <w:t>1</w:t>
      </w:r>
      <w:r w:rsidRPr="001268D2">
        <w:rPr>
          <w:rFonts w:ascii="Arial" w:hAnsi="Arial"/>
          <w:bCs/>
          <w:lang w:val="nl-NL"/>
        </w:rPr>
        <w:t xml:space="preserve"> A. Jongkind, verpleegkundig speci</w:t>
      </w:r>
      <w:r>
        <w:rPr>
          <w:rFonts w:ascii="Arial" w:hAnsi="Arial"/>
          <w:bCs/>
          <w:lang w:val="nl-NL"/>
        </w:rPr>
        <w:t>alist GGz</w:t>
      </w:r>
    </w:p>
    <w:p w:rsidR="002B520B" w:rsidRPr="001268D2" w:rsidRDefault="002B520B" w:rsidP="002B520B">
      <w:pPr>
        <w:spacing w:after="0"/>
        <w:rPr>
          <w:rFonts w:ascii="Arial" w:hAnsi="Arial"/>
          <w:bCs/>
          <w:lang w:val="nl-NL"/>
        </w:rPr>
      </w:pPr>
      <w:r w:rsidRPr="001268D2">
        <w:rPr>
          <w:rFonts w:ascii="Arial" w:hAnsi="Arial"/>
          <w:bCs/>
          <w:vertAlign w:val="superscript"/>
          <w:lang w:val="nl-NL"/>
        </w:rPr>
        <w:t>2</w:t>
      </w:r>
      <w:r w:rsidRPr="001268D2">
        <w:rPr>
          <w:rFonts w:ascii="Arial" w:hAnsi="Arial"/>
          <w:bCs/>
          <w:lang w:val="nl-NL"/>
        </w:rPr>
        <w:t xml:space="preserve"> </w:t>
      </w:r>
      <w:r>
        <w:rPr>
          <w:rFonts w:ascii="Arial" w:hAnsi="Arial"/>
          <w:bCs/>
          <w:lang w:val="nl-NL"/>
        </w:rPr>
        <w:t>Dr. P.F.J.Schulte, psychiater</w:t>
      </w:r>
    </w:p>
    <w:p w:rsidR="002B520B" w:rsidRPr="001268D2" w:rsidRDefault="002B520B" w:rsidP="002B520B">
      <w:pPr>
        <w:spacing w:after="0"/>
        <w:rPr>
          <w:rFonts w:ascii="Arial" w:hAnsi="Arial"/>
          <w:bCs/>
          <w:lang w:val="nl-NL"/>
        </w:rPr>
      </w:pPr>
      <w:r w:rsidRPr="001268D2">
        <w:rPr>
          <w:rFonts w:ascii="Arial" w:hAnsi="Arial"/>
          <w:bCs/>
          <w:vertAlign w:val="superscript"/>
          <w:lang w:val="nl-NL"/>
        </w:rPr>
        <w:t>3</w:t>
      </w:r>
      <w:r w:rsidRPr="001268D2">
        <w:rPr>
          <w:rFonts w:ascii="Arial" w:hAnsi="Arial"/>
          <w:bCs/>
          <w:lang w:val="nl-NL"/>
        </w:rPr>
        <w:t xml:space="preserve"> J.P.A.M. Bogers, psychiater</w:t>
      </w:r>
    </w:p>
    <w:p w:rsidR="002B520B" w:rsidRPr="001268D2" w:rsidRDefault="002B520B" w:rsidP="002B520B">
      <w:pPr>
        <w:spacing w:after="0"/>
        <w:rPr>
          <w:rFonts w:ascii="Arial" w:hAnsi="Arial"/>
          <w:bCs/>
          <w:lang w:val="nl-NL"/>
        </w:rPr>
      </w:pPr>
      <w:r w:rsidRPr="001268D2">
        <w:rPr>
          <w:rFonts w:ascii="Arial" w:hAnsi="Arial"/>
          <w:bCs/>
          <w:vertAlign w:val="superscript"/>
          <w:lang w:val="nl-NL"/>
        </w:rPr>
        <w:t>4</w:t>
      </w:r>
      <w:r w:rsidRPr="001268D2">
        <w:rPr>
          <w:rFonts w:ascii="Arial" w:hAnsi="Arial"/>
          <w:bCs/>
          <w:lang w:val="nl-NL"/>
        </w:rPr>
        <w:t xml:space="preserve"> </w:t>
      </w:r>
      <w:r>
        <w:rPr>
          <w:rFonts w:ascii="Arial" w:hAnsi="Arial"/>
          <w:bCs/>
          <w:lang w:val="nl-NL"/>
        </w:rPr>
        <w:t>B. Bakker, internist</w:t>
      </w:r>
    </w:p>
    <w:p w:rsidR="002B520B" w:rsidRPr="001268D2" w:rsidRDefault="002B520B" w:rsidP="002B520B">
      <w:pPr>
        <w:spacing w:after="0"/>
        <w:rPr>
          <w:rFonts w:ascii="Arial" w:hAnsi="Arial"/>
          <w:bCs/>
          <w:lang w:val="nl-NL"/>
        </w:rPr>
      </w:pPr>
      <w:r w:rsidRPr="001268D2">
        <w:rPr>
          <w:rFonts w:ascii="Arial" w:hAnsi="Arial"/>
          <w:bCs/>
          <w:vertAlign w:val="superscript"/>
          <w:lang w:val="nl-NL"/>
        </w:rPr>
        <w:t>5</w:t>
      </w:r>
      <w:r w:rsidRPr="001268D2">
        <w:rPr>
          <w:rFonts w:ascii="Arial" w:hAnsi="Arial"/>
          <w:bCs/>
          <w:lang w:val="nl-NL"/>
        </w:rPr>
        <w:t xml:space="preserve"> </w:t>
      </w:r>
      <w:r>
        <w:rPr>
          <w:rFonts w:ascii="Arial" w:hAnsi="Arial"/>
          <w:bCs/>
          <w:lang w:val="nl-NL"/>
        </w:rPr>
        <w:t>D. van Dijk, psychiater</w:t>
      </w:r>
    </w:p>
    <w:p w:rsidR="002B520B" w:rsidRPr="000547E3" w:rsidRDefault="002B520B" w:rsidP="002B520B">
      <w:pPr>
        <w:spacing w:after="0"/>
        <w:rPr>
          <w:rFonts w:ascii="Arial" w:hAnsi="Arial"/>
          <w:bCs/>
          <w:lang w:val="nl-NL"/>
        </w:rPr>
      </w:pPr>
      <w:r w:rsidRPr="000547E3">
        <w:rPr>
          <w:rFonts w:ascii="Arial" w:hAnsi="Arial"/>
          <w:bCs/>
          <w:vertAlign w:val="superscript"/>
          <w:lang w:val="nl-NL"/>
        </w:rPr>
        <w:t>6</w:t>
      </w:r>
      <w:r w:rsidRPr="000547E3">
        <w:rPr>
          <w:rFonts w:ascii="Arial" w:hAnsi="Arial"/>
          <w:bCs/>
          <w:lang w:val="nl-NL"/>
        </w:rPr>
        <w:t xml:space="preserve"> Dr. D. Cohen, psychiater</w:t>
      </w:r>
    </w:p>
    <w:p w:rsidR="002B520B" w:rsidRPr="000547E3" w:rsidRDefault="002B520B" w:rsidP="002B520B">
      <w:pPr>
        <w:spacing w:after="0"/>
        <w:rPr>
          <w:rFonts w:ascii="Arial" w:hAnsi="Arial"/>
          <w:b/>
          <w:bCs/>
          <w:lang w:val="nl-NL"/>
        </w:rPr>
      </w:pPr>
    </w:p>
    <w:p w:rsidR="002B520B" w:rsidRPr="000547E3" w:rsidRDefault="002B520B" w:rsidP="002B520B">
      <w:pPr>
        <w:spacing w:after="0"/>
        <w:rPr>
          <w:rFonts w:ascii="Arial" w:hAnsi="Arial"/>
          <w:b/>
          <w:bCs/>
          <w:lang w:val="nl-NL"/>
        </w:rPr>
      </w:pPr>
    </w:p>
    <w:p w:rsidR="002B520B" w:rsidRPr="000547E3" w:rsidRDefault="002B520B" w:rsidP="002B520B">
      <w:pPr>
        <w:spacing w:after="0"/>
        <w:rPr>
          <w:rFonts w:ascii="Arial" w:hAnsi="Arial"/>
          <w:bCs/>
          <w:lang w:val="nl-NL"/>
        </w:rPr>
      </w:pPr>
      <w:r w:rsidRPr="000547E3">
        <w:rPr>
          <w:rFonts w:ascii="Arial" w:hAnsi="Arial"/>
          <w:bCs/>
          <w:lang w:val="nl-NL"/>
        </w:rPr>
        <w:t xml:space="preserve">Publicatiedatum: </w:t>
      </w:r>
      <w:r w:rsidRPr="000547E3">
        <w:rPr>
          <w:rFonts w:ascii="Arial" w:hAnsi="Arial"/>
          <w:bCs/>
          <w:lang w:val="nl-NL"/>
        </w:rPr>
        <w:tab/>
      </w:r>
      <w:r w:rsidR="00BA2B9E" w:rsidRPr="000547E3">
        <w:rPr>
          <w:rFonts w:ascii="Arial" w:hAnsi="Arial"/>
          <w:bCs/>
          <w:lang w:val="nl-NL"/>
        </w:rPr>
        <w:t>1 juli 2016</w:t>
      </w:r>
    </w:p>
    <w:p w:rsidR="00BA2B9E" w:rsidRPr="000547E3" w:rsidRDefault="00BA2B9E" w:rsidP="002B520B">
      <w:pPr>
        <w:spacing w:after="0"/>
        <w:rPr>
          <w:rFonts w:ascii="Arial" w:hAnsi="Arial"/>
          <w:bCs/>
          <w:lang w:val="nl-NL"/>
        </w:rPr>
      </w:pPr>
      <w:r w:rsidRPr="000547E3">
        <w:rPr>
          <w:rFonts w:ascii="Arial" w:hAnsi="Arial"/>
          <w:bCs/>
          <w:lang w:val="nl-NL"/>
        </w:rPr>
        <w:t>Versie:</w:t>
      </w:r>
      <w:r w:rsidRPr="000547E3">
        <w:rPr>
          <w:rFonts w:ascii="Arial" w:hAnsi="Arial"/>
          <w:bCs/>
          <w:lang w:val="nl-NL"/>
        </w:rPr>
        <w:tab/>
      </w:r>
      <w:r w:rsidRPr="000547E3">
        <w:rPr>
          <w:rFonts w:ascii="Arial" w:hAnsi="Arial"/>
          <w:bCs/>
          <w:lang w:val="nl-NL"/>
        </w:rPr>
        <w:tab/>
      </w:r>
      <w:r w:rsidRPr="000547E3">
        <w:rPr>
          <w:rFonts w:ascii="Arial" w:hAnsi="Arial"/>
          <w:bCs/>
          <w:lang w:val="nl-NL"/>
        </w:rPr>
        <w:tab/>
        <w:t>1</w:t>
      </w:r>
    </w:p>
    <w:p w:rsidR="002B520B" w:rsidRPr="0066523B" w:rsidRDefault="002B520B" w:rsidP="002B520B">
      <w:pPr>
        <w:spacing w:after="0"/>
        <w:ind w:left="2124" w:hanging="2124"/>
        <w:rPr>
          <w:rFonts w:ascii="Arial" w:hAnsi="Arial"/>
          <w:b/>
          <w:bCs/>
          <w:lang w:val="nl-NL"/>
        </w:rPr>
      </w:pPr>
      <w:r w:rsidRPr="0066523B">
        <w:rPr>
          <w:rFonts w:ascii="Arial" w:hAnsi="Arial"/>
          <w:bCs/>
          <w:lang w:val="nl-NL"/>
        </w:rPr>
        <w:t xml:space="preserve">Disclaimer: </w:t>
      </w:r>
      <w:r w:rsidRPr="0066523B">
        <w:rPr>
          <w:rFonts w:ascii="Arial" w:hAnsi="Arial"/>
          <w:bCs/>
          <w:lang w:val="nl-NL"/>
        </w:rPr>
        <w:tab/>
      </w:r>
      <w:r w:rsidRPr="003E0262">
        <w:rPr>
          <w:rFonts w:ascii="Arial" w:hAnsi="Arial"/>
          <w:bCs/>
          <w:lang w:val="nl-NL"/>
        </w:rPr>
        <w:t xml:space="preserve">Aan de totstandkoming van </w:t>
      </w:r>
      <w:r w:rsidR="00AF1F56">
        <w:rPr>
          <w:rFonts w:ascii="Arial" w:hAnsi="Arial"/>
          <w:bCs/>
          <w:lang w:val="nl-NL"/>
        </w:rPr>
        <w:t>het ‘protocol voor het behandelen met clozapine’</w:t>
      </w:r>
      <w:r>
        <w:rPr>
          <w:rFonts w:ascii="Arial" w:hAnsi="Arial"/>
          <w:bCs/>
          <w:lang w:val="nl-NL"/>
        </w:rPr>
        <w:t xml:space="preserve"> is </w:t>
      </w:r>
      <w:r w:rsidRPr="003E0262">
        <w:rPr>
          <w:rFonts w:ascii="Arial" w:hAnsi="Arial"/>
          <w:bCs/>
          <w:lang w:val="nl-NL"/>
        </w:rPr>
        <w:t>uiterste zorg besteed. Voor informatie die nochtans onvolledig of onjuist is opgenomen, aanvaarden de auteurs en de Clozapine</w:t>
      </w:r>
      <w:r>
        <w:rPr>
          <w:rFonts w:ascii="Arial" w:hAnsi="Arial"/>
          <w:bCs/>
          <w:lang w:val="nl-NL"/>
        </w:rPr>
        <w:t xml:space="preserve"> Plus Werkg</w:t>
      </w:r>
      <w:r w:rsidRPr="003E0262">
        <w:rPr>
          <w:rFonts w:ascii="Arial" w:hAnsi="Arial"/>
          <w:bCs/>
          <w:lang w:val="nl-NL"/>
        </w:rPr>
        <w:t>roep geen aansprakelijkheid. Voor eventuele verbeteringen van de opgenomen gegevens houden</w:t>
      </w:r>
      <w:r>
        <w:rPr>
          <w:rFonts w:ascii="Arial" w:hAnsi="Arial"/>
          <w:bCs/>
          <w:lang w:val="nl-NL"/>
        </w:rPr>
        <w:t xml:space="preserve"> zij </w:t>
      </w:r>
      <w:r w:rsidRPr="003E0262">
        <w:rPr>
          <w:rFonts w:ascii="Arial" w:hAnsi="Arial"/>
          <w:bCs/>
          <w:lang w:val="nl-NL"/>
        </w:rPr>
        <w:t>zich gaarne aanbevolen.</w:t>
      </w:r>
    </w:p>
    <w:p w:rsidR="002B520B" w:rsidRDefault="002B520B" w:rsidP="002B520B">
      <w:pPr>
        <w:spacing w:after="0"/>
        <w:rPr>
          <w:rFonts w:ascii="Arial" w:hAnsi="Arial"/>
          <w:b/>
          <w:bCs/>
          <w:lang w:val="nl-NL"/>
        </w:rPr>
      </w:pPr>
    </w:p>
    <w:p w:rsidR="002B520B" w:rsidRDefault="002B520B" w:rsidP="002B520B">
      <w:pPr>
        <w:spacing w:after="0"/>
        <w:ind w:left="2124" w:hanging="2124"/>
        <w:rPr>
          <w:rFonts w:ascii="Arial" w:hAnsi="Arial"/>
          <w:bCs/>
          <w:vertAlign w:val="superscript"/>
          <w:lang w:val="nl-NL"/>
        </w:rPr>
      </w:pPr>
    </w:p>
    <w:p w:rsidR="002B520B" w:rsidRPr="0066523B" w:rsidRDefault="002B520B" w:rsidP="002B520B">
      <w:pPr>
        <w:spacing w:after="0"/>
        <w:rPr>
          <w:rFonts w:ascii="Arial" w:hAnsi="Arial"/>
          <w:b/>
          <w:bCs/>
          <w:lang w:val="nl-NL"/>
        </w:rPr>
      </w:pPr>
    </w:p>
    <w:p w:rsidR="002B520B" w:rsidRPr="00DB66ED" w:rsidRDefault="002B520B" w:rsidP="002B520B">
      <w:pPr>
        <w:spacing w:after="0"/>
        <w:rPr>
          <w:rFonts w:ascii="Times New Roman" w:hAnsi="Times New Roman" w:cs="Times New Roman"/>
          <w:b/>
          <w:bCs/>
          <w:lang w:val="nl-NL"/>
        </w:rPr>
      </w:pPr>
      <w:r w:rsidRPr="00DB66ED">
        <w:rPr>
          <w:rFonts w:ascii="Times New Roman" w:hAnsi="Times New Roman" w:cs="Times New Roman"/>
          <w:b/>
          <w:bCs/>
          <w:lang w:val="nl-NL"/>
        </w:rPr>
        <w:lastRenderedPageBreak/>
        <w:t>Voorwoord</w:t>
      </w:r>
    </w:p>
    <w:p w:rsidR="002B520B" w:rsidRPr="00DB66ED" w:rsidRDefault="002B520B" w:rsidP="002B520B">
      <w:pPr>
        <w:spacing w:after="0"/>
        <w:rPr>
          <w:rFonts w:ascii="Times New Roman" w:hAnsi="Times New Roman" w:cs="Times New Roman"/>
          <w:b/>
          <w:bCs/>
          <w:lang w:val="nl-NL"/>
        </w:rPr>
      </w:pPr>
    </w:p>
    <w:p w:rsidR="002B520B" w:rsidRDefault="002B520B" w:rsidP="002B520B">
      <w:pPr>
        <w:spacing w:after="0"/>
        <w:rPr>
          <w:rFonts w:ascii="Times New Roman" w:hAnsi="Times New Roman" w:cs="Times New Roman"/>
          <w:lang w:val="nl-NL"/>
        </w:rPr>
      </w:pPr>
      <w:r w:rsidRPr="00145D54">
        <w:rPr>
          <w:rFonts w:ascii="Times New Roman" w:hAnsi="Times New Roman" w:cs="Times New Roman"/>
          <w:lang w:val="nl-NL"/>
        </w:rPr>
        <w:t xml:space="preserve">Clozapinebehandeling is van groot belang voor patiënten bij wie andere antipsychotica onvoldoende effectief zijn. Clozapine is </w:t>
      </w:r>
      <w:r>
        <w:rPr>
          <w:rFonts w:ascii="Times New Roman" w:hAnsi="Times New Roman" w:cs="Times New Roman"/>
          <w:lang w:val="nl-NL"/>
        </w:rPr>
        <w:t xml:space="preserve">dan </w:t>
      </w:r>
      <w:r w:rsidRPr="00145D54">
        <w:rPr>
          <w:rFonts w:ascii="Times New Roman" w:hAnsi="Times New Roman" w:cs="Times New Roman"/>
          <w:lang w:val="nl-NL"/>
        </w:rPr>
        <w:t xml:space="preserve">werkzamer en effectiever dan andere antipsychotica, maar is vanwege het bijwerkingenprofiel niet het middel van eerste keuze. </w:t>
      </w:r>
      <w:r>
        <w:rPr>
          <w:rFonts w:ascii="Times New Roman" w:hAnsi="Times New Roman" w:cs="Times New Roman"/>
          <w:lang w:val="nl-NL"/>
        </w:rPr>
        <w:t>O</w:t>
      </w:r>
      <w:r w:rsidRPr="00145D54">
        <w:rPr>
          <w:rFonts w:ascii="Times New Roman" w:hAnsi="Times New Roman" w:cs="Times New Roman"/>
          <w:lang w:val="nl-NL"/>
        </w:rPr>
        <w:t>ngeveer 20-30% van de patiënten met een psychotische stoornis</w:t>
      </w:r>
      <w:r>
        <w:rPr>
          <w:rFonts w:ascii="Times New Roman" w:hAnsi="Times New Roman" w:cs="Times New Roman"/>
          <w:lang w:val="nl-NL"/>
        </w:rPr>
        <w:t xml:space="preserve"> blijken </w:t>
      </w:r>
      <w:r w:rsidRPr="00145D54">
        <w:rPr>
          <w:rFonts w:ascii="Times New Roman" w:hAnsi="Times New Roman" w:cs="Times New Roman"/>
          <w:lang w:val="nl-NL"/>
        </w:rPr>
        <w:t>therapieresistent voor andere antipsychotica dan clozapine. Bij deze therapieresistente patiënten werkt clozapine bij ongeveer 60% (Van Alphen et al., 2012). Voor clozapine bestaat geen goed alternatie</w:t>
      </w:r>
      <w:r>
        <w:rPr>
          <w:rFonts w:ascii="Times New Roman" w:hAnsi="Times New Roman" w:cs="Times New Roman"/>
          <w:lang w:val="nl-NL"/>
        </w:rPr>
        <w:t>f</w:t>
      </w:r>
      <w:r w:rsidRPr="00145D54">
        <w:rPr>
          <w:rFonts w:ascii="Times New Roman" w:hAnsi="Times New Roman" w:cs="Times New Roman"/>
          <w:lang w:val="nl-NL"/>
        </w:rPr>
        <w:t>. Omdat een behandeling met clozapine voor therapieresistente patiënten een</w:t>
      </w:r>
      <w:r>
        <w:rPr>
          <w:rFonts w:ascii="Times New Roman" w:hAnsi="Times New Roman" w:cs="Times New Roman"/>
          <w:lang w:val="nl-NL"/>
        </w:rPr>
        <w:t xml:space="preserve"> ‘</w:t>
      </w:r>
      <w:r w:rsidRPr="00145D54">
        <w:rPr>
          <w:rFonts w:ascii="Times New Roman" w:hAnsi="Times New Roman" w:cs="Times New Roman"/>
          <w:lang w:val="nl-NL"/>
        </w:rPr>
        <w:t>laatste redmiddel’ is, is het belangrijk om de kans op uitval van clozapinebehandeling te verkleinen (Clozapine Plus Werkgroep, 2013).</w:t>
      </w:r>
    </w:p>
    <w:p w:rsidR="002B520B" w:rsidRDefault="002B520B" w:rsidP="002B520B">
      <w:pPr>
        <w:spacing w:after="0"/>
        <w:rPr>
          <w:rFonts w:ascii="Times New Roman" w:hAnsi="Times New Roman" w:cs="Times New Roman"/>
          <w:lang w:val="nl-NL"/>
        </w:rPr>
      </w:pPr>
    </w:p>
    <w:p w:rsidR="002B520B" w:rsidRDefault="002B520B" w:rsidP="002B520B">
      <w:pPr>
        <w:spacing w:after="0"/>
        <w:rPr>
          <w:rFonts w:ascii="Times New Roman" w:hAnsi="Times New Roman" w:cs="Times New Roman"/>
          <w:lang w:val="nl-NL"/>
        </w:rPr>
      </w:pPr>
      <w:r w:rsidRPr="00145D54">
        <w:rPr>
          <w:rFonts w:ascii="Times New Roman" w:hAnsi="Times New Roman" w:cs="Times New Roman"/>
          <w:lang w:val="nl-NL"/>
        </w:rPr>
        <w:t>Het bestaan van richtlijnen voor de behandeling met clozapine</w:t>
      </w:r>
      <w:r>
        <w:rPr>
          <w:rFonts w:ascii="Times New Roman" w:hAnsi="Times New Roman" w:cs="Times New Roman"/>
          <w:lang w:val="nl-NL"/>
        </w:rPr>
        <w:t xml:space="preserve"> zo als</w:t>
      </w:r>
      <w:r w:rsidRPr="00145D54">
        <w:rPr>
          <w:rFonts w:ascii="Times New Roman" w:hAnsi="Times New Roman" w:cs="Times New Roman"/>
          <w:lang w:val="nl-NL"/>
        </w:rPr>
        <w:t xml:space="preserve"> in Nederland (zoals de richtlijn voor het gebruik van clozapine van de Clozapine Plus Werkgroep (2013) en de Multidisciplinaire Richtlijn Schizo</w:t>
      </w:r>
      <w:r>
        <w:rPr>
          <w:rFonts w:ascii="Times New Roman" w:hAnsi="Times New Roman" w:cs="Times New Roman"/>
          <w:lang w:val="nl-NL"/>
        </w:rPr>
        <w:t xml:space="preserve">frenie (Van Alphen et al., 2012), </w:t>
      </w:r>
      <w:r w:rsidRPr="00145D54">
        <w:rPr>
          <w:rFonts w:ascii="Times New Roman" w:hAnsi="Times New Roman" w:cs="Times New Roman"/>
          <w:lang w:val="nl-NL"/>
        </w:rPr>
        <w:t xml:space="preserve"> </w:t>
      </w:r>
      <w:r>
        <w:rPr>
          <w:rFonts w:ascii="Times New Roman" w:hAnsi="Times New Roman" w:cs="Times New Roman"/>
          <w:lang w:val="nl-NL"/>
        </w:rPr>
        <w:t>zijn helaas</w:t>
      </w:r>
      <w:r w:rsidRPr="00145D54">
        <w:rPr>
          <w:rFonts w:ascii="Times New Roman" w:hAnsi="Times New Roman" w:cs="Times New Roman"/>
          <w:lang w:val="nl-NL"/>
        </w:rPr>
        <w:t xml:space="preserve"> geen garantie voor nakomen van verplichtingen en het uitvoeren van aanbevelingen (Tough et al., 1997; Clark et al., 2014; Jongkind &amp; Schulte, 2015). Zo blijkt dat protocollen en de organisatie van clozapinebehandeling variëren in teams, communicatie tussen hulpverleners niet duidelijk verloopt (Tough et al., 1997),</w:t>
      </w:r>
      <w:r>
        <w:rPr>
          <w:rFonts w:ascii="Times New Roman" w:hAnsi="Times New Roman" w:cs="Times New Roman"/>
          <w:lang w:val="nl-NL"/>
        </w:rPr>
        <w:t xml:space="preserve"> </w:t>
      </w:r>
      <w:r w:rsidRPr="00145D54">
        <w:rPr>
          <w:rFonts w:ascii="Times New Roman" w:hAnsi="Times New Roman" w:cs="Times New Roman"/>
          <w:lang w:val="nl-NL"/>
        </w:rPr>
        <w:t xml:space="preserve"> protocollen verschillend worden geïnterpreteerd door hulpverleners, het verloop van clozapinebehandeling slecht wordt gedocumenteerd (Clark et al., 2014), verantwoordelijkheden van hulpverleners onduidelijk zijn en hulpverleners richtlijnen onvoldoende kennen (Jongkind, 2015). De geconstateerde problemen in de behandeling met clozapine </w:t>
      </w:r>
      <w:r>
        <w:rPr>
          <w:rFonts w:ascii="Times New Roman" w:hAnsi="Times New Roman" w:cs="Times New Roman"/>
          <w:lang w:val="nl-NL"/>
        </w:rPr>
        <w:t xml:space="preserve">kunnen worden verholpen </w:t>
      </w:r>
      <w:r w:rsidRPr="00145D54">
        <w:rPr>
          <w:rFonts w:ascii="Times New Roman" w:hAnsi="Times New Roman" w:cs="Times New Roman"/>
          <w:lang w:val="nl-NL"/>
        </w:rPr>
        <w:t xml:space="preserve"> door clozapinebehandeling te standaardiseren, zoals  door zogenoemde ‘clozapine clinics’  (O’Conner, 1992; Clark, Wilton, Baune, Procter, &amp; Hustig, 2014; Camprubi, Bagary, &amp; Riccio, 1996; Chave, Painter, Peet, &amp; Wakefield, 2004; Tough, Wilcock, White, &amp; Hassanyeh, 1997). </w:t>
      </w:r>
    </w:p>
    <w:p w:rsidR="002B520B" w:rsidRDefault="002B520B" w:rsidP="002B520B">
      <w:pPr>
        <w:spacing w:after="0"/>
        <w:rPr>
          <w:rFonts w:ascii="Times New Roman" w:hAnsi="Times New Roman" w:cs="Times New Roman"/>
          <w:lang w:val="nl-NL"/>
        </w:rPr>
      </w:pPr>
    </w:p>
    <w:p w:rsidR="002B520B" w:rsidRDefault="002B520B" w:rsidP="002B520B">
      <w:pPr>
        <w:spacing w:after="0"/>
        <w:rPr>
          <w:rFonts w:ascii="Times New Roman" w:hAnsi="Times New Roman" w:cs="Times New Roman"/>
          <w:lang w:val="nl-NL"/>
        </w:rPr>
      </w:pPr>
      <w:r>
        <w:rPr>
          <w:rFonts w:ascii="Times New Roman" w:hAnsi="Times New Roman" w:cs="Times New Roman"/>
          <w:lang w:val="nl-NL"/>
        </w:rPr>
        <w:t>Met dit protocol is</w:t>
      </w:r>
      <w:r w:rsidRPr="00145D54">
        <w:rPr>
          <w:rFonts w:ascii="Times New Roman" w:hAnsi="Times New Roman" w:cs="Times New Roman"/>
          <w:lang w:val="nl-NL"/>
        </w:rPr>
        <w:t xml:space="preserve"> clozapinebehandeling</w:t>
      </w:r>
      <w:r>
        <w:rPr>
          <w:rFonts w:ascii="Times New Roman" w:hAnsi="Times New Roman" w:cs="Times New Roman"/>
          <w:lang w:val="nl-NL"/>
        </w:rPr>
        <w:t xml:space="preserve"> voor zover mogelijk gestandaardiseerd. </w:t>
      </w:r>
      <w:r w:rsidRPr="00DB66ED">
        <w:rPr>
          <w:rFonts w:ascii="Times New Roman" w:hAnsi="Times New Roman" w:cs="Times New Roman"/>
          <w:lang w:val="nl-NL"/>
        </w:rPr>
        <w:t xml:space="preserve">De ‘Richtlijn voor het gebruik van Clozapine’ van de Clozapine Plus Werkgroep, de ‘Klinische beslisregel Clozapine’ en documentatie van </w:t>
      </w:r>
      <w:r>
        <w:rPr>
          <w:rFonts w:ascii="Times New Roman" w:hAnsi="Times New Roman" w:cs="Times New Roman"/>
          <w:lang w:val="nl-NL"/>
        </w:rPr>
        <w:t xml:space="preserve">de </w:t>
      </w:r>
      <w:r w:rsidRPr="00DB66ED">
        <w:rPr>
          <w:rFonts w:ascii="Times New Roman" w:hAnsi="Times New Roman" w:cs="Times New Roman"/>
          <w:lang w:val="nl-NL"/>
        </w:rPr>
        <w:t>S</w:t>
      </w:r>
      <w:r>
        <w:rPr>
          <w:rFonts w:ascii="Times New Roman" w:hAnsi="Times New Roman" w:cs="Times New Roman"/>
          <w:lang w:val="nl-NL"/>
        </w:rPr>
        <w:t xml:space="preserve">outh </w:t>
      </w:r>
      <w:r w:rsidRPr="00DB66ED">
        <w:rPr>
          <w:rFonts w:ascii="Times New Roman" w:hAnsi="Times New Roman" w:cs="Times New Roman"/>
          <w:lang w:val="nl-NL"/>
        </w:rPr>
        <w:t>A</w:t>
      </w:r>
      <w:r>
        <w:rPr>
          <w:rFonts w:ascii="Times New Roman" w:hAnsi="Times New Roman" w:cs="Times New Roman"/>
          <w:lang w:val="nl-NL"/>
        </w:rPr>
        <w:t>ustralia</w:t>
      </w:r>
      <w:r w:rsidRPr="00DB66ED">
        <w:rPr>
          <w:rFonts w:ascii="Times New Roman" w:hAnsi="Times New Roman" w:cs="Times New Roman"/>
          <w:lang w:val="nl-NL"/>
        </w:rPr>
        <w:t xml:space="preserve"> Mental Health Services </w:t>
      </w:r>
      <w:r w:rsidRPr="00DB66ED">
        <w:rPr>
          <w:rFonts w:ascii="Times New Roman" w:hAnsi="Times New Roman" w:cs="Times New Roman"/>
          <w:noProof/>
          <w:lang w:val="nl-NL"/>
        </w:rPr>
        <w:t>(S</w:t>
      </w:r>
      <w:r>
        <w:rPr>
          <w:rFonts w:ascii="Times New Roman" w:hAnsi="Times New Roman" w:cs="Times New Roman"/>
          <w:noProof/>
          <w:lang w:val="nl-NL"/>
        </w:rPr>
        <w:t xml:space="preserve">outh </w:t>
      </w:r>
      <w:r w:rsidRPr="00DB66ED">
        <w:rPr>
          <w:rFonts w:ascii="Times New Roman" w:hAnsi="Times New Roman" w:cs="Times New Roman"/>
          <w:noProof/>
          <w:lang w:val="nl-NL"/>
        </w:rPr>
        <w:t>A</w:t>
      </w:r>
      <w:r>
        <w:rPr>
          <w:rFonts w:ascii="Times New Roman" w:hAnsi="Times New Roman" w:cs="Times New Roman"/>
          <w:noProof/>
          <w:lang w:val="nl-NL"/>
        </w:rPr>
        <w:t>ustralia</w:t>
      </w:r>
      <w:r w:rsidRPr="00DB66ED">
        <w:rPr>
          <w:rFonts w:ascii="Times New Roman" w:hAnsi="Times New Roman" w:cs="Times New Roman"/>
          <w:noProof/>
          <w:lang w:val="nl-NL"/>
        </w:rPr>
        <w:t xml:space="preserve"> Mental Health Services, 2015)</w:t>
      </w:r>
      <w:r w:rsidRPr="00DB66ED">
        <w:rPr>
          <w:rFonts w:ascii="Times New Roman" w:hAnsi="Times New Roman" w:cs="Times New Roman"/>
          <w:lang w:val="nl-NL"/>
        </w:rPr>
        <w:t xml:space="preserve"> vormen de basis van dit protocol.</w:t>
      </w:r>
      <w:r>
        <w:rPr>
          <w:rFonts w:ascii="Times New Roman" w:hAnsi="Times New Roman" w:cs="Times New Roman"/>
          <w:lang w:val="nl-NL"/>
        </w:rPr>
        <w:t xml:space="preserve"> Het</w:t>
      </w:r>
      <w:r w:rsidRPr="00DB66ED">
        <w:rPr>
          <w:rFonts w:ascii="Times New Roman" w:hAnsi="Times New Roman" w:cs="Times New Roman"/>
          <w:lang w:val="nl-NL"/>
        </w:rPr>
        <w:t xml:space="preserve"> protocol is een hulpmiddel om patiënten met clozapine te behandelen. Het protocol is richtinggevend, maar niet dwingend. Soms kan en moet weloverwogen worden afgeweken van het protocol. </w:t>
      </w:r>
      <w:r>
        <w:rPr>
          <w:rFonts w:ascii="Times New Roman" w:hAnsi="Times New Roman" w:cs="Times New Roman"/>
          <w:lang w:val="nl-NL"/>
        </w:rPr>
        <w:t xml:space="preserve">Het verdient aanbeveling bij afwijken </w:t>
      </w:r>
      <w:r w:rsidRPr="00DB66ED">
        <w:rPr>
          <w:rFonts w:ascii="Times New Roman" w:hAnsi="Times New Roman" w:cs="Times New Roman"/>
          <w:lang w:val="nl-NL"/>
        </w:rPr>
        <w:t xml:space="preserve"> van het protocol in het patiëntendossier</w:t>
      </w:r>
      <w:r>
        <w:rPr>
          <w:rFonts w:ascii="Times New Roman" w:hAnsi="Times New Roman" w:cs="Times New Roman"/>
          <w:lang w:val="nl-NL"/>
        </w:rPr>
        <w:t xml:space="preserve"> te documenteren </w:t>
      </w:r>
      <w:r w:rsidRPr="00DB66ED">
        <w:rPr>
          <w:rFonts w:ascii="Times New Roman" w:hAnsi="Times New Roman" w:cs="Times New Roman"/>
          <w:lang w:val="nl-NL"/>
        </w:rPr>
        <w:t xml:space="preserve">waarom en door wie er wordt </w:t>
      </w:r>
      <w:r>
        <w:rPr>
          <w:rFonts w:ascii="Times New Roman" w:hAnsi="Times New Roman" w:cs="Times New Roman"/>
          <w:lang w:val="nl-NL"/>
        </w:rPr>
        <w:t xml:space="preserve">afgeweken. </w:t>
      </w:r>
    </w:p>
    <w:p w:rsidR="002B520B" w:rsidRPr="00DB66ED" w:rsidRDefault="002B520B" w:rsidP="002B520B">
      <w:pPr>
        <w:spacing w:after="0"/>
        <w:rPr>
          <w:rFonts w:ascii="Times New Roman" w:hAnsi="Times New Roman" w:cs="Times New Roman"/>
          <w:lang w:val="nl-NL"/>
        </w:rPr>
      </w:pPr>
    </w:p>
    <w:p w:rsidR="002B520B" w:rsidRPr="00BD535D" w:rsidRDefault="002B520B" w:rsidP="002B520B">
      <w:pPr>
        <w:spacing w:after="0"/>
        <w:rPr>
          <w:rFonts w:ascii="Times New Roman" w:hAnsi="Times New Roman" w:cs="Times New Roman"/>
          <w:lang w:val="nl-NL"/>
        </w:rPr>
      </w:pPr>
      <w:r w:rsidRPr="00145D54">
        <w:rPr>
          <w:rFonts w:ascii="Times New Roman" w:hAnsi="Times New Roman" w:cs="Times New Roman"/>
          <w:lang w:val="nl-NL"/>
        </w:rPr>
        <w:t>Door de verpleegkundig specialist als coördinator van clozapinebehandeling in te zetten, wordt verwacht dat verplichtingen en aanbevelingen uit richtlijnen voor clozapine</w:t>
      </w:r>
      <w:r>
        <w:rPr>
          <w:rFonts w:ascii="Times New Roman" w:hAnsi="Times New Roman" w:cs="Times New Roman"/>
          <w:lang w:val="nl-NL"/>
        </w:rPr>
        <w:t>behandeling makkelijker uitvoerbaar en opgevolgd worden. H</w:t>
      </w:r>
      <w:r w:rsidRPr="00145D54">
        <w:rPr>
          <w:rFonts w:ascii="Times New Roman" w:hAnsi="Times New Roman" w:cs="Times New Roman"/>
          <w:lang w:val="nl-NL"/>
        </w:rPr>
        <w:t>et behandelen van patiënten met clozapine volgens richtlijnen vraagt</w:t>
      </w:r>
      <w:r>
        <w:rPr>
          <w:rFonts w:ascii="Times New Roman" w:hAnsi="Times New Roman" w:cs="Times New Roman"/>
          <w:lang w:val="nl-NL"/>
        </w:rPr>
        <w:t xml:space="preserve"> extra</w:t>
      </w:r>
      <w:r w:rsidRPr="00145D54">
        <w:rPr>
          <w:rFonts w:ascii="Times New Roman" w:hAnsi="Times New Roman" w:cs="Times New Roman"/>
          <w:lang w:val="nl-NL"/>
        </w:rPr>
        <w:t xml:space="preserve"> tijd en aandacht voor patiënten. Verpleegkundig specialisten GGz hebben hier in vergelijking met artsen vaak meer tijd en </w:t>
      </w:r>
      <w:r w:rsidRPr="00BD535D">
        <w:rPr>
          <w:rFonts w:ascii="Times New Roman" w:hAnsi="Times New Roman" w:cs="Times New Roman"/>
          <w:lang w:val="nl-NL"/>
        </w:rPr>
        <w:t>aandacht voor (Vulto &amp; Vianen, 2009; Gezondheidsraad, 2008; Inspectie voor de Gezondheidszorg, 2007). Uit onderzoek op andere gebieden dan clozapinebehandeling blijkt dat verpleegkundig specialisten de zorg veiliger, effectiever, patiëntgerichter en toegankelijker maken (Inspectie voor de Gezondheidszorg, 2007; Vulto &amp; Vianen, 2009; Gezondheidsraad, 2008).</w:t>
      </w:r>
      <w:r w:rsidRPr="00BD535D" w:rsidDel="001374C4">
        <w:rPr>
          <w:rFonts w:ascii="Times New Roman" w:hAnsi="Times New Roman" w:cs="Times New Roman"/>
          <w:lang w:val="nl-NL"/>
        </w:rPr>
        <w:t xml:space="preserve"> </w:t>
      </w:r>
    </w:p>
    <w:p w:rsidR="002B520B" w:rsidRPr="00BD535D" w:rsidRDefault="002B520B" w:rsidP="002B520B">
      <w:pPr>
        <w:spacing w:after="0"/>
        <w:rPr>
          <w:rFonts w:ascii="Times New Roman" w:hAnsi="Times New Roman" w:cs="Times New Roman"/>
          <w:lang w:val="nl-NL"/>
        </w:rPr>
      </w:pPr>
    </w:p>
    <w:p w:rsidR="002B520B" w:rsidRPr="00BD535D" w:rsidRDefault="002B520B" w:rsidP="002B520B">
      <w:pPr>
        <w:spacing w:after="0"/>
        <w:rPr>
          <w:rFonts w:ascii="Times New Roman" w:hAnsi="Times New Roman" w:cs="Times New Roman"/>
          <w:lang w:val="nl-NL"/>
        </w:rPr>
      </w:pPr>
      <w:r w:rsidRPr="00BD535D">
        <w:rPr>
          <w:rFonts w:ascii="Times New Roman" w:hAnsi="Times New Roman" w:cs="Times New Roman"/>
          <w:lang w:val="nl-NL"/>
        </w:rPr>
        <w:t xml:space="preserve">Dit protocol bestaat uit onderdelen voor de behandeling en begeleiding van mensen die clozapine (gaan) gebruiken. Sinds 1 januari 2013 hebben verpleegkundig specialisten de bevoegdheid om zelfstandig bepaalde voorbehouden handelingen te indiceren, te verrichten en te delegeren. Daarbij hoort, binnen het deskundigheidsgebied, ook de voorschrijfbevoegdheid voor geneesmiddelen die minder complex, routinematig en waarvan de risico’s te overzien zijn. De verpleegkundig specialist </w:t>
      </w:r>
      <w:r w:rsidRPr="00BD535D">
        <w:rPr>
          <w:rFonts w:ascii="Times New Roman" w:hAnsi="Times New Roman" w:cs="Times New Roman"/>
          <w:lang w:val="nl-NL"/>
        </w:rPr>
        <w:lastRenderedPageBreak/>
        <w:t>handelt hierbij volgens landelijk geldende richtlijnen, standaarden en daarvan afgeleide protocollen. Zorgorganisaties en professionals moeten zelf afspraken maken over welke geneesmiddelen exact mogen worden voorgeschreven. Daarbij wordt bepaald welke beroepsbeoefenaren bij de zorg betrokken zijn, wat de bijdrage van de verpleegkundig specialist/physician assistant is, en welke  voorbehouden handelingen zelfstandig geïndiceerd en verricht worden (</w:t>
      </w:r>
      <w:r w:rsidRPr="00A317DA">
        <w:rPr>
          <w:rFonts w:ascii="Times New Roman" w:hAnsi="Times New Roman" w:cs="Times New Roman"/>
          <w:lang w:val="nl-NL"/>
        </w:rPr>
        <w:t>KNMG, 2012).</w:t>
      </w:r>
      <w:r w:rsidRPr="00BD535D">
        <w:rPr>
          <w:rFonts w:ascii="Times New Roman" w:hAnsi="Times New Roman" w:cs="Times New Roman"/>
          <w:lang w:val="nl-NL"/>
        </w:rPr>
        <w:t xml:space="preserve"> Met dit ‘protocol voor het behandelen met clozapine’ worden de complexiteit en risico’s van de clozapinebehandeling tot een niveau verlaagd, dat een specifiek hierin geschoolde en ervaren verpleegkundig specialist of arts-assistent (delen van) deze behandeling incl. het schrijven van de recepten verantwoord kan uitvoeren. Per onderdeel wordt aangegeven wie de betreffende handeling kan verrichten, soms met een (niet bindende) voorkeur door het betreffend beroep te onderstrepen. In het algemeen geldt dat een psychiater of een in de behandeling met clozapine ervaren arts betrokken dient te zijn bij de betreffende behandeling, met name bij de indicatiestelling en bij onverklaarde of potentieel gevaarlijke bijwerkingen. Het wordt aanbevolen bij in gebruik name van dit protocol plaatselijke afspraken te maken over de taakverdeling tussen psychiater, ANIOS/AIOS en verpleegkundig specialist GGz. </w:t>
      </w:r>
    </w:p>
    <w:p w:rsidR="00DD24C6"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lang w:val="nl-NL"/>
        </w:rPr>
      </w:pPr>
      <w:r>
        <w:rPr>
          <w:rFonts w:ascii="Times New Roman" w:hAnsi="Times New Roman" w:cs="Times New Roman"/>
          <w:lang w:val="nl-NL"/>
        </w:rPr>
        <w:t>In een</w:t>
      </w:r>
      <w:r w:rsidRPr="00DB66ED">
        <w:rPr>
          <w:rFonts w:ascii="Times New Roman" w:hAnsi="Times New Roman" w:cs="Times New Roman"/>
          <w:lang w:val="nl-NL"/>
        </w:rPr>
        <w:t xml:space="preserve"> </w:t>
      </w:r>
      <w:hyperlink w:anchor="_Tijdspad_clozapinebehandeling_1" w:history="1">
        <w:r w:rsidR="001374C4" w:rsidRPr="001374C4">
          <w:rPr>
            <w:rStyle w:val="Hyperlink"/>
            <w:rFonts w:ascii="Times New Roman" w:hAnsi="Times New Roman" w:cs="Times New Roman"/>
            <w:lang w:val="nl-NL"/>
          </w:rPr>
          <w:t>tijdspad</w:t>
        </w:r>
      </w:hyperlink>
      <w:r w:rsidR="001374C4">
        <w:rPr>
          <w:rFonts w:ascii="Times New Roman" w:hAnsi="Times New Roman" w:cs="Times New Roman"/>
          <w:lang w:val="nl-NL"/>
        </w:rPr>
        <w:t xml:space="preserve"> </w:t>
      </w:r>
      <w:r>
        <w:rPr>
          <w:rFonts w:ascii="Times New Roman" w:hAnsi="Times New Roman" w:cs="Times New Roman"/>
          <w:lang w:val="nl-NL"/>
        </w:rPr>
        <w:t xml:space="preserve">is </w:t>
      </w:r>
      <w:r w:rsidRPr="00DB66ED">
        <w:rPr>
          <w:rFonts w:ascii="Times New Roman" w:hAnsi="Times New Roman" w:cs="Times New Roman"/>
          <w:lang w:val="nl-NL"/>
        </w:rPr>
        <w:t>te zien wanneer de onderdelen in de behandeling met clozapine plaatsvinden</w:t>
      </w:r>
      <w:r>
        <w:rPr>
          <w:rFonts w:ascii="Times New Roman" w:hAnsi="Times New Roman" w:cs="Times New Roman"/>
          <w:lang w:val="nl-NL"/>
        </w:rPr>
        <w:t>.</w:t>
      </w:r>
      <w:r w:rsidRPr="00DB66ED">
        <w:rPr>
          <w:rFonts w:ascii="Times New Roman" w:hAnsi="Times New Roman" w:cs="Times New Roman"/>
          <w:lang w:val="nl-NL"/>
        </w:rPr>
        <w:t xml:space="preserve"> In het protocol is een </w:t>
      </w:r>
      <w:hyperlink w:anchor="_Wegwijzer_naar_andere" w:history="1">
        <w:r w:rsidR="001374C4" w:rsidRPr="001374C4">
          <w:rPr>
            <w:rStyle w:val="Hyperlink"/>
            <w:rFonts w:ascii="Times New Roman" w:hAnsi="Times New Roman" w:cs="Times New Roman"/>
            <w:lang w:val="nl-NL"/>
          </w:rPr>
          <w:t>wegwijzer</w:t>
        </w:r>
      </w:hyperlink>
      <w:r w:rsidR="001374C4">
        <w:rPr>
          <w:rFonts w:ascii="Times New Roman" w:hAnsi="Times New Roman" w:cs="Times New Roman"/>
          <w:lang w:val="nl-NL"/>
        </w:rPr>
        <w:t xml:space="preserve"> </w:t>
      </w:r>
      <w:r w:rsidRPr="00DB66ED">
        <w:rPr>
          <w:rFonts w:ascii="Times New Roman" w:hAnsi="Times New Roman" w:cs="Times New Roman"/>
          <w:lang w:val="nl-NL"/>
        </w:rPr>
        <w:t xml:space="preserve">opgenomen waarin naar andere bronnen verwezen wordt die bruikbaar zijn voor clozapinebehandeling. </w:t>
      </w:r>
    </w:p>
    <w:p w:rsidR="00DD24C6" w:rsidRDefault="00DD24C6" w:rsidP="00DD24C6">
      <w:pPr>
        <w:spacing w:after="0"/>
        <w:rPr>
          <w:rFonts w:ascii="Times New Roman" w:hAnsi="Times New Roman" w:cs="Times New Roman"/>
          <w:lang w:val="nl-NL"/>
        </w:rPr>
      </w:pPr>
    </w:p>
    <w:p w:rsidR="00DD24C6" w:rsidRDefault="00DD24C6" w:rsidP="00DD24C6">
      <w:pPr>
        <w:spacing w:after="0"/>
        <w:rPr>
          <w:rFonts w:ascii="Times New Roman" w:hAnsi="Times New Roman" w:cs="Times New Roman"/>
          <w:lang w:val="nl-NL"/>
        </w:rPr>
      </w:pPr>
      <w:r>
        <w:rPr>
          <w:noProof/>
          <w:lang w:val="nl-NL" w:eastAsia="nl-NL"/>
        </w:rPr>
        <w:drawing>
          <wp:anchor distT="0" distB="0" distL="114300" distR="114300" simplePos="0" relativeHeight="251661312" behindDoc="0" locked="0" layoutInCell="1" allowOverlap="1" wp14:anchorId="4FD7CAC2" wp14:editId="248A4673">
            <wp:simplePos x="0" y="0"/>
            <wp:positionH relativeFrom="rightMargin">
              <wp:align>left</wp:align>
            </wp:positionH>
            <wp:positionV relativeFrom="paragraph">
              <wp:posOffset>2003425</wp:posOffset>
            </wp:positionV>
            <wp:extent cx="209550" cy="186055"/>
            <wp:effectExtent l="0" t="0" r="0" b="4445"/>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186055"/>
                    </a:xfrm>
                    <a:prstGeom prst="rect">
                      <a:avLst/>
                    </a:prstGeom>
                    <a:noFill/>
                    <a:ln>
                      <a:noFill/>
                    </a:ln>
                  </pic:spPr>
                </pic:pic>
              </a:graphicData>
            </a:graphic>
          </wp:anchor>
        </w:drawing>
      </w:r>
      <w:r w:rsidRPr="00CB2E7F">
        <w:rPr>
          <w:rFonts w:ascii="Times New Roman" w:hAnsi="Times New Roman" w:cs="Times New Roman"/>
          <w:lang w:val="nl-NL"/>
        </w:rPr>
        <w:t>In een complexe behandeling</w:t>
      </w:r>
      <w:r>
        <w:rPr>
          <w:rFonts w:ascii="Times New Roman" w:hAnsi="Times New Roman" w:cs="Times New Roman"/>
          <w:lang w:val="nl-NL"/>
        </w:rPr>
        <w:t xml:space="preserve"> </w:t>
      </w:r>
      <w:r w:rsidRPr="00CB2E7F">
        <w:rPr>
          <w:rFonts w:ascii="Times New Roman" w:hAnsi="Times New Roman" w:cs="Times New Roman"/>
          <w:lang w:val="nl-NL"/>
        </w:rPr>
        <w:t xml:space="preserve">is het belangrijk dat keuzes samen met de patiënt gemaakt worden en zelfmanagement van patiënten wordt </w:t>
      </w:r>
      <w:r w:rsidR="00B61288" w:rsidRPr="00CB2E7F">
        <w:rPr>
          <w:rFonts w:ascii="Times New Roman" w:hAnsi="Times New Roman" w:cs="Times New Roman"/>
          <w:lang w:val="nl-NL"/>
        </w:rPr>
        <w:t>bevorde</w:t>
      </w:r>
      <w:r w:rsidR="00B61288">
        <w:rPr>
          <w:rFonts w:ascii="Times New Roman" w:hAnsi="Times New Roman" w:cs="Times New Roman"/>
          <w:lang w:val="nl-NL"/>
        </w:rPr>
        <w:t>r</w:t>
      </w:r>
      <w:r w:rsidR="00B61288" w:rsidRPr="00CB2E7F">
        <w:rPr>
          <w:rFonts w:ascii="Times New Roman" w:hAnsi="Times New Roman" w:cs="Times New Roman"/>
          <w:lang w:val="nl-NL"/>
        </w:rPr>
        <w:t>d</w:t>
      </w:r>
      <w:r w:rsidRPr="00CB2E7F">
        <w:rPr>
          <w:rFonts w:ascii="Times New Roman" w:hAnsi="Times New Roman" w:cs="Times New Roman"/>
          <w:lang w:val="nl-NL"/>
        </w:rPr>
        <w:t xml:space="preserve">, zodat de patiënt om kan gaan met de impact van de ziekte op het effectieve functioneren. In de literatuur gaat zelfmanagement bij patiënten met schizofrenie over het hebben van voldoende kennis over de ziekte, in staat zijn om behandeling te krijgen, activiteiten kunnen ondernemen die de gezondheid bevorderen wanneer dit nodig is en een goede samenwerking tussen patiënt en hulpverlener met gezamenlijke besluitvorming (Van Schie et al., 2015). </w:t>
      </w:r>
      <w:r>
        <w:rPr>
          <w:rFonts w:ascii="Times New Roman" w:hAnsi="Times New Roman" w:cs="Times New Roman"/>
          <w:lang w:val="nl-NL"/>
        </w:rPr>
        <w:t xml:space="preserve">Bij clozapinebehandeling zijn zelfmanagement en shared decision making essentieel voor veilig gebruik. Het is belangrijk dat </w:t>
      </w:r>
      <w:r w:rsidR="00C1169C">
        <w:rPr>
          <w:rFonts w:ascii="Times New Roman" w:hAnsi="Times New Roman" w:cs="Times New Roman"/>
          <w:lang w:val="nl-NL"/>
        </w:rPr>
        <w:t>de medicatie</w:t>
      </w:r>
      <w:r>
        <w:rPr>
          <w:rFonts w:ascii="Times New Roman" w:hAnsi="Times New Roman" w:cs="Times New Roman"/>
          <w:lang w:val="nl-NL"/>
        </w:rPr>
        <w:t xml:space="preserve"> op de juiste manier word</w:t>
      </w:r>
      <w:r w:rsidR="00C1169C">
        <w:rPr>
          <w:rFonts w:ascii="Times New Roman" w:hAnsi="Times New Roman" w:cs="Times New Roman"/>
          <w:lang w:val="nl-NL"/>
        </w:rPr>
        <w:t>t</w:t>
      </w:r>
      <w:r>
        <w:rPr>
          <w:rFonts w:ascii="Times New Roman" w:hAnsi="Times New Roman" w:cs="Times New Roman"/>
          <w:lang w:val="nl-NL"/>
        </w:rPr>
        <w:t xml:space="preserve"> gebruikt, patiënten bijwerkingen melden en </w:t>
      </w:r>
      <w:r w:rsidR="00C1169C">
        <w:rPr>
          <w:rFonts w:ascii="Times New Roman" w:hAnsi="Times New Roman" w:cs="Times New Roman"/>
          <w:lang w:val="nl-NL"/>
        </w:rPr>
        <w:t>op tijd hulp inroepen</w:t>
      </w:r>
      <w:r w:rsidR="001374C4">
        <w:rPr>
          <w:rFonts w:ascii="Times New Roman" w:hAnsi="Times New Roman" w:cs="Times New Roman"/>
          <w:lang w:val="nl-NL"/>
        </w:rPr>
        <w:t xml:space="preserve">, omdat bij clozapine gevaarlijke complicaties kunnen optreden. </w:t>
      </w:r>
      <w:r>
        <w:rPr>
          <w:rFonts w:ascii="Times New Roman" w:hAnsi="Times New Roman" w:cs="Times New Roman"/>
          <w:lang w:val="nl-NL"/>
        </w:rPr>
        <w:t xml:space="preserve">In de werkwijze van de onderdelen uit dit protocol zijn elementen van zelfmanagement en shared decision making opgenomen. Met het volgende symbool wordt in het protocol aandacht gevraagd voor specifieke beslismomenten </w:t>
      </w:r>
      <w:r w:rsidR="00F22065">
        <w:rPr>
          <w:rFonts w:ascii="Times New Roman" w:hAnsi="Times New Roman" w:cs="Times New Roman"/>
          <w:lang w:val="nl-NL"/>
        </w:rPr>
        <w:t>bij</w:t>
      </w:r>
      <w:r>
        <w:rPr>
          <w:rFonts w:ascii="Times New Roman" w:hAnsi="Times New Roman" w:cs="Times New Roman"/>
          <w:lang w:val="nl-NL"/>
        </w:rPr>
        <w:t xml:space="preserve"> clozapine  (zelfmanagement en shared decision making): </w:t>
      </w:r>
      <w:r w:rsidR="003B5123">
        <w:rPr>
          <w:rFonts w:ascii="Times New Roman" w:hAnsi="Times New Roman" w:cs="Times New Roman"/>
          <w:lang w:val="nl-NL"/>
        </w:rPr>
        <w:t xml:space="preserve">       </w:t>
      </w:r>
      <w:r>
        <w:rPr>
          <w:rFonts w:ascii="Times New Roman" w:hAnsi="Times New Roman" w:cs="Times New Roman"/>
          <w:lang w:val="nl-NL"/>
        </w:rPr>
        <w:t xml:space="preserve">We verwachten dat door </w:t>
      </w:r>
      <w:r w:rsidRPr="00CB2E7F">
        <w:rPr>
          <w:rFonts w:ascii="Times New Roman" w:hAnsi="Times New Roman" w:cs="Times New Roman"/>
          <w:lang w:val="nl-NL"/>
        </w:rPr>
        <w:t>shared de</w:t>
      </w:r>
      <w:r>
        <w:rPr>
          <w:rFonts w:ascii="Times New Roman" w:hAnsi="Times New Roman" w:cs="Times New Roman"/>
          <w:lang w:val="nl-NL"/>
        </w:rPr>
        <w:t>cision making en zelfmanagement</w:t>
      </w:r>
      <w:r w:rsidRPr="00CB2E7F">
        <w:rPr>
          <w:rFonts w:ascii="Times New Roman" w:hAnsi="Times New Roman" w:cs="Times New Roman"/>
          <w:lang w:val="nl-NL"/>
        </w:rPr>
        <w:t xml:space="preserve"> meer patiënten zullen starten met clozapine en langer zullen doorgaan met het gebruik van clozapine. Daarnaast </w:t>
      </w:r>
      <w:r w:rsidR="00B61288">
        <w:rPr>
          <w:rFonts w:ascii="Times New Roman" w:hAnsi="Times New Roman" w:cs="Times New Roman"/>
          <w:lang w:val="nl-NL"/>
        </w:rPr>
        <w:t xml:space="preserve">nemen </w:t>
      </w:r>
      <w:r w:rsidRPr="00CB2E7F">
        <w:rPr>
          <w:rFonts w:ascii="Times New Roman" w:hAnsi="Times New Roman" w:cs="Times New Roman"/>
          <w:lang w:val="nl-NL"/>
        </w:rPr>
        <w:t xml:space="preserve">we </w:t>
      </w:r>
      <w:r>
        <w:rPr>
          <w:rFonts w:ascii="Times New Roman" w:hAnsi="Times New Roman" w:cs="Times New Roman"/>
          <w:lang w:val="nl-NL"/>
        </w:rPr>
        <w:t xml:space="preserve">aan </w:t>
      </w:r>
      <w:r w:rsidRPr="00CB2E7F">
        <w:rPr>
          <w:rFonts w:ascii="Times New Roman" w:hAnsi="Times New Roman" w:cs="Times New Roman"/>
          <w:lang w:val="nl-NL"/>
        </w:rPr>
        <w:t>dat ziekte-inzicht, zelfmanagement en tevredenh</w:t>
      </w:r>
      <w:r>
        <w:rPr>
          <w:rFonts w:ascii="Times New Roman" w:hAnsi="Times New Roman" w:cs="Times New Roman"/>
          <w:lang w:val="nl-NL"/>
        </w:rPr>
        <w:t>eid van patiënten hierdoor toenemen</w:t>
      </w:r>
      <w:r w:rsidR="001433EC">
        <w:rPr>
          <w:rFonts w:ascii="Times New Roman" w:hAnsi="Times New Roman" w:cs="Times New Roman"/>
          <w:lang w:val="nl-NL"/>
        </w:rPr>
        <w:t xml:space="preserve">. </w:t>
      </w:r>
      <w:r w:rsidRPr="00DB66ED">
        <w:rPr>
          <w:rFonts w:ascii="Times New Roman" w:hAnsi="Times New Roman" w:cs="Times New Roman"/>
          <w:lang w:val="nl-NL"/>
        </w:rPr>
        <w:t xml:space="preserve">In het protocol is gebruik gemaakt van hyperlinks om het </w:t>
      </w:r>
      <w:r w:rsidR="00B61288" w:rsidRPr="00DB66ED">
        <w:rPr>
          <w:rFonts w:ascii="Times New Roman" w:hAnsi="Times New Roman" w:cs="Times New Roman"/>
          <w:lang w:val="nl-NL"/>
        </w:rPr>
        <w:t xml:space="preserve">gebruik </w:t>
      </w:r>
      <w:r w:rsidRPr="00DB66ED">
        <w:rPr>
          <w:rFonts w:ascii="Times New Roman" w:hAnsi="Times New Roman" w:cs="Times New Roman"/>
          <w:lang w:val="nl-NL"/>
        </w:rPr>
        <w:t xml:space="preserve">te vergemakkelijken. Klik op </w:t>
      </w:r>
      <w:r w:rsidRPr="00DB66ED">
        <w:rPr>
          <w:rFonts w:ascii="Times New Roman" w:hAnsi="Times New Roman" w:cs="Times New Roman"/>
          <w:noProof/>
          <w:lang w:val="nl-NL" w:eastAsia="nl-NL"/>
        </w:rPr>
        <w:drawing>
          <wp:inline distT="0" distB="0" distL="0" distR="0" wp14:anchorId="67BD78AD" wp14:editId="6ACB68F3">
            <wp:extent cx="228600" cy="144145"/>
            <wp:effectExtent l="0" t="0" r="0" b="8255"/>
            <wp:docPr id="41" name="Afbeelding 4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r w:rsidRPr="00DB66ED">
        <w:rPr>
          <w:rFonts w:ascii="Times New Roman" w:hAnsi="Times New Roman" w:cs="Times New Roman"/>
          <w:lang w:val="nl-NL"/>
        </w:rPr>
        <w:t xml:space="preserve"> om naar de inhoudsopgave te gaan.</w:t>
      </w:r>
      <w:r>
        <w:rPr>
          <w:rFonts w:ascii="Times New Roman" w:hAnsi="Times New Roman" w:cs="Times New Roman"/>
          <w:lang w:val="nl-NL"/>
        </w:rPr>
        <w:t xml:space="preserve"> </w:t>
      </w:r>
    </w:p>
    <w:p w:rsidR="00DD24C6" w:rsidRDefault="00DD24C6" w:rsidP="00DD24C6">
      <w:pPr>
        <w:spacing w:after="0"/>
        <w:rPr>
          <w:rFonts w:ascii="Times New Roman" w:hAnsi="Times New Roman" w:cs="Times New Roman"/>
          <w:lang w:val="nl-NL"/>
        </w:rPr>
      </w:pPr>
    </w:p>
    <w:p w:rsidR="000B3FFC" w:rsidRDefault="000B3FFC" w:rsidP="000B3FFC">
      <w:pPr>
        <w:spacing w:after="0"/>
        <w:rPr>
          <w:rFonts w:ascii="Times New Roman" w:hAnsi="Times New Roman" w:cs="Times New Roman"/>
          <w:lang w:val="nl-NL"/>
        </w:rPr>
      </w:pPr>
      <w:r w:rsidRPr="000B3FFC">
        <w:rPr>
          <w:rFonts w:ascii="Times New Roman" w:hAnsi="Times New Roman" w:cs="Times New Roman"/>
          <w:lang w:val="nl-NL"/>
        </w:rPr>
        <w:t>Omwille van de leesbaarheid spreken we over 'hij' waar evenzogo</w:t>
      </w:r>
      <w:r w:rsidR="008C2F70">
        <w:rPr>
          <w:rFonts w:ascii="Times New Roman" w:hAnsi="Times New Roman" w:cs="Times New Roman"/>
          <w:lang w:val="nl-NL"/>
        </w:rPr>
        <w:t xml:space="preserve">ed 'zij' wordt bedoeld (net als we met ‘patiënt’ evengoed ‘patiënte’ bedoelen). </w:t>
      </w:r>
    </w:p>
    <w:p w:rsidR="000B3FFC" w:rsidRDefault="000B3FFC" w:rsidP="00DD24C6">
      <w:pPr>
        <w:spacing w:after="0"/>
        <w:rPr>
          <w:rFonts w:ascii="Times New Roman" w:hAnsi="Times New Roman" w:cs="Times New Roman"/>
          <w:lang w:val="nl-NL"/>
        </w:rPr>
      </w:pPr>
    </w:p>
    <w:p w:rsidR="00DD24C6" w:rsidRDefault="00DD24C6" w:rsidP="00DD24C6">
      <w:pPr>
        <w:spacing w:after="0"/>
        <w:rPr>
          <w:rFonts w:ascii="Times New Roman" w:hAnsi="Times New Roman" w:cs="Times New Roman"/>
          <w:lang w:val="nl-NL"/>
        </w:rPr>
      </w:pPr>
      <w:r w:rsidRPr="000A4F67">
        <w:rPr>
          <w:rFonts w:ascii="Times New Roman" w:hAnsi="Times New Roman" w:cs="Times New Roman"/>
          <w:lang w:val="nl-NL"/>
        </w:rPr>
        <w:t>Onderdelen uit het</w:t>
      </w:r>
      <w:r>
        <w:rPr>
          <w:rFonts w:ascii="Times New Roman" w:hAnsi="Times New Roman" w:cs="Times New Roman"/>
          <w:lang w:val="nl-NL"/>
        </w:rPr>
        <w:t xml:space="preserve"> protocol</w:t>
      </w:r>
      <w:r w:rsidRPr="000A4F67">
        <w:rPr>
          <w:rFonts w:ascii="Times New Roman" w:hAnsi="Times New Roman" w:cs="Times New Roman"/>
          <w:lang w:val="nl-NL"/>
        </w:rPr>
        <w:t xml:space="preserve"> mogen worden gekopie</w:t>
      </w:r>
      <w:r>
        <w:rPr>
          <w:rFonts w:ascii="Times New Roman" w:hAnsi="Times New Roman" w:cs="Times New Roman"/>
          <w:lang w:val="nl-NL"/>
        </w:rPr>
        <w:t>e</w:t>
      </w:r>
      <w:r w:rsidRPr="000A4F67">
        <w:rPr>
          <w:rFonts w:ascii="Times New Roman" w:hAnsi="Times New Roman" w:cs="Times New Roman"/>
          <w:lang w:val="nl-NL"/>
        </w:rPr>
        <w:t>rd of overgenomen onder vermelding van de bron.</w:t>
      </w:r>
    </w:p>
    <w:p w:rsidR="000B3FFC" w:rsidRDefault="000B3FFC"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lang w:val="nl-NL"/>
        </w:rPr>
      </w:pPr>
    </w:p>
    <w:p w:rsidR="00DD24C6"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lang w:val="nl-NL"/>
        </w:rPr>
        <w:sectPr w:rsidR="00DD24C6" w:rsidRPr="00DB66ED" w:rsidSect="00DD24C6">
          <w:headerReference w:type="default" r:id="rId13"/>
          <w:footerReference w:type="default" r:id="rId14"/>
          <w:pgSz w:w="11906" w:h="16838"/>
          <w:pgMar w:top="1417" w:right="1417" w:bottom="1417" w:left="1417" w:header="708" w:footer="708" w:gutter="0"/>
          <w:cols w:space="708"/>
          <w:docGrid w:linePitch="360"/>
        </w:sectPr>
      </w:pPr>
    </w:p>
    <w:p w:rsidR="00DD24C6" w:rsidRPr="00DB66ED" w:rsidRDefault="00DD24C6" w:rsidP="00DD24C6">
      <w:pPr>
        <w:pStyle w:val="Kop1"/>
        <w:spacing w:before="0"/>
        <w:rPr>
          <w:rFonts w:ascii="Times New Roman" w:hAnsi="Times New Roman"/>
          <w:b/>
          <w:color w:val="000000"/>
          <w:sz w:val="22"/>
          <w:szCs w:val="22"/>
          <w:lang w:val="nl-NL"/>
        </w:rPr>
      </w:pPr>
      <w:bookmarkStart w:id="0" w:name="_Inhoudsopgave"/>
      <w:bookmarkStart w:id="1" w:name="_Toc415565420"/>
      <w:bookmarkStart w:id="2" w:name="_Toc415586826"/>
      <w:bookmarkStart w:id="3" w:name="_Toc416963569"/>
      <w:bookmarkStart w:id="4" w:name="_Toc450896381"/>
      <w:bookmarkEnd w:id="0"/>
      <w:r w:rsidRPr="00DB66ED">
        <w:rPr>
          <w:rFonts w:ascii="Times New Roman" w:hAnsi="Times New Roman"/>
          <w:b/>
          <w:color w:val="000000"/>
          <w:sz w:val="22"/>
          <w:szCs w:val="22"/>
          <w:lang w:val="nl-NL"/>
        </w:rPr>
        <w:lastRenderedPageBreak/>
        <w:t>Inhoudsopgave</w:t>
      </w:r>
      <w:bookmarkEnd w:id="1"/>
      <w:bookmarkEnd w:id="2"/>
      <w:bookmarkEnd w:id="3"/>
      <w:bookmarkEnd w:id="4"/>
    </w:p>
    <w:p w:rsidR="00DD24C6" w:rsidRPr="00DB66ED" w:rsidRDefault="00DD24C6" w:rsidP="00DD24C6">
      <w:pPr>
        <w:pStyle w:val="Kopvaninhoudsopgave"/>
        <w:rPr>
          <w:rFonts w:ascii="Times New Roman" w:hAnsi="Times New Roman"/>
          <w:sz w:val="22"/>
          <w:szCs w:val="22"/>
        </w:rPr>
      </w:pPr>
    </w:p>
    <w:p w:rsidR="005F7070" w:rsidRPr="005F7070" w:rsidRDefault="007703F4">
      <w:pPr>
        <w:pStyle w:val="Inhopg1"/>
        <w:tabs>
          <w:tab w:val="right" w:leader="dot" w:pos="9062"/>
        </w:tabs>
        <w:rPr>
          <w:rFonts w:asciiTheme="minorHAnsi" w:eastAsiaTheme="minorEastAsia" w:hAnsiTheme="minorHAnsi" w:cstheme="minorBidi"/>
          <w:noProof/>
          <w:lang w:val="nl-NL" w:eastAsia="nl-NL"/>
        </w:rPr>
      </w:pPr>
      <w:r w:rsidRPr="005F7070">
        <w:rPr>
          <w:rFonts w:ascii="Times New Roman" w:hAnsi="Times New Roman" w:cs="Times New Roman"/>
        </w:rPr>
        <w:fldChar w:fldCharType="begin"/>
      </w:r>
      <w:r w:rsidR="00DD24C6" w:rsidRPr="005F7070">
        <w:rPr>
          <w:rFonts w:ascii="Times New Roman" w:hAnsi="Times New Roman" w:cs="Times New Roman"/>
        </w:rPr>
        <w:instrText xml:space="preserve"> TOC \o "1-3" \h \z \u </w:instrText>
      </w:r>
      <w:r w:rsidRPr="005F7070">
        <w:rPr>
          <w:rFonts w:ascii="Times New Roman" w:hAnsi="Times New Roman" w:cs="Times New Roman"/>
        </w:rPr>
        <w:fldChar w:fldCharType="separate"/>
      </w:r>
      <w:hyperlink w:anchor="_Toc450896381" w:history="1">
        <w:r w:rsidR="005F7070" w:rsidRPr="005F7070">
          <w:rPr>
            <w:rStyle w:val="Hyperlink"/>
            <w:rFonts w:ascii="Times New Roman" w:hAnsi="Times New Roman"/>
            <w:noProof/>
            <w:lang w:val="nl-NL"/>
          </w:rPr>
          <w:t>Inhoudsopgave</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_Toc450896381 \h </w:instrText>
        </w:r>
        <w:r w:rsidR="005F7070" w:rsidRPr="005F7070">
          <w:rPr>
            <w:noProof/>
            <w:webHidden/>
          </w:rPr>
        </w:r>
        <w:r w:rsidR="005F7070" w:rsidRPr="005F7070">
          <w:rPr>
            <w:noProof/>
            <w:webHidden/>
          </w:rPr>
          <w:fldChar w:fldCharType="separate"/>
        </w:r>
        <w:r w:rsidR="005F7070" w:rsidRPr="005F7070">
          <w:rPr>
            <w:noProof/>
            <w:webHidden/>
          </w:rPr>
          <w:t>4</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82" w:history="1">
        <w:r w:rsidR="005F7070" w:rsidRPr="005F7070">
          <w:rPr>
            <w:rStyle w:val="Hyperlink"/>
            <w:rFonts w:ascii="Times New Roman" w:hAnsi="Times New Roman"/>
            <w:noProof/>
            <w:lang w:val="nl-NL"/>
          </w:rPr>
          <w:t>Tijdspad clozapinebehandeling</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_Toc450896382 \h </w:instrText>
        </w:r>
        <w:r w:rsidR="005F7070" w:rsidRPr="005F7070">
          <w:rPr>
            <w:noProof/>
            <w:webHidden/>
          </w:rPr>
        </w:r>
        <w:r w:rsidR="005F7070" w:rsidRPr="005F7070">
          <w:rPr>
            <w:noProof/>
            <w:webHidden/>
          </w:rPr>
          <w:fldChar w:fldCharType="separate"/>
        </w:r>
        <w:r w:rsidR="005F7070" w:rsidRPr="005F7070">
          <w:rPr>
            <w:noProof/>
            <w:webHidden/>
          </w:rPr>
          <w:t>6</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84" w:history="1">
        <w:r w:rsidR="005F7070" w:rsidRPr="005F7070">
          <w:rPr>
            <w:rStyle w:val="Hyperlink"/>
            <w:rFonts w:ascii="Times New Roman" w:hAnsi="Times New Roman"/>
            <w:noProof/>
            <w:lang w:val="nl-NL"/>
          </w:rPr>
          <w:t>Anderen informeren over clozapinegebruik</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_Toc450896384 \h </w:instrText>
        </w:r>
        <w:r w:rsidR="005F7070" w:rsidRPr="005F7070">
          <w:rPr>
            <w:noProof/>
            <w:webHidden/>
          </w:rPr>
        </w:r>
        <w:r w:rsidR="005F7070" w:rsidRPr="005F7070">
          <w:rPr>
            <w:noProof/>
            <w:webHidden/>
          </w:rPr>
          <w:fldChar w:fldCharType="separate"/>
        </w:r>
        <w:r w:rsidR="005F7070" w:rsidRPr="005F7070">
          <w:rPr>
            <w:noProof/>
            <w:webHidden/>
          </w:rPr>
          <w:t>8</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85" w:history="1">
        <w:r w:rsidR="005F7070" w:rsidRPr="005F7070">
          <w:rPr>
            <w:rStyle w:val="Hyperlink"/>
            <w:rFonts w:ascii="Times New Roman" w:hAnsi="Times New Roman"/>
            <w:noProof/>
            <w:lang w:val="nl-NL"/>
          </w:rPr>
          <w:t>Psycho- educatie (voor het starten met clozapine) en informed consent</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_Toc450896385 \h </w:instrText>
        </w:r>
        <w:r w:rsidR="005F7070" w:rsidRPr="005F7070">
          <w:rPr>
            <w:noProof/>
            <w:webHidden/>
          </w:rPr>
        </w:r>
        <w:r w:rsidR="005F7070" w:rsidRPr="005F7070">
          <w:rPr>
            <w:noProof/>
            <w:webHidden/>
          </w:rPr>
          <w:fldChar w:fldCharType="separate"/>
        </w:r>
        <w:r w:rsidR="005F7070" w:rsidRPr="005F7070">
          <w:rPr>
            <w:noProof/>
            <w:webHidden/>
          </w:rPr>
          <w:t>9</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86" w:history="1">
        <w:r w:rsidR="005F7070" w:rsidRPr="005F7070">
          <w:rPr>
            <w:rStyle w:val="Hyperlink"/>
            <w:rFonts w:ascii="Times New Roman" w:hAnsi="Times New Roman"/>
            <w:noProof/>
            <w:lang w:val="nl-NL"/>
          </w:rPr>
          <w:t>Afwegingen en onderzoeken voorafgaande aan het starten met clozapine</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_Toc450896386 \h </w:instrText>
        </w:r>
        <w:r w:rsidR="005F7070" w:rsidRPr="005F7070">
          <w:rPr>
            <w:noProof/>
            <w:webHidden/>
          </w:rPr>
        </w:r>
        <w:r w:rsidR="005F7070" w:rsidRPr="005F7070">
          <w:rPr>
            <w:noProof/>
            <w:webHidden/>
          </w:rPr>
          <w:fldChar w:fldCharType="separate"/>
        </w:r>
        <w:r w:rsidR="005F7070" w:rsidRPr="005F7070">
          <w:rPr>
            <w:noProof/>
            <w:webHidden/>
          </w:rPr>
          <w:t>11</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87" w:history="1">
        <w:r w:rsidR="005F7070" w:rsidRPr="005F7070">
          <w:rPr>
            <w:rStyle w:val="Hyperlink"/>
            <w:rFonts w:ascii="Times New Roman" w:hAnsi="Times New Roman"/>
            <w:noProof/>
            <w:lang w:val="nl-NL"/>
          </w:rPr>
          <w:t>Evaluatie van het effect</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_Toc450896387 \h </w:instrText>
        </w:r>
        <w:r w:rsidR="005F7070" w:rsidRPr="005F7070">
          <w:rPr>
            <w:noProof/>
            <w:webHidden/>
          </w:rPr>
        </w:r>
        <w:r w:rsidR="005F7070" w:rsidRPr="005F7070">
          <w:rPr>
            <w:noProof/>
            <w:webHidden/>
          </w:rPr>
          <w:fldChar w:fldCharType="separate"/>
        </w:r>
        <w:r w:rsidR="005F7070" w:rsidRPr="005F7070">
          <w:rPr>
            <w:noProof/>
            <w:webHidden/>
          </w:rPr>
          <w:t>12</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88" w:history="1">
        <w:r w:rsidR="005F7070" w:rsidRPr="005F7070">
          <w:rPr>
            <w:rStyle w:val="Hyperlink"/>
            <w:rFonts w:ascii="Times New Roman" w:hAnsi="Times New Roman"/>
            <w:noProof/>
            <w:lang w:val="nl-NL"/>
          </w:rPr>
          <w:t>Laboratoriumonderzoek tijdens gebruik van clozapine</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_Toc450896388 \h </w:instrText>
        </w:r>
        <w:r w:rsidR="005F7070" w:rsidRPr="005F7070">
          <w:rPr>
            <w:noProof/>
            <w:webHidden/>
          </w:rPr>
        </w:r>
        <w:r w:rsidR="005F7070" w:rsidRPr="005F7070">
          <w:rPr>
            <w:noProof/>
            <w:webHidden/>
          </w:rPr>
          <w:fldChar w:fldCharType="separate"/>
        </w:r>
        <w:r w:rsidR="005F7070" w:rsidRPr="005F7070">
          <w:rPr>
            <w:noProof/>
            <w:webHidden/>
          </w:rPr>
          <w:t>13</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89" w:history="1">
        <w:r w:rsidR="005F7070" w:rsidRPr="005F7070">
          <w:rPr>
            <w:rStyle w:val="Hyperlink"/>
            <w:rFonts w:ascii="Times New Roman" w:hAnsi="Times New Roman"/>
            <w:noProof/>
            <w:lang w:val="nl-NL"/>
          </w:rPr>
          <w:t>Opbouwen van clozapine</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_Toc450896389 \h </w:instrText>
        </w:r>
        <w:r w:rsidR="005F7070" w:rsidRPr="005F7070">
          <w:rPr>
            <w:noProof/>
            <w:webHidden/>
          </w:rPr>
        </w:r>
        <w:r w:rsidR="005F7070" w:rsidRPr="005F7070">
          <w:rPr>
            <w:noProof/>
            <w:webHidden/>
          </w:rPr>
          <w:fldChar w:fldCharType="separate"/>
        </w:r>
        <w:r w:rsidR="005F7070" w:rsidRPr="005F7070">
          <w:rPr>
            <w:noProof/>
            <w:webHidden/>
          </w:rPr>
          <w:t>14</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90" w:history="1">
        <w:r w:rsidR="00E22A09">
          <w:rPr>
            <w:rStyle w:val="Hyperlink"/>
            <w:rFonts w:ascii="Times New Roman" w:hAnsi="Times New Roman"/>
            <w:noProof/>
            <w:lang w:val="nl-NL"/>
          </w:rPr>
          <w:t>Bijwerkingenscreening</w:t>
        </w:r>
        <w:r w:rsidR="005F7070" w:rsidRPr="005F7070">
          <w:rPr>
            <w:rStyle w:val="Hyperlink"/>
            <w:rFonts w:ascii="Times New Roman" w:hAnsi="Times New Roman"/>
            <w:noProof/>
            <w:lang w:val="nl-NL"/>
          </w:rPr>
          <w:t xml:space="preserve"> bij clozapinegebruik</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_Toc450896390 \h </w:instrText>
        </w:r>
        <w:r w:rsidR="005F7070" w:rsidRPr="005F7070">
          <w:rPr>
            <w:noProof/>
            <w:webHidden/>
          </w:rPr>
        </w:r>
        <w:r w:rsidR="005F7070" w:rsidRPr="005F7070">
          <w:rPr>
            <w:noProof/>
            <w:webHidden/>
          </w:rPr>
          <w:fldChar w:fldCharType="separate"/>
        </w:r>
        <w:r w:rsidR="005F7070" w:rsidRPr="005F7070">
          <w:rPr>
            <w:noProof/>
            <w:webHidden/>
          </w:rPr>
          <w:t>15</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91" w:history="1">
        <w:r w:rsidR="005F7070" w:rsidRPr="005F7070">
          <w:rPr>
            <w:rStyle w:val="Hyperlink"/>
            <w:rFonts w:ascii="Times New Roman" w:hAnsi="Times New Roman"/>
            <w:noProof/>
            <w:lang w:val="nl-NL"/>
          </w:rPr>
          <w:t>Leefstijlinterventies</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_Toc450896391 \h </w:instrText>
        </w:r>
        <w:r w:rsidR="005F7070" w:rsidRPr="005F7070">
          <w:rPr>
            <w:noProof/>
            <w:webHidden/>
          </w:rPr>
        </w:r>
        <w:r w:rsidR="005F7070" w:rsidRPr="005F7070">
          <w:rPr>
            <w:noProof/>
            <w:webHidden/>
          </w:rPr>
          <w:fldChar w:fldCharType="separate"/>
        </w:r>
        <w:r w:rsidR="005F7070" w:rsidRPr="005F7070">
          <w:rPr>
            <w:noProof/>
            <w:webHidden/>
          </w:rPr>
          <w:t>16</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92" w:history="1">
        <w:r w:rsidR="005F7070" w:rsidRPr="005F7070">
          <w:rPr>
            <w:rStyle w:val="Hyperlink"/>
            <w:rFonts w:ascii="Times New Roman" w:hAnsi="Times New Roman"/>
            <w:noProof/>
            <w:lang w:val="nl-NL"/>
          </w:rPr>
          <w:t>Overdracht van zorg bij patiënten die clozapine gebruiken</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_Toc450896392 \h </w:instrText>
        </w:r>
        <w:r w:rsidR="005F7070" w:rsidRPr="005F7070">
          <w:rPr>
            <w:noProof/>
            <w:webHidden/>
          </w:rPr>
        </w:r>
        <w:r w:rsidR="005F7070" w:rsidRPr="005F7070">
          <w:rPr>
            <w:noProof/>
            <w:webHidden/>
          </w:rPr>
          <w:fldChar w:fldCharType="separate"/>
        </w:r>
        <w:r w:rsidR="005F7070" w:rsidRPr="005F7070">
          <w:rPr>
            <w:noProof/>
            <w:webHidden/>
          </w:rPr>
          <w:t>17</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93" w:history="1">
        <w:r w:rsidR="005F7070" w:rsidRPr="005F7070">
          <w:rPr>
            <w:rStyle w:val="Hyperlink"/>
            <w:rFonts w:ascii="Times New Roman" w:hAnsi="Times New Roman"/>
            <w:noProof/>
            <w:lang w:val="nl-NL"/>
          </w:rPr>
          <w:t>Stoppen met clozapine</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_Toc450896393 \h </w:instrText>
        </w:r>
        <w:r w:rsidR="005F7070" w:rsidRPr="005F7070">
          <w:rPr>
            <w:noProof/>
            <w:webHidden/>
          </w:rPr>
        </w:r>
        <w:r w:rsidR="005F7070" w:rsidRPr="005F7070">
          <w:rPr>
            <w:noProof/>
            <w:webHidden/>
          </w:rPr>
          <w:fldChar w:fldCharType="separate"/>
        </w:r>
        <w:r w:rsidR="005F7070" w:rsidRPr="005F7070">
          <w:rPr>
            <w:noProof/>
            <w:webHidden/>
          </w:rPr>
          <w:t>18</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94" w:history="1">
        <w:r w:rsidR="005F7070" w:rsidRPr="005F7070">
          <w:rPr>
            <w:rStyle w:val="Hyperlink"/>
            <w:rFonts w:ascii="Times New Roman" w:hAnsi="Times New Roman"/>
            <w:noProof/>
            <w:lang w:val="nl-NL"/>
          </w:rPr>
          <w:t>Wegwijzer naar andere bruikbare bronnen voor clozapinebehandeling</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_Toc450896394 \h </w:instrText>
        </w:r>
        <w:r w:rsidR="005F7070" w:rsidRPr="005F7070">
          <w:rPr>
            <w:noProof/>
            <w:webHidden/>
          </w:rPr>
        </w:r>
        <w:r w:rsidR="005F7070" w:rsidRPr="005F7070">
          <w:rPr>
            <w:noProof/>
            <w:webHidden/>
          </w:rPr>
          <w:fldChar w:fldCharType="separate"/>
        </w:r>
        <w:r w:rsidR="005F7070" w:rsidRPr="005F7070">
          <w:rPr>
            <w:noProof/>
            <w:webHidden/>
          </w:rPr>
          <w:t>19</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95" w:history="1">
        <w:r w:rsidR="005F7070" w:rsidRPr="005F7070">
          <w:rPr>
            <w:rStyle w:val="Hyperlink"/>
            <w:rFonts w:ascii="Times New Roman" w:hAnsi="Times New Roman"/>
            <w:noProof/>
            <w:lang w:val="nl-NL"/>
          </w:rPr>
          <w:t>Literatuurlijst</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_Toc450896395 \h </w:instrText>
        </w:r>
        <w:r w:rsidR="005F7070" w:rsidRPr="005F7070">
          <w:rPr>
            <w:noProof/>
            <w:webHidden/>
          </w:rPr>
        </w:r>
        <w:r w:rsidR="005F7070" w:rsidRPr="005F7070">
          <w:rPr>
            <w:noProof/>
            <w:webHidden/>
          </w:rPr>
          <w:fldChar w:fldCharType="separate"/>
        </w:r>
        <w:r w:rsidR="005F7070" w:rsidRPr="005F7070">
          <w:rPr>
            <w:noProof/>
            <w:webHidden/>
          </w:rPr>
          <w:t>20</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96" w:history="1">
        <w:r w:rsidR="005F7070" w:rsidRPr="005F7070">
          <w:rPr>
            <w:rStyle w:val="Hyperlink"/>
            <w:rFonts w:ascii="Times New Roman" w:hAnsi="Times New Roman"/>
            <w:noProof/>
            <w:lang w:val="nl-NL"/>
          </w:rPr>
          <w:t>Bijlage 1: Brief aan anderen bij start met clozapine</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_Toc450896396 \h </w:instrText>
        </w:r>
        <w:r w:rsidR="005F7070" w:rsidRPr="005F7070">
          <w:rPr>
            <w:noProof/>
            <w:webHidden/>
          </w:rPr>
        </w:r>
        <w:r w:rsidR="005F7070" w:rsidRPr="005F7070">
          <w:rPr>
            <w:noProof/>
            <w:webHidden/>
          </w:rPr>
          <w:fldChar w:fldCharType="separate"/>
        </w:r>
        <w:r w:rsidR="005F7070" w:rsidRPr="005F7070">
          <w:rPr>
            <w:noProof/>
            <w:webHidden/>
          </w:rPr>
          <w:t>21</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97" w:history="1">
        <w:r w:rsidR="005F7070" w:rsidRPr="005F7070">
          <w:rPr>
            <w:rStyle w:val="Hyperlink"/>
            <w:rFonts w:ascii="Times New Roman" w:hAnsi="Times New Roman"/>
            <w:noProof/>
            <w:lang w:val="nl-NL"/>
          </w:rPr>
          <w:t>Bijlage 2: Folder Clozapine van de Clozapine Plus Werkgroep</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_Toc450896397 \h </w:instrText>
        </w:r>
        <w:r w:rsidR="005F7070" w:rsidRPr="005F7070">
          <w:rPr>
            <w:noProof/>
            <w:webHidden/>
          </w:rPr>
        </w:r>
        <w:r w:rsidR="005F7070" w:rsidRPr="005F7070">
          <w:rPr>
            <w:noProof/>
            <w:webHidden/>
          </w:rPr>
          <w:fldChar w:fldCharType="separate"/>
        </w:r>
        <w:r w:rsidR="005F7070" w:rsidRPr="005F7070">
          <w:rPr>
            <w:noProof/>
            <w:webHidden/>
          </w:rPr>
          <w:t>23</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399" w:history="1">
        <w:r w:rsidR="005F7070" w:rsidRPr="005F7070">
          <w:rPr>
            <w:rStyle w:val="Hyperlink"/>
            <w:rFonts w:ascii="Times New Roman" w:hAnsi="Times New Roman"/>
            <w:noProof/>
            <w:lang w:val="nl-NL"/>
          </w:rPr>
          <w:t>Bijlage 3: Tijdspad somatische screening bij clozapinegebruik</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_Toc450896399 \h </w:instrText>
        </w:r>
        <w:r w:rsidR="005F7070" w:rsidRPr="005F7070">
          <w:rPr>
            <w:noProof/>
            <w:webHidden/>
          </w:rPr>
        </w:r>
        <w:r w:rsidR="005F7070" w:rsidRPr="005F7070">
          <w:rPr>
            <w:noProof/>
            <w:webHidden/>
          </w:rPr>
          <w:fldChar w:fldCharType="separate"/>
        </w:r>
        <w:r w:rsidR="005F7070" w:rsidRPr="005F7070">
          <w:rPr>
            <w:noProof/>
            <w:webHidden/>
          </w:rPr>
          <w:t>34</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400" w:history="1">
        <w:r w:rsidR="005F7070" w:rsidRPr="005F7070">
          <w:rPr>
            <w:rStyle w:val="Hyperlink"/>
            <w:rFonts w:ascii="Times New Roman" w:hAnsi="Times New Roman"/>
            <w:noProof/>
            <w:lang w:val="nl-NL"/>
          </w:rPr>
          <w:t>Bijlage 4: Afnameformulier ‘Somatische screening’</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_Toc450896400 \h </w:instrText>
        </w:r>
        <w:r w:rsidR="005F7070" w:rsidRPr="005F7070">
          <w:rPr>
            <w:noProof/>
            <w:webHidden/>
          </w:rPr>
        </w:r>
        <w:r w:rsidR="005F7070" w:rsidRPr="005F7070">
          <w:rPr>
            <w:noProof/>
            <w:webHidden/>
          </w:rPr>
          <w:fldChar w:fldCharType="separate"/>
        </w:r>
        <w:r w:rsidR="005F7070" w:rsidRPr="005F7070">
          <w:rPr>
            <w:noProof/>
            <w:webHidden/>
          </w:rPr>
          <w:t>36</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401" w:history="1">
        <w:r w:rsidR="005F7070" w:rsidRPr="005F7070">
          <w:rPr>
            <w:rStyle w:val="Hyperlink"/>
            <w:rFonts w:ascii="Times New Roman" w:hAnsi="Times New Roman"/>
            <w:noProof/>
            <w:lang w:val="nl-NL"/>
          </w:rPr>
          <w:t>Bijlage 5: Stroomdiagram Somatische screening</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_Toc450896401 \h </w:instrText>
        </w:r>
        <w:r w:rsidR="005F7070" w:rsidRPr="005F7070">
          <w:rPr>
            <w:noProof/>
            <w:webHidden/>
          </w:rPr>
        </w:r>
        <w:r w:rsidR="005F7070" w:rsidRPr="005F7070">
          <w:rPr>
            <w:noProof/>
            <w:webHidden/>
          </w:rPr>
          <w:fldChar w:fldCharType="separate"/>
        </w:r>
        <w:r w:rsidR="005F7070" w:rsidRPr="005F7070">
          <w:rPr>
            <w:noProof/>
            <w:webHidden/>
          </w:rPr>
          <w:t>38</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402" w:history="1">
        <w:r w:rsidR="005F7070" w:rsidRPr="005F7070">
          <w:rPr>
            <w:rStyle w:val="Hyperlink"/>
            <w:rFonts w:ascii="Times New Roman" w:hAnsi="Times New Roman"/>
            <w:noProof/>
            <w:lang w:val="nl-NL"/>
          </w:rPr>
          <w:t>Bijlage 6: Formulier Onderzoeksresultaten van de eerste 18 weken behandeling met clozapine</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_Toc450896402 \h </w:instrText>
        </w:r>
        <w:r w:rsidR="005F7070" w:rsidRPr="005F7070">
          <w:rPr>
            <w:noProof/>
            <w:webHidden/>
          </w:rPr>
        </w:r>
        <w:r w:rsidR="005F7070" w:rsidRPr="005F7070">
          <w:rPr>
            <w:noProof/>
            <w:webHidden/>
          </w:rPr>
          <w:fldChar w:fldCharType="separate"/>
        </w:r>
        <w:r w:rsidR="005F7070" w:rsidRPr="005F7070">
          <w:rPr>
            <w:noProof/>
            <w:webHidden/>
          </w:rPr>
          <w:t>40</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403" w:history="1">
        <w:r w:rsidR="005F7070" w:rsidRPr="005F7070">
          <w:rPr>
            <w:rStyle w:val="Hyperlink"/>
            <w:rFonts w:ascii="Times New Roman" w:hAnsi="Times New Roman"/>
            <w:noProof/>
            <w:lang w:val="nl-NL"/>
          </w:rPr>
          <w:t>Bijlage 7: Formulier Onderzoeksresultaten vanaf 18 weken tot 1 jaar behandeling met clozapine</w:t>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404" w:history="1">
        <w:r w:rsidR="005F7070" w:rsidRPr="005F7070">
          <w:rPr>
            <w:rStyle w:val="Hyperlink"/>
            <w:rFonts w:ascii="Times New Roman" w:hAnsi="Times New Roman"/>
            <w:noProof/>
            <w:lang w:val="nl-NL"/>
          </w:rPr>
          <w:t>Bijlage 8: Formulier Onderzoeksresultaten van behandeling met clozapine langer dan 1 jaar</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_Toc450896404 \h </w:instrText>
        </w:r>
        <w:r w:rsidR="005F7070" w:rsidRPr="005F7070">
          <w:rPr>
            <w:noProof/>
            <w:webHidden/>
          </w:rPr>
        </w:r>
        <w:r w:rsidR="005F7070" w:rsidRPr="005F7070">
          <w:rPr>
            <w:noProof/>
            <w:webHidden/>
          </w:rPr>
          <w:fldChar w:fldCharType="separate"/>
        </w:r>
        <w:r w:rsidR="005F7070" w:rsidRPr="005F7070">
          <w:rPr>
            <w:noProof/>
            <w:webHidden/>
          </w:rPr>
          <w:t>45</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405" w:history="1">
        <w:r w:rsidR="005F7070" w:rsidRPr="005F7070">
          <w:rPr>
            <w:rStyle w:val="Hyperlink"/>
            <w:rFonts w:ascii="Times New Roman" w:hAnsi="Times New Roman"/>
            <w:noProof/>
            <w:lang w:val="nl-NL"/>
          </w:rPr>
          <w:t>Bijlage 9: Stroomdiagram Afwegingen voorafgaande aan het starten met clozapine</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_Toc450896405 \h </w:instrText>
        </w:r>
        <w:r w:rsidR="005F7070" w:rsidRPr="005F7070">
          <w:rPr>
            <w:noProof/>
            <w:webHidden/>
          </w:rPr>
        </w:r>
        <w:r w:rsidR="005F7070" w:rsidRPr="005F7070">
          <w:rPr>
            <w:noProof/>
            <w:webHidden/>
          </w:rPr>
          <w:fldChar w:fldCharType="separate"/>
        </w:r>
        <w:r w:rsidR="005F7070" w:rsidRPr="005F7070">
          <w:rPr>
            <w:noProof/>
            <w:webHidden/>
          </w:rPr>
          <w:t>47</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406" w:history="1">
        <w:r w:rsidR="005F7070" w:rsidRPr="005F7070">
          <w:rPr>
            <w:rStyle w:val="Hyperlink"/>
            <w:rFonts w:ascii="Times New Roman" w:hAnsi="Times New Roman"/>
            <w:noProof/>
            <w:lang w:val="nl-NL"/>
          </w:rPr>
          <w:t>Bijlage 10: Tijdspad Laboratoriumonderzoek tijdens gebruik van clozapine</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_Toc450896406 \h </w:instrText>
        </w:r>
        <w:r w:rsidR="005F7070" w:rsidRPr="005F7070">
          <w:rPr>
            <w:noProof/>
            <w:webHidden/>
          </w:rPr>
        </w:r>
        <w:r w:rsidR="005F7070" w:rsidRPr="005F7070">
          <w:rPr>
            <w:noProof/>
            <w:webHidden/>
          </w:rPr>
          <w:fldChar w:fldCharType="separate"/>
        </w:r>
        <w:r w:rsidR="005F7070" w:rsidRPr="005F7070">
          <w:rPr>
            <w:noProof/>
            <w:webHidden/>
          </w:rPr>
          <w:t>49</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408" w:history="1">
        <w:r w:rsidR="005F7070" w:rsidRPr="005F7070">
          <w:rPr>
            <w:rStyle w:val="Hyperlink"/>
            <w:rFonts w:ascii="Times New Roman" w:hAnsi="Times New Roman"/>
            <w:noProof/>
            <w:lang w:val="nl-NL"/>
          </w:rPr>
          <w:t>Bijlage 11: Instructie voor het opbouwen van clozapine</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_Toc450896408 \h </w:instrText>
        </w:r>
        <w:r w:rsidR="005F7070" w:rsidRPr="005F7070">
          <w:rPr>
            <w:noProof/>
            <w:webHidden/>
          </w:rPr>
        </w:r>
        <w:r w:rsidR="005F7070" w:rsidRPr="005F7070">
          <w:rPr>
            <w:noProof/>
            <w:webHidden/>
          </w:rPr>
          <w:fldChar w:fldCharType="separate"/>
        </w:r>
        <w:r w:rsidR="005F7070" w:rsidRPr="005F7070">
          <w:rPr>
            <w:noProof/>
            <w:webHidden/>
          </w:rPr>
          <w:t>51</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410" w:history="1">
        <w:r w:rsidR="005F7070" w:rsidRPr="005F7070">
          <w:rPr>
            <w:rStyle w:val="Hyperlink"/>
            <w:rFonts w:ascii="Times New Roman" w:hAnsi="Times New Roman"/>
            <w:noProof/>
            <w:lang w:val="nl-NL"/>
          </w:rPr>
          <w:t>Bijlage 12: Opbouwschema clozapine</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_Toc450896410 \h </w:instrText>
        </w:r>
        <w:r w:rsidR="005F7070" w:rsidRPr="005F7070">
          <w:rPr>
            <w:noProof/>
            <w:webHidden/>
          </w:rPr>
        </w:r>
        <w:r w:rsidR="005F7070" w:rsidRPr="005F7070">
          <w:rPr>
            <w:noProof/>
            <w:webHidden/>
          </w:rPr>
          <w:fldChar w:fldCharType="separate"/>
        </w:r>
        <w:r w:rsidR="005F7070" w:rsidRPr="005F7070">
          <w:rPr>
            <w:noProof/>
            <w:webHidden/>
          </w:rPr>
          <w:t>54</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411" w:history="1">
        <w:r w:rsidR="005F7070" w:rsidRPr="005F7070">
          <w:rPr>
            <w:rStyle w:val="Hyperlink"/>
            <w:rFonts w:ascii="Times New Roman" w:hAnsi="Times New Roman"/>
            <w:noProof/>
            <w:lang w:val="nl-NL"/>
          </w:rPr>
          <w:t>Bijlage 13: Bijwerkingenscreening bij clozapinegebruik</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_Toc450896411 \h </w:instrText>
        </w:r>
        <w:r w:rsidR="005F7070" w:rsidRPr="005F7070">
          <w:rPr>
            <w:noProof/>
            <w:webHidden/>
          </w:rPr>
        </w:r>
        <w:r w:rsidR="005F7070" w:rsidRPr="005F7070">
          <w:rPr>
            <w:noProof/>
            <w:webHidden/>
          </w:rPr>
          <w:fldChar w:fldCharType="separate"/>
        </w:r>
        <w:r w:rsidR="005F7070" w:rsidRPr="005F7070">
          <w:rPr>
            <w:noProof/>
            <w:webHidden/>
          </w:rPr>
          <w:t>56</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412" w:history="1">
        <w:r w:rsidR="005F7070" w:rsidRPr="005F7070">
          <w:rPr>
            <w:rStyle w:val="Hyperlink"/>
            <w:rFonts w:ascii="Times New Roman" w:hAnsi="Times New Roman"/>
            <w:noProof/>
            <w:lang w:val="nl-NL"/>
          </w:rPr>
          <w:t>Bijlage 14: Stroomdiagram specifieke klachten</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_Toc450896412 \h </w:instrText>
        </w:r>
        <w:r w:rsidR="005F7070" w:rsidRPr="005F7070">
          <w:rPr>
            <w:noProof/>
            <w:webHidden/>
          </w:rPr>
        </w:r>
        <w:r w:rsidR="005F7070" w:rsidRPr="005F7070">
          <w:rPr>
            <w:noProof/>
            <w:webHidden/>
          </w:rPr>
          <w:fldChar w:fldCharType="separate"/>
        </w:r>
        <w:r w:rsidR="005F7070" w:rsidRPr="005F7070">
          <w:rPr>
            <w:noProof/>
            <w:webHidden/>
          </w:rPr>
          <w:t>59</w:t>
        </w:r>
        <w:r w:rsidR="005F7070" w:rsidRPr="005F7070">
          <w:rPr>
            <w:noProof/>
            <w:webHidden/>
          </w:rPr>
          <w:fldChar w:fldCharType="end"/>
        </w:r>
      </w:hyperlink>
    </w:p>
    <w:p w:rsidR="005F7070" w:rsidRPr="005F7070" w:rsidRDefault="0092079B">
      <w:pPr>
        <w:pStyle w:val="Inhopg1"/>
        <w:tabs>
          <w:tab w:val="right" w:leader="dot" w:pos="9062"/>
        </w:tabs>
        <w:rPr>
          <w:rFonts w:asciiTheme="minorHAnsi" w:eastAsiaTheme="minorEastAsia" w:hAnsiTheme="minorHAnsi" w:cstheme="minorBidi"/>
          <w:noProof/>
          <w:lang w:val="nl-NL" w:eastAsia="nl-NL"/>
        </w:rPr>
      </w:pPr>
      <w:hyperlink w:anchor="_Toc450896413" w:history="1">
        <w:r w:rsidR="005F7070" w:rsidRPr="005F7070">
          <w:rPr>
            <w:rStyle w:val="Hyperlink"/>
            <w:rFonts w:ascii="Times New Roman" w:hAnsi="Times New Roman"/>
            <w:noProof/>
            <w:lang w:val="nl-NL"/>
          </w:rPr>
          <w:t>Bijlage 15: Overdrachtformulier bij patiënten die clozapine gebruiken</w:t>
        </w:r>
        <w:r w:rsidR="005F7070" w:rsidRPr="005F7070">
          <w:rPr>
            <w:noProof/>
            <w:webHidden/>
          </w:rPr>
          <w:tab/>
        </w:r>
        <w:r w:rsidR="005F7070" w:rsidRPr="005F7070">
          <w:rPr>
            <w:noProof/>
            <w:webHidden/>
          </w:rPr>
          <w:fldChar w:fldCharType="begin"/>
        </w:r>
        <w:r w:rsidR="005F7070" w:rsidRPr="005F7070">
          <w:rPr>
            <w:noProof/>
            <w:webHidden/>
          </w:rPr>
          <w:instrText xml:space="preserve"> PAGEREF _Toc450896413 \h </w:instrText>
        </w:r>
        <w:r w:rsidR="005F7070" w:rsidRPr="005F7070">
          <w:rPr>
            <w:noProof/>
            <w:webHidden/>
          </w:rPr>
        </w:r>
        <w:r w:rsidR="005F7070" w:rsidRPr="005F7070">
          <w:rPr>
            <w:noProof/>
            <w:webHidden/>
          </w:rPr>
          <w:fldChar w:fldCharType="separate"/>
        </w:r>
        <w:r w:rsidR="005F7070" w:rsidRPr="005F7070">
          <w:rPr>
            <w:noProof/>
            <w:webHidden/>
          </w:rPr>
          <w:t>61</w:t>
        </w:r>
        <w:r w:rsidR="005F7070" w:rsidRPr="005F7070">
          <w:rPr>
            <w:noProof/>
            <w:webHidden/>
          </w:rPr>
          <w:fldChar w:fldCharType="end"/>
        </w:r>
      </w:hyperlink>
    </w:p>
    <w:p w:rsidR="00DD24C6" w:rsidRPr="00A818C4" w:rsidRDefault="007703F4" w:rsidP="00833415">
      <w:pPr>
        <w:rPr>
          <w:rFonts w:ascii="Times New Roman" w:hAnsi="Times New Roman" w:cs="Times New Roman"/>
          <w:lang w:val="nl-NL"/>
        </w:rPr>
      </w:pPr>
      <w:r w:rsidRPr="005F7070">
        <w:rPr>
          <w:rFonts w:ascii="Times New Roman" w:hAnsi="Times New Roman" w:cs="Times New Roman"/>
          <w:bCs/>
        </w:rPr>
        <w:fldChar w:fldCharType="end"/>
      </w:r>
    </w:p>
    <w:p w:rsidR="00DD24C6" w:rsidRPr="00A818C4" w:rsidRDefault="00DD24C6" w:rsidP="00DD24C6">
      <w:pPr>
        <w:pStyle w:val="Kop1"/>
        <w:spacing w:before="0"/>
        <w:rPr>
          <w:rFonts w:ascii="Times New Roman" w:hAnsi="Times New Roman"/>
          <w:color w:val="000000"/>
          <w:sz w:val="22"/>
          <w:szCs w:val="22"/>
          <w:lang w:val="nl-NL"/>
        </w:rPr>
        <w:sectPr w:rsidR="00DD24C6" w:rsidRPr="00A818C4" w:rsidSect="00DD24C6">
          <w:headerReference w:type="default" r:id="rId15"/>
          <w:pgSz w:w="11906" w:h="16838"/>
          <w:pgMar w:top="1417" w:right="1417" w:bottom="1417" w:left="1417" w:header="708" w:footer="708" w:gutter="0"/>
          <w:cols w:space="708"/>
          <w:docGrid w:linePitch="360"/>
        </w:sectPr>
      </w:pPr>
      <w:bookmarkStart w:id="5" w:name="_Tijdspad_clozapinebehandeling"/>
      <w:bookmarkEnd w:id="5"/>
    </w:p>
    <w:p w:rsidR="00DD24C6" w:rsidRPr="00DB66ED" w:rsidRDefault="00DD24C6" w:rsidP="00DD24C6">
      <w:pPr>
        <w:pStyle w:val="Kop1"/>
        <w:spacing w:before="0"/>
        <w:rPr>
          <w:rFonts w:ascii="Times New Roman" w:hAnsi="Times New Roman"/>
          <w:b/>
          <w:color w:val="000000"/>
          <w:sz w:val="22"/>
          <w:szCs w:val="22"/>
          <w:lang w:val="nl-NL"/>
        </w:rPr>
      </w:pPr>
      <w:bookmarkStart w:id="6" w:name="_Tijdspad_clozapinebehandeling_1"/>
      <w:bookmarkStart w:id="7" w:name="_Toc450896382"/>
      <w:bookmarkEnd w:id="6"/>
      <w:r w:rsidRPr="00DB66ED">
        <w:rPr>
          <w:rFonts w:ascii="Times New Roman" w:hAnsi="Times New Roman"/>
          <w:b/>
          <w:color w:val="000000"/>
          <w:sz w:val="22"/>
          <w:szCs w:val="22"/>
          <w:lang w:val="nl-NL"/>
        </w:rPr>
        <w:lastRenderedPageBreak/>
        <w:t>Tijdspad clozapinebehandeling</w:t>
      </w:r>
      <w:bookmarkEnd w:id="7"/>
    </w:p>
    <w:p w:rsidR="00DD24C6" w:rsidRPr="00EB6F3D" w:rsidRDefault="00DD24C6" w:rsidP="00DD24C6">
      <w:pPr>
        <w:spacing w:after="0"/>
        <w:jc w:val="right"/>
        <w:rPr>
          <w:rFonts w:ascii="Times New Roman" w:hAnsi="Times New Roman" w:cs="Times New Roman"/>
          <w:b/>
          <w:lang w:val="nl-NL"/>
        </w:rPr>
      </w:pPr>
      <w:r w:rsidRPr="00EB6F3D">
        <w:rPr>
          <w:rFonts w:ascii="Times New Roman" w:hAnsi="Times New Roman" w:cs="Times New Roman"/>
          <w:noProof/>
          <w:lang w:val="nl-NL" w:eastAsia="nl-NL"/>
        </w:rPr>
        <w:drawing>
          <wp:inline distT="0" distB="0" distL="0" distR="0" wp14:anchorId="7EA56C6C" wp14:editId="2B3D6F1C">
            <wp:extent cx="228600" cy="144145"/>
            <wp:effectExtent l="0" t="0" r="0" b="8255"/>
            <wp:docPr id="40" name="Afbeelding 4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Default="00DD24C6" w:rsidP="00DD24C6">
      <w:pPr>
        <w:spacing w:after="0"/>
        <w:rPr>
          <w:rFonts w:ascii="Times New Roman" w:hAnsi="Times New Roman" w:cs="Times New Roman"/>
          <w:lang w:val="nl-NL"/>
        </w:rPr>
      </w:pPr>
    </w:p>
    <w:p w:rsidR="00DD24C6" w:rsidRDefault="00DD24C6" w:rsidP="00DD24C6">
      <w:pPr>
        <w:spacing w:after="0"/>
        <w:rPr>
          <w:rFonts w:ascii="Times New Roman" w:hAnsi="Times New Roman" w:cs="Times New Roman"/>
          <w:lang w:val="nl-NL"/>
        </w:rPr>
      </w:pPr>
    </w:p>
    <w:p w:rsidR="00DD24C6" w:rsidRDefault="009F1678" w:rsidP="00DD24C6">
      <w:pPr>
        <w:rPr>
          <w:rFonts w:ascii="Times New Roman" w:hAnsi="Times New Roman" w:cs="Times New Roman"/>
          <w:lang w:val="nl-NL"/>
        </w:rPr>
      </w:pPr>
      <w:r>
        <w:rPr>
          <w:rFonts w:ascii="Times New Roman" w:hAnsi="Times New Roman" w:cs="Times New Roman"/>
          <w:lang w:val="nl-NL"/>
        </w:rPr>
        <w:t>In het</w:t>
      </w:r>
      <w:r w:rsidR="00DD24C6" w:rsidRPr="005D56F2">
        <w:rPr>
          <w:rFonts w:ascii="Times New Roman" w:hAnsi="Times New Roman" w:cs="Times New Roman"/>
          <w:lang w:val="nl-NL"/>
        </w:rPr>
        <w:t xml:space="preserve"> tijdspad</w:t>
      </w:r>
      <w:r>
        <w:rPr>
          <w:rFonts w:ascii="Times New Roman" w:hAnsi="Times New Roman" w:cs="Times New Roman"/>
          <w:lang w:val="nl-NL"/>
        </w:rPr>
        <w:t xml:space="preserve"> is van een aantal</w:t>
      </w:r>
      <w:r w:rsidR="00DD24C6" w:rsidRPr="005D56F2">
        <w:rPr>
          <w:rFonts w:ascii="Times New Roman" w:hAnsi="Times New Roman" w:cs="Times New Roman"/>
          <w:lang w:val="nl-NL"/>
        </w:rPr>
        <w:t xml:space="preserve"> onderdelen </w:t>
      </w:r>
      <w:r>
        <w:rPr>
          <w:rFonts w:ascii="Times New Roman" w:hAnsi="Times New Roman" w:cs="Times New Roman"/>
          <w:lang w:val="nl-NL"/>
        </w:rPr>
        <w:t xml:space="preserve">te zien wanneer deze </w:t>
      </w:r>
      <w:r w:rsidR="00DD24C6" w:rsidRPr="005D56F2">
        <w:rPr>
          <w:rFonts w:ascii="Times New Roman" w:hAnsi="Times New Roman" w:cs="Times New Roman"/>
          <w:lang w:val="nl-NL"/>
        </w:rPr>
        <w:t>in de behandeling met clozapine plaatsvinden</w:t>
      </w:r>
      <w:r>
        <w:rPr>
          <w:rFonts w:ascii="Times New Roman" w:hAnsi="Times New Roman" w:cs="Times New Roman"/>
          <w:lang w:val="nl-NL"/>
        </w:rPr>
        <w:t>.</w:t>
      </w:r>
      <w:r w:rsidR="00DD24C6" w:rsidRPr="005D56F2">
        <w:rPr>
          <w:rFonts w:ascii="Times New Roman" w:hAnsi="Times New Roman" w:cs="Times New Roman"/>
          <w:lang w:val="nl-NL"/>
        </w:rPr>
        <w:t xml:space="preserve"> In de betreffende schema's geeft x aan dat dit het tijdstip is om de betreffende handeling uit te voeren en (x) dat deze op indicatie uitgevoerd moet worden</w:t>
      </w:r>
      <w:r w:rsidR="00DD24C6">
        <w:rPr>
          <w:rFonts w:ascii="Times New Roman" w:hAnsi="Times New Roman" w:cs="Times New Roman"/>
          <w:lang w:val="nl-NL"/>
        </w:rPr>
        <w:t xml:space="preserve">. </w:t>
      </w:r>
    </w:p>
    <w:p w:rsidR="00DD24C6" w:rsidRDefault="00DD24C6" w:rsidP="00DD24C6">
      <w:pPr>
        <w:spacing w:after="0"/>
        <w:rPr>
          <w:rFonts w:ascii="Times New Roman" w:hAnsi="Times New Roman" w:cs="Times New Roman"/>
          <w:lang w:val="nl-NL"/>
        </w:rPr>
      </w:pPr>
    </w:p>
    <w:p w:rsidR="00DD24C6" w:rsidRPr="00EB6F3D" w:rsidRDefault="00DD24C6" w:rsidP="00DD24C6">
      <w:pPr>
        <w:spacing w:after="0"/>
        <w:rPr>
          <w:rFonts w:ascii="Times New Roman" w:hAnsi="Times New Roman" w:cs="Times New Roman"/>
          <w:lang w:val="nl-NL"/>
        </w:rPr>
      </w:pPr>
      <w:r w:rsidRPr="00EB6F3D">
        <w:rPr>
          <w:rFonts w:ascii="Times New Roman" w:hAnsi="Times New Roman" w:cs="Times New Roman"/>
          <w:lang w:val="nl-NL"/>
        </w:rPr>
        <w:t>Voorafgaand aan instellen op clozapine</w:t>
      </w:r>
      <w:r w:rsidR="007771C2">
        <w:rPr>
          <w:rFonts w:ascii="Times New Roman" w:hAnsi="Times New Roman" w:cs="Times New Roman"/>
          <w:lang w:val="nl-NL"/>
        </w:rPr>
        <w:t xml:space="preserve"> (</w:t>
      </w:r>
      <w:r w:rsidR="00B16906">
        <w:rPr>
          <w:rFonts w:ascii="Times New Roman" w:hAnsi="Times New Roman" w:cs="Times New Roman"/>
          <w:lang w:val="nl-NL"/>
        </w:rPr>
        <w:t>incl</w:t>
      </w:r>
      <w:r w:rsidR="00E048AD">
        <w:rPr>
          <w:rFonts w:ascii="Times New Roman" w:hAnsi="Times New Roman" w:cs="Times New Roman"/>
          <w:lang w:val="nl-NL"/>
        </w:rPr>
        <w:t>usief</w:t>
      </w:r>
      <w:r w:rsidR="00B16906">
        <w:rPr>
          <w:rFonts w:ascii="Times New Roman" w:hAnsi="Times New Roman" w:cs="Times New Roman"/>
          <w:lang w:val="nl-NL"/>
        </w:rPr>
        <w:t xml:space="preserve"> </w:t>
      </w:r>
      <w:r w:rsidR="007771C2">
        <w:rPr>
          <w:rFonts w:ascii="Times New Roman" w:hAnsi="Times New Roman" w:cs="Times New Roman"/>
          <w:lang w:val="nl-NL"/>
        </w:rPr>
        <w:t>nulmeting)</w:t>
      </w:r>
    </w:p>
    <w:p w:rsidR="00DD24C6" w:rsidRPr="00EB6F3D" w:rsidRDefault="00DD24C6" w:rsidP="00DD24C6">
      <w:pPr>
        <w:spacing w:after="0"/>
        <w:rPr>
          <w:rFonts w:ascii="Times New Roman" w:hAnsi="Times New Roman" w:cs="Times New Roman"/>
          <w:lang w:val="nl-NL"/>
        </w:rPr>
      </w:pPr>
    </w:p>
    <w:tbl>
      <w:tblPr>
        <w:tblpPr w:leftFromText="141" w:rightFromText="141" w:vertAnchor="text" w:horzAnchor="page" w:tblpX="449"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425"/>
      </w:tblGrid>
      <w:tr w:rsidR="007771C2" w:rsidRPr="00354349" w:rsidTr="00DD24C6">
        <w:tc>
          <w:tcPr>
            <w:tcW w:w="3324" w:type="dxa"/>
            <w:shd w:val="clear" w:color="auto" w:fill="F2F2F2"/>
            <w:vAlign w:val="center"/>
          </w:tcPr>
          <w:p w:rsidR="007771C2" w:rsidRPr="001E08D7" w:rsidRDefault="007771C2" w:rsidP="00475D55">
            <w:pPr>
              <w:spacing w:after="0"/>
              <w:rPr>
                <w:sz w:val="14"/>
                <w:szCs w:val="14"/>
                <w:lang w:val="nl-NL"/>
              </w:rPr>
            </w:pPr>
            <w:r w:rsidRPr="001E08D7">
              <w:rPr>
                <w:sz w:val="14"/>
                <w:szCs w:val="14"/>
                <w:lang w:val="nl-NL"/>
              </w:rPr>
              <w:t>Anderen informeren over clozapinegebruik</w:t>
            </w:r>
          </w:p>
        </w:tc>
        <w:tc>
          <w:tcPr>
            <w:tcW w:w="425" w:type="dxa"/>
            <w:shd w:val="clear" w:color="auto" w:fill="auto"/>
            <w:vAlign w:val="center"/>
          </w:tcPr>
          <w:p w:rsidR="007771C2" w:rsidRPr="00354349" w:rsidRDefault="007771C2" w:rsidP="00DD24C6">
            <w:pPr>
              <w:spacing w:after="0"/>
              <w:jc w:val="center"/>
              <w:rPr>
                <w:sz w:val="14"/>
                <w:szCs w:val="14"/>
              </w:rPr>
            </w:pPr>
            <w:r w:rsidRPr="00354349">
              <w:rPr>
                <w:sz w:val="14"/>
                <w:szCs w:val="14"/>
              </w:rPr>
              <w:t>X</w:t>
            </w:r>
          </w:p>
        </w:tc>
      </w:tr>
      <w:tr w:rsidR="007771C2" w:rsidRPr="00354349" w:rsidTr="00DD24C6">
        <w:tc>
          <w:tcPr>
            <w:tcW w:w="3324" w:type="dxa"/>
            <w:shd w:val="clear" w:color="auto" w:fill="F2F2F2"/>
            <w:vAlign w:val="center"/>
          </w:tcPr>
          <w:p w:rsidR="007771C2" w:rsidRPr="00354349" w:rsidRDefault="00475D55" w:rsidP="00475D55">
            <w:pPr>
              <w:spacing w:after="0"/>
              <w:rPr>
                <w:sz w:val="14"/>
                <w:szCs w:val="14"/>
              </w:rPr>
            </w:pPr>
            <w:r>
              <w:rPr>
                <w:sz w:val="14"/>
                <w:szCs w:val="14"/>
              </w:rPr>
              <w:t>Psycho-educatie</w:t>
            </w:r>
          </w:p>
        </w:tc>
        <w:tc>
          <w:tcPr>
            <w:tcW w:w="425" w:type="dxa"/>
            <w:shd w:val="clear" w:color="auto" w:fill="auto"/>
            <w:vAlign w:val="center"/>
          </w:tcPr>
          <w:p w:rsidR="007771C2" w:rsidRPr="00354349" w:rsidRDefault="007771C2" w:rsidP="00DD24C6">
            <w:pPr>
              <w:spacing w:after="0"/>
              <w:jc w:val="center"/>
              <w:rPr>
                <w:sz w:val="14"/>
                <w:szCs w:val="14"/>
              </w:rPr>
            </w:pPr>
            <w:r w:rsidRPr="00354349">
              <w:rPr>
                <w:sz w:val="14"/>
                <w:szCs w:val="14"/>
              </w:rPr>
              <w:t>X</w:t>
            </w:r>
          </w:p>
        </w:tc>
      </w:tr>
      <w:tr w:rsidR="007771C2" w:rsidRPr="00354349" w:rsidTr="00DD24C6">
        <w:tc>
          <w:tcPr>
            <w:tcW w:w="3324" w:type="dxa"/>
            <w:shd w:val="clear" w:color="auto" w:fill="F2F2F2"/>
            <w:vAlign w:val="center"/>
          </w:tcPr>
          <w:p w:rsidR="007771C2" w:rsidRPr="00354349" w:rsidRDefault="00475D55" w:rsidP="00475D55">
            <w:pPr>
              <w:spacing w:after="0"/>
              <w:rPr>
                <w:sz w:val="14"/>
                <w:szCs w:val="14"/>
              </w:rPr>
            </w:pPr>
            <w:r>
              <w:rPr>
                <w:sz w:val="14"/>
                <w:szCs w:val="14"/>
              </w:rPr>
              <w:t>Somatische screening</w:t>
            </w:r>
          </w:p>
        </w:tc>
        <w:tc>
          <w:tcPr>
            <w:tcW w:w="425" w:type="dxa"/>
            <w:shd w:val="clear" w:color="auto" w:fill="auto"/>
            <w:vAlign w:val="center"/>
          </w:tcPr>
          <w:p w:rsidR="007771C2" w:rsidRPr="00354349" w:rsidRDefault="007771C2" w:rsidP="00DD24C6">
            <w:pPr>
              <w:spacing w:after="0"/>
              <w:jc w:val="center"/>
              <w:rPr>
                <w:sz w:val="14"/>
                <w:szCs w:val="14"/>
              </w:rPr>
            </w:pPr>
            <w:r>
              <w:rPr>
                <w:sz w:val="14"/>
                <w:szCs w:val="14"/>
              </w:rPr>
              <w:t>X</w:t>
            </w:r>
          </w:p>
        </w:tc>
      </w:tr>
      <w:tr w:rsidR="007771C2" w:rsidRPr="00354349" w:rsidTr="00DD24C6">
        <w:tc>
          <w:tcPr>
            <w:tcW w:w="3324" w:type="dxa"/>
            <w:shd w:val="clear" w:color="auto" w:fill="F2F2F2"/>
            <w:vAlign w:val="center"/>
          </w:tcPr>
          <w:p w:rsidR="007771C2" w:rsidRPr="001E08D7" w:rsidRDefault="007771C2" w:rsidP="00475D55">
            <w:pPr>
              <w:spacing w:after="0"/>
              <w:rPr>
                <w:sz w:val="14"/>
                <w:szCs w:val="14"/>
                <w:lang w:val="nl-NL"/>
              </w:rPr>
            </w:pPr>
            <w:r w:rsidRPr="001E08D7">
              <w:rPr>
                <w:sz w:val="14"/>
                <w:szCs w:val="14"/>
                <w:lang w:val="nl-NL"/>
              </w:rPr>
              <w:t>Afwegingen en onderzoeken voorafgaand</w:t>
            </w:r>
            <w:r w:rsidR="00475D55">
              <w:rPr>
                <w:sz w:val="14"/>
                <w:szCs w:val="14"/>
                <w:lang w:val="nl-NL"/>
              </w:rPr>
              <w:t>e aan het starten met clozapine</w:t>
            </w:r>
          </w:p>
        </w:tc>
        <w:tc>
          <w:tcPr>
            <w:tcW w:w="425" w:type="dxa"/>
            <w:shd w:val="clear" w:color="auto" w:fill="auto"/>
            <w:vAlign w:val="center"/>
          </w:tcPr>
          <w:p w:rsidR="007771C2" w:rsidRPr="00354349" w:rsidRDefault="007771C2" w:rsidP="00DD24C6">
            <w:pPr>
              <w:spacing w:after="0"/>
              <w:jc w:val="center"/>
              <w:rPr>
                <w:sz w:val="14"/>
                <w:szCs w:val="14"/>
              </w:rPr>
            </w:pPr>
            <w:r w:rsidRPr="00354349">
              <w:rPr>
                <w:sz w:val="14"/>
                <w:szCs w:val="14"/>
              </w:rPr>
              <w:t>X</w:t>
            </w:r>
          </w:p>
        </w:tc>
      </w:tr>
      <w:tr w:rsidR="007771C2" w:rsidRPr="00354349" w:rsidTr="00DD24C6">
        <w:tc>
          <w:tcPr>
            <w:tcW w:w="3324" w:type="dxa"/>
            <w:shd w:val="clear" w:color="auto" w:fill="F2F2F2"/>
            <w:vAlign w:val="center"/>
          </w:tcPr>
          <w:p w:rsidR="007771C2" w:rsidRPr="00354349" w:rsidRDefault="007771C2" w:rsidP="00475D55">
            <w:pPr>
              <w:spacing w:after="0"/>
              <w:rPr>
                <w:sz w:val="14"/>
                <w:szCs w:val="14"/>
              </w:rPr>
            </w:pPr>
            <w:r w:rsidRPr="00354349">
              <w:rPr>
                <w:sz w:val="14"/>
                <w:szCs w:val="14"/>
              </w:rPr>
              <w:t>Effect</w:t>
            </w:r>
            <w:r>
              <w:rPr>
                <w:sz w:val="14"/>
                <w:szCs w:val="14"/>
              </w:rPr>
              <w:t>beoordeling (nulmeting)</w:t>
            </w:r>
          </w:p>
        </w:tc>
        <w:tc>
          <w:tcPr>
            <w:tcW w:w="425" w:type="dxa"/>
            <w:shd w:val="clear" w:color="auto" w:fill="auto"/>
            <w:vAlign w:val="center"/>
          </w:tcPr>
          <w:p w:rsidR="007771C2" w:rsidRPr="00354349" w:rsidRDefault="007771C2" w:rsidP="00DD24C6">
            <w:pPr>
              <w:spacing w:after="0"/>
              <w:jc w:val="center"/>
              <w:rPr>
                <w:sz w:val="14"/>
                <w:szCs w:val="14"/>
              </w:rPr>
            </w:pPr>
            <w:r w:rsidRPr="00354349">
              <w:rPr>
                <w:sz w:val="14"/>
                <w:szCs w:val="14"/>
              </w:rPr>
              <w:t>X</w:t>
            </w:r>
          </w:p>
        </w:tc>
      </w:tr>
      <w:tr w:rsidR="007771C2" w:rsidRPr="00354349" w:rsidTr="00DD24C6">
        <w:tc>
          <w:tcPr>
            <w:tcW w:w="3324" w:type="dxa"/>
            <w:shd w:val="clear" w:color="auto" w:fill="F2F2F2"/>
            <w:vAlign w:val="center"/>
          </w:tcPr>
          <w:p w:rsidR="007771C2" w:rsidRPr="00354349" w:rsidRDefault="00475D55" w:rsidP="00475D55">
            <w:pPr>
              <w:spacing w:after="0"/>
              <w:rPr>
                <w:sz w:val="14"/>
                <w:szCs w:val="14"/>
              </w:rPr>
            </w:pPr>
            <w:r>
              <w:rPr>
                <w:sz w:val="14"/>
                <w:szCs w:val="14"/>
              </w:rPr>
              <w:t xml:space="preserve">Leefstijlinterventies </w:t>
            </w:r>
          </w:p>
        </w:tc>
        <w:tc>
          <w:tcPr>
            <w:tcW w:w="425" w:type="dxa"/>
            <w:shd w:val="clear" w:color="auto" w:fill="auto"/>
            <w:vAlign w:val="center"/>
          </w:tcPr>
          <w:p w:rsidR="007771C2" w:rsidRPr="00354349" w:rsidRDefault="007771C2"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r>
      <w:tr w:rsidR="00FD1713" w:rsidRPr="00354349" w:rsidTr="00DD24C6">
        <w:tc>
          <w:tcPr>
            <w:tcW w:w="3324" w:type="dxa"/>
            <w:shd w:val="clear" w:color="auto" w:fill="F2F2F2"/>
            <w:vAlign w:val="center"/>
          </w:tcPr>
          <w:p w:rsidR="00FD1713" w:rsidRPr="00354349" w:rsidRDefault="00FD1713" w:rsidP="00FD1713">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Standaardvragen</w:t>
            </w:r>
            <w:r>
              <w:rPr>
                <w:rFonts w:eastAsia="Calibri" w:cs="Times New Roman"/>
                <w:sz w:val="14"/>
                <w:szCs w:val="14"/>
                <w:lang w:val="nl-NL" w:eastAsia="en-US"/>
              </w:rPr>
              <w:t xml:space="preserve"> bij clozapinegebruik</w:t>
            </w:r>
          </w:p>
        </w:tc>
        <w:tc>
          <w:tcPr>
            <w:tcW w:w="425" w:type="dxa"/>
            <w:shd w:val="clear" w:color="auto" w:fill="auto"/>
            <w:vAlign w:val="center"/>
          </w:tcPr>
          <w:p w:rsidR="00FD1713" w:rsidRPr="00354349" w:rsidRDefault="00FD1713" w:rsidP="00FD1713">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r>
    </w:tbl>
    <w:p w:rsidR="00DD24C6" w:rsidRDefault="00DD24C6" w:rsidP="00DD24C6">
      <w:pPr>
        <w:spacing w:after="0"/>
        <w:ind w:left="-680" w:right="-57"/>
        <w:rPr>
          <w:rFonts w:ascii="Times New Roman" w:hAnsi="Times New Roman" w:cs="Times New Roman"/>
          <w:lang w:val="nl-NL"/>
        </w:rPr>
      </w:pPr>
    </w:p>
    <w:p w:rsidR="00DD24C6" w:rsidRDefault="00DD24C6" w:rsidP="00DD24C6">
      <w:pPr>
        <w:spacing w:after="0"/>
        <w:ind w:left="-680" w:right="-57"/>
        <w:rPr>
          <w:rFonts w:ascii="Times New Roman" w:hAnsi="Times New Roman" w:cs="Times New Roman"/>
          <w:lang w:val="nl-NL"/>
        </w:rPr>
      </w:pPr>
    </w:p>
    <w:p w:rsidR="00DD24C6" w:rsidRDefault="00DD24C6" w:rsidP="00DD24C6">
      <w:pPr>
        <w:spacing w:after="0"/>
        <w:ind w:left="-680" w:right="-57"/>
        <w:rPr>
          <w:rFonts w:ascii="Times New Roman" w:hAnsi="Times New Roman" w:cs="Times New Roman"/>
          <w:lang w:val="nl-NL"/>
        </w:rPr>
      </w:pPr>
    </w:p>
    <w:p w:rsidR="00DD24C6" w:rsidRPr="00EB6F3D" w:rsidRDefault="00DD24C6" w:rsidP="00DD24C6">
      <w:pPr>
        <w:spacing w:after="0"/>
        <w:ind w:left="-680" w:right="-57"/>
        <w:rPr>
          <w:rFonts w:ascii="Times New Roman" w:hAnsi="Times New Roman" w:cs="Times New Roman"/>
          <w:lang w:val="nl-NL"/>
        </w:rPr>
      </w:pPr>
    </w:p>
    <w:p w:rsidR="00DD24C6" w:rsidRDefault="00DD24C6" w:rsidP="00DD24C6">
      <w:pPr>
        <w:spacing w:after="0"/>
        <w:rPr>
          <w:rFonts w:ascii="Times New Roman" w:hAnsi="Times New Roman" w:cs="Times New Roman"/>
          <w:lang w:val="nl-NL"/>
        </w:rPr>
      </w:pPr>
    </w:p>
    <w:p w:rsidR="00DD24C6" w:rsidRDefault="00DD24C6" w:rsidP="00DD24C6">
      <w:pPr>
        <w:spacing w:after="0"/>
        <w:rPr>
          <w:rFonts w:ascii="Times New Roman" w:hAnsi="Times New Roman" w:cs="Times New Roman"/>
          <w:lang w:val="nl-NL"/>
        </w:rPr>
      </w:pPr>
    </w:p>
    <w:p w:rsidR="00DD24C6" w:rsidRDefault="00DD24C6" w:rsidP="00DD24C6">
      <w:pPr>
        <w:spacing w:after="0"/>
        <w:rPr>
          <w:rFonts w:ascii="Times New Roman" w:hAnsi="Times New Roman" w:cs="Times New Roman"/>
          <w:lang w:val="nl-NL"/>
        </w:rPr>
      </w:pPr>
    </w:p>
    <w:p w:rsidR="00DD24C6" w:rsidRDefault="00DD24C6" w:rsidP="00DD24C6">
      <w:pPr>
        <w:spacing w:after="0"/>
        <w:rPr>
          <w:rFonts w:ascii="Times New Roman" w:hAnsi="Times New Roman" w:cs="Times New Roman"/>
          <w:lang w:val="nl-NL"/>
        </w:rPr>
      </w:pPr>
      <w:r>
        <w:rPr>
          <w:rFonts w:ascii="Times New Roman" w:hAnsi="Times New Roman" w:cs="Times New Roman"/>
          <w:lang w:val="nl-NL"/>
        </w:rPr>
        <w:t xml:space="preserve">N.B. De hierboven genoemde handelingen </w:t>
      </w:r>
      <w:r w:rsidR="007771C2">
        <w:rPr>
          <w:rFonts w:ascii="Times New Roman" w:hAnsi="Times New Roman" w:cs="Times New Roman"/>
          <w:lang w:val="nl-NL"/>
        </w:rPr>
        <w:t>worden</w:t>
      </w:r>
      <w:r>
        <w:rPr>
          <w:rFonts w:ascii="Times New Roman" w:hAnsi="Times New Roman" w:cs="Times New Roman"/>
          <w:lang w:val="nl-NL"/>
        </w:rPr>
        <w:t xml:space="preserve"> </w:t>
      </w:r>
      <w:r w:rsidR="007771C2">
        <w:rPr>
          <w:rFonts w:ascii="Times New Roman" w:hAnsi="Times New Roman" w:cs="Times New Roman"/>
          <w:lang w:val="nl-NL"/>
        </w:rPr>
        <w:t xml:space="preserve">bij voorkeur </w:t>
      </w:r>
      <w:r>
        <w:rPr>
          <w:rFonts w:ascii="Times New Roman" w:hAnsi="Times New Roman" w:cs="Times New Roman"/>
          <w:lang w:val="nl-NL"/>
        </w:rPr>
        <w:t>verdeeld over meer</w:t>
      </w:r>
      <w:r w:rsidR="007771C2">
        <w:rPr>
          <w:rFonts w:ascii="Times New Roman" w:hAnsi="Times New Roman" w:cs="Times New Roman"/>
          <w:lang w:val="nl-NL"/>
        </w:rPr>
        <w:t xml:space="preserve">dere </w:t>
      </w:r>
      <w:r>
        <w:rPr>
          <w:rFonts w:ascii="Times New Roman" w:hAnsi="Times New Roman" w:cs="Times New Roman"/>
          <w:lang w:val="nl-NL"/>
        </w:rPr>
        <w:t xml:space="preserve">dagen. </w:t>
      </w:r>
    </w:p>
    <w:p w:rsidR="00DD24C6" w:rsidRDefault="00DD24C6" w:rsidP="00DD24C6">
      <w:pPr>
        <w:spacing w:after="0"/>
        <w:rPr>
          <w:rFonts w:ascii="Times New Roman" w:hAnsi="Times New Roman" w:cs="Times New Roman"/>
          <w:lang w:val="nl-NL"/>
        </w:rPr>
      </w:pPr>
    </w:p>
    <w:p w:rsidR="00DD24C6" w:rsidRDefault="00DD24C6" w:rsidP="00DD24C6">
      <w:pPr>
        <w:spacing w:after="0"/>
        <w:rPr>
          <w:rFonts w:ascii="Times New Roman" w:hAnsi="Times New Roman" w:cs="Times New Roman"/>
          <w:lang w:val="nl-NL"/>
        </w:rPr>
      </w:pPr>
    </w:p>
    <w:p w:rsidR="00DD24C6" w:rsidRPr="00EB6F3D" w:rsidRDefault="00DD24C6" w:rsidP="00DD24C6">
      <w:pPr>
        <w:spacing w:after="0"/>
        <w:rPr>
          <w:rFonts w:ascii="Times New Roman" w:hAnsi="Times New Roman" w:cs="Times New Roman"/>
          <w:lang w:val="nl-NL"/>
        </w:rPr>
      </w:pPr>
      <w:r w:rsidRPr="00EB6F3D">
        <w:rPr>
          <w:rFonts w:ascii="Times New Roman" w:hAnsi="Times New Roman" w:cs="Times New Roman"/>
          <w:lang w:val="nl-NL"/>
        </w:rPr>
        <w:t>Aanvang clozapinegebruik tot 1 jaar clozapinegebruik</w:t>
      </w:r>
    </w:p>
    <w:p w:rsidR="00DD24C6" w:rsidRDefault="00DD24C6" w:rsidP="00DD24C6">
      <w:pPr>
        <w:spacing w:after="0"/>
        <w:rPr>
          <w:rFonts w:ascii="Times New Roman" w:hAnsi="Times New Roman" w:cs="Times New Roman"/>
          <w:lang w:val="nl-NL"/>
        </w:rPr>
      </w:pPr>
    </w:p>
    <w:tbl>
      <w:tblPr>
        <w:tblW w:w="113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DD24C6" w:rsidRPr="00354349" w:rsidTr="00DF5954">
        <w:tc>
          <w:tcPr>
            <w:tcW w:w="1595" w:type="dxa"/>
            <w:tcBorders>
              <w:top w:val="nil"/>
              <w:left w:val="nil"/>
            </w:tcBorders>
            <w:shd w:val="clear" w:color="auto" w:fill="auto"/>
            <w:vAlign w:val="center"/>
          </w:tcPr>
          <w:p w:rsidR="00DD24C6" w:rsidRPr="00354349" w:rsidRDefault="00DD24C6" w:rsidP="00DD24C6">
            <w:pPr>
              <w:spacing w:after="0" w:line="240" w:lineRule="auto"/>
              <w:jc w:val="right"/>
              <w:rPr>
                <w:rFonts w:eastAsia="Calibri" w:cs="Times New Roman"/>
                <w:b/>
                <w:sz w:val="14"/>
                <w:szCs w:val="14"/>
                <w:lang w:val="nl-NL" w:eastAsia="en-US"/>
              </w:rPr>
            </w:pPr>
            <w:r w:rsidRPr="00354349">
              <w:rPr>
                <w:rFonts w:eastAsia="Calibri" w:cs="Times New Roman"/>
                <w:b/>
                <w:sz w:val="14"/>
                <w:szCs w:val="14"/>
                <w:lang w:val="nl-NL" w:eastAsia="en-US"/>
              </w:rPr>
              <w:t>Weken</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5</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6</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7</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8</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9</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10</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11</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12</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13</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14</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15</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16</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17</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18</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19</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20</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21</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22</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23</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24</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25</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26</w:t>
            </w:r>
          </w:p>
        </w:tc>
      </w:tr>
      <w:tr w:rsidR="00DD24C6" w:rsidRPr="00354349" w:rsidTr="00DF5954">
        <w:tc>
          <w:tcPr>
            <w:tcW w:w="1595" w:type="dxa"/>
            <w:shd w:val="clear" w:color="auto" w:fill="F2F2F2"/>
            <w:vAlign w:val="center"/>
          </w:tcPr>
          <w:p w:rsidR="00DD24C6" w:rsidRPr="00354349" w:rsidRDefault="00DD24C6" w:rsidP="00475D55">
            <w:pPr>
              <w:spacing w:after="0" w:line="240" w:lineRule="auto"/>
              <w:rPr>
                <w:rFonts w:eastAsia="Calibri" w:cs="Times New Roman"/>
                <w:sz w:val="14"/>
                <w:szCs w:val="14"/>
                <w:lang w:val="nl-NL" w:eastAsia="en-US"/>
              </w:rPr>
            </w:pPr>
            <w:r>
              <w:rPr>
                <w:rFonts w:eastAsia="Calibri" w:cs="Times New Roman"/>
                <w:sz w:val="14"/>
                <w:szCs w:val="14"/>
                <w:lang w:val="nl-NL" w:eastAsia="en-US"/>
              </w:rPr>
              <w:t>Effectbeoordeling</w:t>
            </w:r>
            <w:r w:rsidRPr="00354349">
              <w:rPr>
                <w:rFonts w:eastAsia="Calibri" w:cs="Times New Roman"/>
                <w:sz w:val="14"/>
                <w:szCs w:val="14"/>
                <w:lang w:val="nl-NL" w:eastAsia="en-US"/>
              </w:rPr>
              <w:t xml:space="preserve"> </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r>
      <w:tr w:rsidR="00DD24C6" w:rsidRPr="00354349" w:rsidTr="00DF5954">
        <w:tc>
          <w:tcPr>
            <w:tcW w:w="1595" w:type="dxa"/>
            <w:shd w:val="clear" w:color="auto" w:fill="F2F2F2"/>
            <w:vAlign w:val="center"/>
          </w:tcPr>
          <w:p w:rsidR="00DD24C6" w:rsidRPr="00354349" w:rsidRDefault="00DD24C6" w:rsidP="00475D55">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Laboratoriumonderzoek</w:t>
            </w:r>
            <w:r w:rsidR="00475D55">
              <w:rPr>
                <w:rFonts w:eastAsia="Calibri" w:cs="Times New Roman"/>
                <w:sz w:val="14"/>
                <w:szCs w:val="14"/>
                <w:lang w:val="nl-NL" w:eastAsia="en-US"/>
              </w:rPr>
              <w:t xml:space="preserve"> tijdens gebruik van clozapine </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r>
      <w:tr w:rsidR="00DD24C6" w:rsidRPr="00354349" w:rsidTr="00DF5954">
        <w:tc>
          <w:tcPr>
            <w:tcW w:w="1595" w:type="dxa"/>
            <w:shd w:val="clear" w:color="auto" w:fill="F2F2F2"/>
            <w:vAlign w:val="center"/>
          </w:tcPr>
          <w:p w:rsidR="00DD24C6" w:rsidRPr="00354349" w:rsidRDefault="00DD24C6" w:rsidP="00475D55">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Opbouw van clozapine</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r>
      <w:tr w:rsidR="00DD24C6" w:rsidRPr="00354349" w:rsidTr="00DF5954">
        <w:tc>
          <w:tcPr>
            <w:tcW w:w="1595" w:type="dxa"/>
            <w:shd w:val="clear" w:color="auto" w:fill="F2F2F2"/>
            <w:vAlign w:val="center"/>
          </w:tcPr>
          <w:p w:rsidR="00DD24C6" w:rsidRPr="00354349" w:rsidRDefault="00475D55" w:rsidP="00475D55">
            <w:pPr>
              <w:spacing w:after="0" w:line="240" w:lineRule="auto"/>
              <w:rPr>
                <w:rFonts w:eastAsia="Calibri" w:cs="Times New Roman"/>
                <w:sz w:val="14"/>
                <w:szCs w:val="14"/>
                <w:lang w:val="nl-NL" w:eastAsia="en-US"/>
              </w:rPr>
            </w:pPr>
            <w:r>
              <w:rPr>
                <w:rFonts w:eastAsia="Calibri" w:cs="Times New Roman"/>
                <w:sz w:val="14"/>
                <w:szCs w:val="14"/>
                <w:lang w:val="nl-NL" w:eastAsia="en-US"/>
              </w:rPr>
              <w:t xml:space="preserve">Somatische screening </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r>
      <w:tr w:rsidR="00DD24C6" w:rsidRPr="00354349" w:rsidTr="00DF5954">
        <w:trPr>
          <w:trHeight w:val="58"/>
        </w:trPr>
        <w:tc>
          <w:tcPr>
            <w:tcW w:w="1595" w:type="dxa"/>
            <w:shd w:val="clear" w:color="auto" w:fill="F2F2F2"/>
            <w:vAlign w:val="center"/>
          </w:tcPr>
          <w:p w:rsidR="00DD24C6" w:rsidRPr="00354349" w:rsidRDefault="00B61288" w:rsidP="00475D55">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Standaardvragen</w:t>
            </w:r>
            <w:r w:rsidR="00475D55">
              <w:rPr>
                <w:rFonts w:eastAsia="Calibri" w:cs="Times New Roman"/>
                <w:sz w:val="14"/>
                <w:szCs w:val="14"/>
                <w:lang w:val="nl-NL" w:eastAsia="en-US"/>
              </w:rPr>
              <w:t xml:space="preserve"> bij clozapinegebruik</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r>
      <w:tr w:rsidR="00DF5954" w:rsidRPr="00354349" w:rsidTr="00DF5954">
        <w:trPr>
          <w:trHeight w:val="58"/>
        </w:trPr>
        <w:tc>
          <w:tcPr>
            <w:tcW w:w="1595" w:type="dxa"/>
            <w:shd w:val="clear" w:color="auto" w:fill="F2F2F2"/>
            <w:vAlign w:val="center"/>
          </w:tcPr>
          <w:p w:rsidR="00DF5954" w:rsidRPr="00354349" w:rsidRDefault="00475D55" w:rsidP="00475D55">
            <w:pPr>
              <w:spacing w:after="0" w:line="240" w:lineRule="auto"/>
              <w:rPr>
                <w:rFonts w:eastAsia="Calibri" w:cs="Times New Roman"/>
                <w:sz w:val="14"/>
                <w:szCs w:val="14"/>
                <w:lang w:val="nl-NL" w:eastAsia="en-US"/>
              </w:rPr>
            </w:pPr>
            <w:r>
              <w:rPr>
                <w:sz w:val="14"/>
                <w:szCs w:val="14"/>
              </w:rPr>
              <w:t xml:space="preserve">Leefstijlinterventies </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4"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r>
    </w:tbl>
    <w:p w:rsidR="00DD24C6" w:rsidRDefault="00DD24C6" w:rsidP="00DD24C6">
      <w:pPr>
        <w:spacing w:after="0"/>
        <w:rPr>
          <w:rFonts w:ascii="Times New Roman" w:hAnsi="Times New Roman" w:cs="Times New Roman"/>
          <w:lang w:val="nl-NL"/>
        </w:rPr>
      </w:pPr>
    </w:p>
    <w:p w:rsidR="00DD24C6" w:rsidRPr="00EB6F3D" w:rsidRDefault="00DD24C6" w:rsidP="00DD24C6">
      <w:pPr>
        <w:spacing w:after="0"/>
        <w:rPr>
          <w:rFonts w:ascii="Times New Roman" w:hAnsi="Times New Roman" w:cs="Times New Roman"/>
          <w:lang w:val="nl-NL"/>
        </w:rPr>
      </w:pPr>
    </w:p>
    <w:tbl>
      <w:tblPr>
        <w:tblW w:w="1134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6"/>
      </w:tblGrid>
      <w:tr w:rsidR="00DD24C6" w:rsidRPr="00354349" w:rsidTr="00DD24C6">
        <w:tc>
          <w:tcPr>
            <w:tcW w:w="1595" w:type="dxa"/>
            <w:tcBorders>
              <w:top w:val="nil"/>
              <w:left w:val="nil"/>
            </w:tcBorders>
            <w:shd w:val="clear" w:color="auto" w:fill="auto"/>
            <w:vAlign w:val="center"/>
          </w:tcPr>
          <w:p w:rsidR="00DD24C6" w:rsidRPr="00354349" w:rsidRDefault="00DD24C6" w:rsidP="00DD24C6">
            <w:pPr>
              <w:spacing w:after="0"/>
              <w:jc w:val="right"/>
              <w:rPr>
                <w:b/>
                <w:sz w:val="14"/>
                <w:szCs w:val="14"/>
              </w:rPr>
            </w:pPr>
            <w:r w:rsidRPr="00354349">
              <w:rPr>
                <w:b/>
                <w:sz w:val="14"/>
                <w:szCs w:val="14"/>
              </w:rPr>
              <w:t>Weken</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27</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28</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29</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30</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31</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32</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33</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34</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35</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36</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37</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38</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39</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40</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41</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42</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43</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44</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45</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46</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47</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48</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49</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50</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51</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52</w:t>
            </w:r>
          </w:p>
        </w:tc>
      </w:tr>
      <w:tr w:rsidR="00DD24C6" w:rsidRPr="00354349" w:rsidTr="00DD24C6">
        <w:tc>
          <w:tcPr>
            <w:tcW w:w="1595" w:type="dxa"/>
            <w:shd w:val="clear" w:color="auto" w:fill="F2F2F2"/>
            <w:vAlign w:val="center"/>
          </w:tcPr>
          <w:p w:rsidR="00DD24C6" w:rsidRPr="00354349" w:rsidRDefault="00DD24C6" w:rsidP="00475D55">
            <w:pPr>
              <w:spacing w:after="0" w:line="240" w:lineRule="auto"/>
              <w:rPr>
                <w:rFonts w:eastAsia="Calibri" w:cs="Times New Roman"/>
                <w:sz w:val="14"/>
                <w:szCs w:val="14"/>
                <w:lang w:val="nl-NL" w:eastAsia="en-US"/>
              </w:rPr>
            </w:pPr>
            <w:r>
              <w:rPr>
                <w:rFonts w:eastAsia="Calibri" w:cs="Times New Roman"/>
                <w:sz w:val="14"/>
                <w:szCs w:val="14"/>
                <w:lang w:val="nl-NL" w:eastAsia="en-US"/>
              </w:rPr>
              <w:t>Effectbeoordeling</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r>
      <w:tr w:rsidR="00DD24C6" w:rsidRPr="00354349" w:rsidTr="00DD24C6">
        <w:tc>
          <w:tcPr>
            <w:tcW w:w="1595" w:type="dxa"/>
            <w:shd w:val="clear" w:color="auto" w:fill="F2F2F2"/>
            <w:vAlign w:val="center"/>
          </w:tcPr>
          <w:p w:rsidR="00DD24C6" w:rsidRPr="00354349" w:rsidRDefault="00DD24C6" w:rsidP="00475D55">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Laboratoriumonderzoek</w:t>
            </w:r>
            <w:r w:rsidR="00475D55">
              <w:rPr>
                <w:rFonts w:eastAsia="Calibri" w:cs="Times New Roman"/>
                <w:sz w:val="14"/>
                <w:szCs w:val="14"/>
                <w:lang w:val="nl-NL" w:eastAsia="en-US"/>
              </w:rPr>
              <w:t xml:space="preserve"> tijdens gebruik van clozapine </w:t>
            </w:r>
          </w:p>
        </w:tc>
        <w:tc>
          <w:tcPr>
            <w:tcW w:w="375" w:type="dxa"/>
            <w:shd w:val="clear" w:color="auto" w:fill="auto"/>
            <w:vAlign w:val="center"/>
          </w:tcPr>
          <w:p w:rsidR="00DD24C6" w:rsidRPr="001E08D7" w:rsidRDefault="00DD24C6" w:rsidP="00DD24C6">
            <w:pPr>
              <w:spacing w:after="0"/>
              <w:jc w:val="center"/>
              <w:rPr>
                <w:sz w:val="14"/>
                <w:szCs w:val="14"/>
                <w:lang w:val="nl-NL"/>
              </w:rPr>
            </w:pPr>
          </w:p>
        </w:tc>
        <w:tc>
          <w:tcPr>
            <w:tcW w:w="375" w:type="dxa"/>
            <w:shd w:val="clear" w:color="auto" w:fill="auto"/>
            <w:vAlign w:val="center"/>
          </w:tcPr>
          <w:p w:rsidR="00DD24C6" w:rsidRPr="001E08D7" w:rsidRDefault="00DD24C6" w:rsidP="00DD24C6">
            <w:pPr>
              <w:spacing w:after="0"/>
              <w:jc w:val="center"/>
              <w:rPr>
                <w:sz w:val="14"/>
                <w:szCs w:val="14"/>
                <w:lang w:val="nl-NL"/>
              </w:rPr>
            </w:pPr>
          </w:p>
        </w:tc>
        <w:tc>
          <w:tcPr>
            <w:tcW w:w="375" w:type="dxa"/>
            <w:shd w:val="clear" w:color="auto" w:fill="auto"/>
            <w:vAlign w:val="center"/>
          </w:tcPr>
          <w:p w:rsidR="00DD24C6" w:rsidRPr="001E08D7" w:rsidRDefault="00DD24C6" w:rsidP="00DD24C6">
            <w:pPr>
              <w:spacing w:after="0"/>
              <w:jc w:val="center"/>
              <w:rPr>
                <w:sz w:val="14"/>
                <w:szCs w:val="14"/>
                <w:lang w:val="nl-NL"/>
              </w:rPr>
            </w:pP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p>
        </w:tc>
      </w:tr>
      <w:tr w:rsidR="00DD24C6" w:rsidRPr="00354349" w:rsidTr="00DD24C6">
        <w:tc>
          <w:tcPr>
            <w:tcW w:w="1595" w:type="dxa"/>
            <w:shd w:val="clear" w:color="auto" w:fill="F2F2F2"/>
            <w:vAlign w:val="center"/>
          </w:tcPr>
          <w:p w:rsidR="00DD24C6" w:rsidRPr="00354349" w:rsidRDefault="00475D55" w:rsidP="00475D55">
            <w:pPr>
              <w:spacing w:after="0" w:line="240" w:lineRule="auto"/>
              <w:rPr>
                <w:rFonts w:eastAsia="Calibri" w:cs="Times New Roman"/>
                <w:sz w:val="14"/>
                <w:szCs w:val="14"/>
                <w:lang w:val="nl-NL" w:eastAsia="en-US"/>
              </w:rPr>
            </w:pPr>
            <w:r>
              <w:rPr>
                <w:rFonts w:eastAsia="Calibri" w:cs="Times New Roman"/>
                <w:sz w:val="14"/>
                <w:szCs w:val="14"/>
                <w:lang w:val="nl-NL" w:eastAsia="en-US"/>
              </w:rPr>
              <w:t xml:space="preserve">Opbouw van clozapine </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5"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r>
      <w:tr w:rsidR="00DD24C6" w:rsidRPr="00354349" w:rsidTr="00DD24C6">
        <w:tc>
          <w:tcPr>
            <w:tcW w:w="1595" w:type="dxa"/>
            <w:shd w:val="clear" w:color="auto" w:fill="F2F2F2"/>
            <w:vAlign w:val="center"/>
          </w:tcPr>
          <w:p w:rsidR="00DD24C6" w:rsidRPr="00354349" w:rsidRDefault="00475D55" w:rsidP="00475D55">
            <w:pPr>
              <w:spacing w:after="0" w:line="240" w:lineRule="auto"/>
              <w:rPr>
                <w:rFonts w:eastAsia="Calibri" w:cs="Times New Roman"/>
                <w:sz w:val="14"/>
                <w:szCs w:val="14"/>
                <w:lang w:val="nl-NL" w:eastAsia="en-US"/>
              </w:rPr>
            </w:pPr>
            <w:r>
              <w:rPr>
                <w:rFonts w:eastAsia="Calibri" w:cs="Times New Roman"/>
                <w:sz w:val="14"/>
                <w:szCs w:val="14"/>
                <w:lang w:val="nl-NL" w:eastAsia="en-US"/>
              </w:rPr>
              <w:t>Somatische screening</w:t>
            </w: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p>
        </w:tc>
      </w:tr>
      <w:tr w:rsidR="00DD24C6" w:rsidRPr="00354349" w:rsidTr="00DD24C6">
        <w:tc>
          <w:tcPr>
            <w:tcW w:w="1595" w:type="dxa"/>
            <w:shd w:val="clear" w:color="auto" w:fill="F2F2F2"/>
            <w:vAlign w:val="center"/>
          </w:tcPr>
          <w:p w:rsidR="00DD24C6" w:rsidRPr="00354349" w:rsidRDefault="00B61288" w:rsidP="00475D55">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Standaardvragen</w:t>
            </w:r>
            <w:r w:rsidR="00475D55">
              <w:rPr>
                <w:rFonts w:eastAsia="Calibri" w:cs="Times New Roman"/>
                <w:sz w:val="14"/>
                <w:szCs w:val="14"/>
                <w:lang w:val="nl-NL" w:eastAsia="en-US"/>
              </w:rPr>
              <w:t xml:space="preserve"> bij clozapinegebruik</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r>
      <w:tr w:rsidR="00DF5954" w:rsidRPr="00354349" w:rsidTr="00DD24C6">
        <w:tc>
          <w:tcPr>
            <w:tcW w:w="1595" w:type="dxa"/>
            <w:shd w:val="clear" w:color="auto" w:fill="F2F2F2"/>
            <w:vAlign w:val="center"/>
          </w:tcPr>
          <w:p w:rsidR="00DF5954" w:rsidRPr="00354349" w:rsidRDefault="00475D55" w:rsidP="00475D55">
            <w:pPr>
              <w:spacing w:after="0" w:line="240" w:lineRule="auto"/>
              <w:rPr>
                <w:rFonts w:eastAsia="Calibri" w:cs="Times New Roman"/>
                <w:sz w:val="14"/>
                <w:szCs w:val="14"/>
                <w:lang w:val="nl-NL" w:eastAsia="en-US"/>
              </w:rPr>
            </w:pPr>
            <w:r>
              <w:rPr>
                <w:sz w:val="14"/>
                <w:szCs w:val="14"/>
              </w:rPr>
              <w:t>Leefstijlinterventies</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5"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r>
    </w:tbl>
    <w:p w:rsidR="00DD24C6" w:rsidRDefault="00DD24C6" w:rsidP="00DD24C6">
      <w:pPr>
        <w:spacing w:after="0"/>
        <w:ind w:left="-680"/>
        <w:rPr>
          <w:rFonts w:ascii="Times New Roman" w:hAnsi="Times New Roman" w:cs="Times New Roman"/>
          <w:lang w:val="nl-NL"/>
        </w:rPr>
      </w:pPr>
    </w:p>
    <w:p w:rsidR="00DD24C6" w:rsidRPr="00EB6F3D" w:rsidRDefault="00DD24C6" w:rsidP="00DD24C6">
      <w:pPr>
        <w:spacing w:after="0"/>
        <w:ind w:left="-680"/>
        <w:rPr>
          <w:rFonts w:ascii="Times New Roman" w:hAnsi="Times New Roman" w:cs="Times New Roman"/>
          <w:lang w:val="nl-NL"/>
        </w:rPr>
      </w:pPr>
    </w:p>
    <w:p w:rsidR="00DD24C6" w:rsidRPr="00EB6F3D" w:rsidRDefault="00DD24C6" w:rsidP="00DD24C6">
      <w:pPr>
        <w:spacing w:after="0"/>
        <w:ind w:left="-680"/>
        <w:rPr>
          <w:rFonts w:ascii="Times New Roman" w:hAnsi="Times New Roman" w:cs="Times New Roman"/>
        </w:rPr>
      </w:pPr>
    </w:p>
    <w:p w:rsidR="00DD24C6" w:rsidRPr="00EB6F3D" w:rsidRDefault="00DD24C6" w:rsidP="00DD24C6">
      <w:pPr>
        <w:spacing w:after="0"/>
        <w:rPr>
          <w:rFonts w:ascii="Times New Roman" w:hAnsi="Times New Roman" w:cs="Times New Roman"/>
        </w:rPr>
      </w:pPr>
    </w:p>
    <w:p w:rsidR="00DD24C6" w:rsidRDefault="00DD24C6" w:rsidP="00DD24C6">
      <w:pPr>
        <w:spacing w:after="0"/>
        <w:rPr>
          <w:rFonts w:ascii="Times New Roman" w:hAnsi="Times New Roman" w:cs="Times New Roman"/>
        </w:rPr>
      </w:pPr>
    </w:p>
    <w:p w:rsidR="00DD24C6" w:rsidRDefault="00DD24C6" w:rsidP="00DD24C6">
      <w:pPr>
        <w:spacing w:after="0"/>
        <w:rPr>
          <w:rFonts w:ascii="Times New Roman" w:hAnsi="Times New Roman" w:cs="Times New Roman"/>
        </w:rPr>
      </w:pPr>
    </w:p>
    <w:p w:rsidR="00DD24C6" w:rsidRDefault="00DD24C6" w:rsidP="00DD24C6">
      <w:pPr>
        <w:spacing w:after="0"/>
        <w:rPr>
          <w:rFonts w:ascii="Times New Roman" w:hAnsi="Times New Roman" w:cs="Times New Roman"/>
        </w:rPr>
      </w:pPr>
    </w:p>
    <w:p w:rsidR="00DD24C6" w:rsidRDefault="00DD24C6" w:rsidP="00DD24C6">
      <w:pPr>
        <w:spacing w:after="0"/>
        <w:rPr>
          <w:rFonts w:ascii="Times New Roman" w:hAnsi="Times New Roman" w:cs="Times New Roman"/>
        </w:rPr>
      </w:pPr>
    </w:p>
    <w:p w:rsidR="00DD24C6" w:rsidRDefault="00DD24C6" w:rsidP="00DD24C6">
      <w:pPr>
        <w:spacing w:after="0"/>
        <w:rPr>
          <w:rFonts w:ascii="Times New Roman" w:hAnsi="Times New Roman" w:cs="Times New Roman"/>
        </w:rPr>
      </w:pPr>
    </w:p>
    <w:p w:rsidR="00DD24C6" w:rsidRDefault="00DD24C6" w:rsidP="00DD24C6">
      <w:pPr>
        <w:spacing w:after="0"/>
        <w:rPr>
          <w:rFonts w:ascii="Times New Roman" w:hAnsi="Times New Roman" w:cs="Times New Roman"/>
        </w:rPr>
      </w:pPr>
    </w:p>
    <w:p w:rsidR="00DD24C6" w:rsidRDefault="00DD24C6" w:rsidP="00DD24C6">
      <w:pPr>
        <w:spacing w:after="0"/>
        <w:rPr>
          <w:rFonts w:ascii="Times New Roman" w:hAnsi="Times New Roman" w:cs="Times New Roman"/>
        </w:rPr>
      </w:pPr>
    </w:p>
    <w:p w:rsidR="00DD24C6" w:rsidRDefault="00DD24C6" w:rsidP="00DD24C6">
      <w:pPr>
        <w:spacing w:after="0"/>
        <w:rPr>
          <w:rFonts w:ascii="Times New Roman" w:hAnsi="Times New Roman" w:cs="Times New Roman"/>
        </w:rPr>
      </w:pPr>
    </w:p>
    <w:p w:rsidR="00DD24C6" w:rsidRPr="00EB6F3D" w:rsidRDefault="00DD24C6" w:rsidP="00DD24C6">
      <w:pPr>
        <w:spacing w:after="0"/>
        <w:rPr>
          <w:rFonts w:ascii="Times New Roman" w:hAnsi="Times New Roman" w:cs="Times New Roman"/>
        </w:rPr>
      </w:pPr>
      <w:r w:rsidRPr="00EB6F3D">
        <w:rPr>
          <w:rFonts w:ascii="Times New Roman" w:hAnsi="Times New Roman" w:cs="Times New Roman"/>
        </w:rPr>
        <w:t xml:space="preserve">Clozapinegebruik </w:t>
      </w:r>
      <w:r>
        <w:rPr>
          <w:rFonts w:ascii="Times New Roman" w:hAnsi="Times New Roman" w:cs="Times New Roman"/>
        </w:rPr>
        <w:t>langer dan 1 jaar</w:t>
      </w:r>
    </w:p>
    <w:p w:rsidR="00DD24C6" w:rsidRDefault="00DD24C6" w:rsidP="00DD24C6">
      <w:pPr>
        <w:spacing w:after="0"/>
        <w:rPr>
          <w:rFonts w:ascii="Times New Roman" w:hAnsi="Times New Roman" w:cs="Times New Roman"/>
        </w:rPr>
      </w:pPr>
    </w:p>
    <w:p w:rsidR="00DD24C6" w:rsidRDefault="00DD24C6" w:rsidP="00DD24C6"/>
    <w:tbl>
      <w:tblPr>
        <w:tblW w:w="1138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376"/>
        <w:gridCol w:w="377"/>
        <w:gridCol w:w="376"/>
        <w:gridCol w:w="377"/>
        <w:gridCol w:w="376"/>
        <w:gridCol w:w="377"/>
        <w:gridCol w:w="377"/>
        <w:gridCol w:w="376"/>
        <w:gridCol w:w="377"/>
        <w:gridCol w:w="376"/>
        <w:gridCol w:w="377"/>
        <w:gridCol w:w="376"/>
        <w:gridCol w:w="377"/>
        <w:gridCol w:w="377"/>
        <w:gridCol w:w="376"/>
        <w:gridCol w:w="377"/>
        <w:gridCol w:w="376"/>
        <w:gridCol w:w="377"/>
        <w:gridCol w:w="376"/>
        <w:gridCol w:w="377"/>
        <w:gridCol w:w="377"/>
        <w:gridCol w:w="376"/>
        <w:gridCol w:w="377"/>
        <w:gridCol w:w="376"/>
        <w:gridCol w:w="377"/>
        <w:gridCol w:w="377"/>
      </w:tblGrid>
      <w:tr w:rsidR="00DD24C6" w:rsidRPr="00354349" w:rsidTr="00DD24C6">
        <w:tc>
          <w:tcPr>
            <w:tcW w:w="1595" w:type="dxa"/>
            <w:tcBorders>
              <w:top w:val="nil"/>
              <w:left w:val="nil"/>
            </w:tcBorders>
            <w:shd w:val="clear" w:color="auto" w:fill="auto"/>
            <w:vAlign w:val="center"/>
          </w:tcPr>
          <w:p w:rsidR="00DD24C6" w:rsidRPr="00354349" w:rsidRDefault="00DD24C6" w:rsidP="00DD24C6">
            <w:pPr>
              <w:spacing w:after="0" w:line="240" w:lineRule="auto"/>
              <w:jc w:val="right"/>
              <w:rPr>
                <w:rFonts w:eastAsia="Calibri" w:cs="Times New Roman"/>
                <w:b/>
                <w:sz w:val="14"/>
                <w:szCs w:val="14"/>
                <w:lang w:val="nl-NL" w:eastAsia="en-US"/>
              </w:rPr>
            </w:pPr>
            <w:r w:rsidRPr="00354349">
              <w:rPr>
                <w:rFonts w:eastAsia="Calibri" w:cs="Times New Roman"/>
                <w:b/>
                <w:sz w:val="14"/>
                <w:szCs w:val="14"/>
                <w:lang w:val="nl-NL" w:eastAsia="en-US"/>
              </w:rPr>
              <w:t>Weken</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5</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6</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7</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8</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9</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10</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11</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12</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13</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14</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15</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16</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17</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18</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19</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20</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21</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22</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23</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24</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25</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26</w:t>
            </w:r>
          </w:p>
        </w:tc>
      </w:tr>
      <w:tr w:rsidR="00DD24C6" w:rsidRPr="00354349" w:rsidTr="00DD24C6">
        <w:tc>
          <w:tcPr>
            <w:tcW w:w="1595" w:type="dxa"/>
            <w:shd w:val="clear" w:color="auto" w:fill="F2F2F2"/>
            <w:vAlign w:val="center"/>
          </w:tcPr>
          <w:p w:rsidR="00DD24C6" w:rsidRPr="00354349" w:rsidRDefault="00DD24C6" w:rsidP="00475D55">
            <w:pPr>
              <w:spacing w:after="0" w:line="240" w:lineRule="auto"/>
              <w:rPr>
                <w:rFonts w:eastAsia="Calibri" w:cs="Times New Roman"/>
                <w:sz w:val="14"/>
                <w:szCs w:val="14"/>
                <w:lang w:val="nl-NL" w:eastAsia="en-US"/>
              </w:rPr>
            </w:pPr>
            <w:r>
              <w:rPr>
                <w:rFonts w:eastAsia="Calibri" w:cs="Times New Roman"/>
                <w:sz w:val="14"/>
                <w:szCs w:val="14"/>
                <w:lang w:val="nl-NL" w:eastAsia="en-US"/>
              </w:rPr>
              <w:t>Effectbeoordeling</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r>
      <w:tr w:rsidR="00DD24C6" w:rsidRPr="00354349" w:rsidTr="00DD24C6">
        <w:tc>
          <w:tcPr>
            <w:tcW w:w="1595" w:type="dxa"/>
            <w:shd w:val="clear" w:color="auto" w:fill="F2F2F2"/>
            <w:vAlign w:val="center"/>
          </w:tcPr>
          <w:p w:rsidR="00DD24C6" w:rsidRPr="00354349" w:rsidRDefault="00DD24C6" w:rsidP="00475D55">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Laboratoriumonderzoek</w:t>
            </w:r>
            <w:r w:rsidR="00475D55">
              <w:rPr>
                <w:rFonts w:eastAsia="Calibri" w:cs="Times New Roman"/>
                <w:sz w:val="14"/>
                <w:szCs w:val="14"/>
                <w:lang w:val="nl-NL" w:eastAsia="en-US"/>
              </w:rPr>
              <w:t xml:space="preserve"> tijdens gebruik van clozapine</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r>
      <w:tr w:rsidR="00DD24C6" w:rsidRPr="00354349" w:rsidTr="00DD24C6">
        <w:tc>
          <w:tcPr>
            <w:tcW w:w="1595" w:type="dxa"/>
            <w:shd w:val="clear" w:color="auto" w:fill="F2F2F2"/>
            <w:vAlign w:val="center"/>
          </w:tcPr>
          <w:p w:rsidR="00DD24C6" w:rsidRPr="00354349" w:rsidRDefault="00475D55" w:rsidP="00475D55">
            <w:pPr>
              <w:spacing w:after="0" w:line="240" w:lineRule="auto"/>
              <w:rPr>
                <w:rFonts w:eastAsia="Calibri" w:cs="Times New Roman"/>
                <w:sz w:val="14"/>
                <w:szCs w:val="14"/>
                <w:lang w:val="nl-NL" w:eastAsia="en-US"/>
              </w:rPr>
            </w:pPr>
            <w:r>
              <w:rPr>
                <w:rFonts w:eastAsia="Calibri" w:cs="Times New Roman"/>
                <w:sz w:val="14"/>
                <w:szCs w:val="14"/>
                <w:lang w:val="nl-NL" w:eastAsia="en-US"/>
              </w:rPr>
              <w:t>Opbouw van clozapine</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r>
      <w:tr w:rsidR="00DD24C6" w:rsidRPr="00354349" w:rsidTr="00DD24C6">
        <w:tc>
          <w:tcPr>
            <w:tcW w:w="1595" w:type="dxa"/>
            <w:shd w:val="clear" w:color="auto" w:fill="F2F2F2"/>
            <w:vAlign w:val="center"/>
          </w:tcPr>
          <w:p w:rsidR="00DD24C6" w:rsidRPr="00354349" w:rsidRDefault="00475D55" w:rsidP="00475D55">
            <w:pPr>
              <w:spacing w:after="0" w:line="240" w:lineRule="auto"/>
              <w:rPr>
                <w:rFonts w:eastAsia="Calibri" w:cs="Times New Roman"/>
                <w:sz w:val="14"/>
                <w:szCs w:val="14"/>
                <w:lang w:val="nl-NL" w:eastAsia="en-US"/>
              </w:rPr>
            </w:pPr>
            <w:r>
              <w:rPr>
                <w:rFonts w:eastAsia="Calibri" w:cs="Times New Roman"/>
                <w:sz w:val="14"/>
                <w:szCs w:val="14"/>
                <w:lang w:val="nl-NL" w:eastAsia="en-US"/>
              </w:rPr>
              <w:t>Somatische screening</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r>
      <w:tr w:rsidR="00DD24C6" w:rsidRPr="00354349" w:rsidTr="00DD24C6">
        <w:trPr>
          <w:trHeight w:val="58"/>
        </w:trPr>
        <w:tc>
          <w:tcPr>
            <w:tcW w:w="1595" w:type="dxa"/>
            <w:shd w:val="clear" w:color="auto" w:fill="F2F2F2"/>
            <w:vAlign w:val="center"/>
          </w:tcPr>
          <w:p w:rsidR="00DD24C6" w:rsidRPr="00354349" w:rsidRDefault="00B61288" w:rsidP="00475D55">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Standaardvragen</w:t>
            </w:r>
            <w:r w:rsidR="00475D55">
              <w:rPr>
                <w:rFonts w:eastAsia="Calibri" w:cs="Times New Roman"/>
                <w:sz w:val="14"/>
                <w:szCs w:val="14"/>
                <w:lang w:val="nl-NL" w:eastAsia="en-US"/>
              </w:rPr>
              <w:t xml:space="preserve"> bij clozapinegebruik </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r>
      <w:tr w:rsidR="00DF5954" w:rsidRPr="00354349" w:rsidTr="00DD24C6">
        <w:trPr>
          <w:trHeight w:val="58"/>
        </w:trPr>
        <w:tc>
          <w:tcPr>
            <w:tcW w:w="1595" w:type="dxa"/>
            <w:shd w:val="clear" w:color="auto" w:fill="F2F2F2"/>
            <w:vAlign w:val="center"/>
          </w:tcPr>
          <w:p w:rsidR="00DF5954" w:rsidRPr="00354349" w:rsidRDefault="00475D55" w:rsidP="00475D55">
            <w:pPr>
              <w:spacing w:after="0" w:line="240" w:lineRule="auto"/>
              <w:rPr>
                <w:rFonts w:eastAsia="Calibri" w:cs="Times New Roman"/>
                <w:sz w:val="14"/>
                <w:szCs w:val="14"/>
                <w:lang w:val="nl-NL" w:eastAsia="en-US"/>
              </w:rPr>
            </w:pPr>
            <w:r>
              <w:rPr>
                <w:sz w:val="14"/>
                <w:szCs w:val="14"/>
              </w:rPr>
              <w:t xml:space="preserve">Leefstijlinterventies </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r>
    </w:tbl>
    <w:p w:rsidR="00DD24C6" w:rsidRDefault="00DD24C6" w:rsidP="00DD24C6"/>
    <w:p w:rsidR="00DD24C6" w:rsidRDefault="00DD24C6" w:rsidP="00DD24C6"/>
    <w:tbl>
      <w:tblPr>
        <w:tblW w:w="1138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376"/>
        <w:gridCol w:w="377"/>
        <w:gridCol w:w="376"/>
        <w:gridCol w:w="377"/>
        <w:gridCol w:w="376"/>
        <w:gridCol w:w="377"/>
        <w:gridCol w:w="377"/>
        <w:gridCol w:w="376"/>
        <w:gridCol w:w="377"/>
        <w:gridCol w:w="376"/>
        <w:gridCol w:w="377"/>
        <w:gridCol w:w="376"/>
        <w:gridCol w:w="377"/>
        <w:gridCol w:w="377"/>
        <w:gridCol w:w="376"/>
        <w:gridCol w:w="377"/>
        <w:gridCol w:w="376"/>
        <w:gridCol w:w="377"/>
        <w:gridCol w:w="376"/>
        <w:gridCol w:w="377"/>
        <w:gridCol w:w="377"/>
        <w:gridCol w:w="376"/>
        <w:gridCol w:w="377"/>
        <w:gridCol w:w="376"/>
        <w:gridCol w:w="377"/>
        <w:gridCol w:w="377"/>
      </w:tblGrid>
      <w:tr w:rsidR="00DD24C6" w:rsidRPr="00354349" w:rsidTr="00DD24C6">
        <w:tc>
          <w:tcPr>
            <w:tcW w:w="1595" w:type="dxa"/>
            <w:tcBorders>
              <w:top w:val="nil"/>
              <w:left w:val="nil"/>
            </w:tcBorders>
            <w:shd w:val="clear" w:color="auto" w:fill="auto"/>
            <w:vAlign w:val="center"/>
          </w:tcPr>
          <w:p w:rsidR="00DD24C6" w:rsidRPr="00354349" w:rsidRDefault="00DD24C6" w:rsidP="00DD24C6">
            <w:pPr>
              <w:spacing w:after="0"/>
              <w:jc w:val="right"/>
              <w:rPr>
                <w:b/>
                <w:sz w:val="14"/>
                <w:szCs w:val="14"/>
              </w:rPr>
            </w:pPr>
            <w:r w:rsidRPr="00354349">
              <w:rPr>
                <w:b/>
                <w:sz w:val="14"/>
                <w:szCs w:val="14"/>
              </w:rPr>
              <w:t>Weken</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27</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28</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29</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30</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31</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32</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33</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34</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35</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36</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37</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38</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39</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40</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41</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42</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43</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44</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45</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46</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47</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48</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49</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50</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51</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52</w:t>
            </w:r>
          </w:p>
        </w:tc>
      </w:tr>
      <w:tr w:rsidR="00DD24C6" w:rsidRPr="00354349" w:rsidTr="00DD24C6">
        <w:tc>
          <w:tcPr>
            <w:tcW w:w="1595" w:type="dxa"/>
            <w:shd w:val="clear" w:color="auto" w:fill="F2F2F2"/>
            <w:vAlign w:val="center"/>
          </w:tcPr>
          <w:p w:rsidR="00DD24C6" w:rsidRPr="00354349" w:rsidRDefault="00DD24C6" w:rsidP="00475D55">
            <w:pPr>
              <w:spacing w:after="0" w:line="240" w:lineRule="auto"/>
              <w:rPr>
                <w:rFonts w:eastAsia="Calibri" w:cs="Times New Roman"/>
                <w:sz w:val="14"/>
                <w:szCs w:val="14"/>
                <w:lang w:val="nl-NL" w:eastAsia="en-US"/>
              </w:rPr>
            </w:pPr>
            <w:r>
              <w:rPr>
                <w:rFonts w:eastAsia="Calibri" w:cs="Times New Roman"/>
                <w:sz w:val="14"/>
                <w:szCs w:val="14"/>
                <w:lang w:val="nl-NL" w:eastAsia="en-US"/>
              </w:rPr>
              <w:t>Effectbeoordeling</w:t>
            </w:r>
            <w:r w:rsidR="00475D55">
              <w:rPr>
                <w:rFonts w:eastAsia="Calibri" w:cs="Times New Roman"/>
                <w:sz w:val="14"/>
                <w:szCs w:val="14"/>
                <w:lang w:val="nl-NL" w:eastAsia="en-US"/>
              </w:rPr>
              <w:t xml:space="preserve"> </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r>
      <w:tr w:rsidR="00DD24C6" w:rsidRPr="00354349" w:rsidTr="00DD24C6">
        <w:tc>
          <w:tcPr>
            <w:tcW w:w="1595" w:type="dxa"/>
            <w:shd w:val="clear" w:color="auto" w:fill="F2F2F2"/>
            <w:vAlign w:val="center"/>
          </w:tcPr>
          <w:p w:rsidR="00DD24C6" w:rsidRPr="00354349" w:rsidRDefault="00DD24C6" w:rsidP="00475D55">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Laboratoriumonderzoek</w:t>
            </w:r>
            <w:r w:rsidR="00475D55">
              <w:rPr>
                <w:rFonts w:eastAsia="Calibri" w:cs="Times New Roman"/>
                <w:sz w:val="14"/>
                <w:szCs w:val="14"/>
                <w:lang w:val="nl-NL" w:eastAsia="en-US"/>
              </w:rPr>
              <w:t xml:space="preserve"> tijdens gebruik van clozapine </w:t>
            </w:r>
          </w:p>
        </w:tc>
        <w:tc>
          <w:tcPr>
            <w:tcW w:w="376" w:type="dxa"/>
            <w:shd w:val="clear" w:color="auto" w:fill="auto"/>
            <w:vAlign w:val="center"/>
          </w:tcPr>
          <w:p w:rsidR="00DD24C6" w:rsidRPr="001E08D7" w:rsidRDefault="00DD24C6" w:rsidP="00DD24C6">
            <w:pPr>
              <w:spacing w:after="0"/>
              <w:jc w:val="center"/>
              <w:rPr>
                <w:sz w:val="14"/>
                <w:szCs w:val="14"/>
                <w:lang w:val="nl-NL"/>
              </w:rPr>
            </w:pPr>
          </w:p>
        </w:tc>
        <w:tc>
          <w:tcPr>
            <w:tcW w:w="377" w:type="dxa"/>
            <w:shd w:val="clear" w:color="auto" w:fill="auto"/>
            <w:vAlign w:val="center"/>
          </w:tcPr>
          <w:p w:rsidR="00DD24C6" w:rsidRPr="007C3264" w:rsidRDefault="00DD24C6" w:rsidP="00DD24C6">
            <w:pPr>
              <w:spacing w:after="0"/>
              <w:jc w:val="center"/>
              <w:rPr>
                <w:sz w:val="14"/>
                <w:szCs w:val="14"/>
                <w:lang w:val="nl-NL"/>
              </w:rPr>
            </w:pPr>
          </w:p>
        </w:tc>
        <w:tc>
          <w:tcPr>
            <w:tcW w:w="376" w:type="dxa"/>
            <w:shd w:val="clear" w:color="auto" w:fill="auto"/>
            <w:vAlign w:val="center"/>
          </w:tcPr>
          <w:p w:rsidR="00DD24C6" w:rsidRPr="007C3264" w:rsidRDefault="00DD24C6" w:rsidP="00DD24C6">
            <w:pPr>
              <w:spacing w:after="0"/>
              <w:jc w:val="center"/>
              <w:rPr>
                <w:sz w:val="14"/>
                <w:szCs w:val="14"/>
                <w:lang w:val="nl-NL"/>
              </w:rPr>
            </w:pPr>
          </w:p>
        </w:tc>
        <w:tc>
          <w:tcPr>
            <w:tcW w:w="377" w:type="dxa"/>
            <w:shd w:val="clear" w:color="auto" w:fill="auto"/>
            <w:vAlign w:val="center"/>
          </w:tcPr>
          <w:p w:rsidR="00DD24C6" w:rsidRPr="00354349" w:rsidRDefault="00DD24C6" w:rsidP="00DD24C6">
            <w:pPr>
              <w:spacing w:after="0"/>
              <w:jc w:val="center"/>
              <w:rPr>
                <w:sz w:val="14"/>
                <w:szCs w:val="14"/>
              </w:rPr>
            </w:pPr>
            <w:r>
              <w:rPr>
                <w:sz w:val="14"/>
                <w:szCs w:val="14"/>
              </w:rPr>
              <w:t>X</w:t>
            </w: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r>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r>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r>
              <w:rPr>
                <w:sz w:val="14"/>
                <w:szCs w:val="14"/>
              </w:rPr>
              <w:t>X</w:t>
            </w: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r>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r>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r>
      <w:tr w:rsidR="00DD24C6" w:rsidRPr="00354349" w:rsidTr="00DD24C6">
        <w:tc>
          <w:tcPr>
            <w:tcW w:w="1595" w:type="dxa"/>
            <w:shd w:val="clear" w:color="auto" w:fill="F2F2F2"/>
            <w:vAlign w:val="center"/>
          </w:tcPr>
          <w:p w:rsidR="00DD24C6" w:rsidRPr="00354349" w:rsidRDefault="00475D55" w:rsidP="00475D55">
            <w:pPr>
              <w:spacing w:after="0" w:line="240" w:lineRule="auto"/>
              <w:rPr>
                <w:rFonts w:eastAsia="Calibri" w:cs="Times New Roman"/>
                <w:sz w:val="14"/>
                <w:szCs w:val="14"/>
                <w:lang w:val="nl-NL" w:eastAsia="en-US"/>
              </w:rPr>
            </w:pPr>
            <w:r>
              <w:rPr>
                <w:rFonts w:eastAsia="Calibri" w:cs="Times New Roman"/>
                <w:sz w:val="14"/>
                <w:szCs w:val="14"/>
                <w:lang w:val="nl-NL" w:eastAsia="en-US"/>
              </w:rPr>
              <w:t>Opbouw van clozapine</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6"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c>
          <w:tcPr>
            <w:tcW w:w="377" w:type="dxa"/>
            <w:shd w:val="clear" w:color="auto" w:fill="auto"/>
            <w:vAlign w:val="center"/>
          </w:tcPr>
          <w:p w:rsidR="00DD24C6" w:rsidRPr="00354349" w:rsidRDefault="00DD24C6" w:rsidP="00DD24C6">
            <w:pPr>
              <w:spacing w:after="0"/>
              <w:jc w:val="center"/>
              <w:rPr>
                <w:sz w:val="14"/>
                <w:szCs w:val="14"/>
              </w:rPr>
            </w:pPr>
            <w:r>
              <w:rPr>
                <w:rFonts w:eastAsia="Calibri" w:cs="Times New Roman"/>
                <w:sz w:val="14"/>
                <w:szCs w:val="14"/>
                <w:lang w:val="nl-NL" w:eastAsia="en-US"/>
              </w:rPr>
              <w:t>(X)</w:t>
            </w:r>
          </w:p>
        </w:tc>
      </w:tr>
      <w:tr w:rsidR="00DD24C6" w:rsidRPr="00354349" w:rsidTr="00DD24C6">
        <w:tc>
          <w:tcPr>
            <w:tcW w:w="1595" w:type="dxa"/>
            <w:shd w:val="clear" w:color="auto" w:fill="F2F2F2"/>
            <w:vAlign w:val="center"/>
          </w:tcPr>
          <w:p w:rsidR="00DD24C6" w:rsidRPr="00354349" w:rsidRDefault="00475D55" w:rsidP="00475D55">
            <w:pPr>
              <w:spacing w:after="0" w:line="240" w:lineRule="auto"/>
              <w:rPr>
                <w:rFonts w:eastAsia="Calibri" w:cs="Times New Roman"/>
                <w:sz w:val="14"/>
                <w:szCs w:val="14"/>
                <w:lang w:val="nl-NL" w:eastAsia="en-US"/>
              </w:rPr>
            </w:pPr>
            <w:r>
              <w:rPr>
                <w:rFonts w:eastAsia="Calibri" w:cs="Times New Roman"/>
                <w:sz w:val="14"/>
                <w:szCs w:val="14"/>
                <w:lang w:val="nl-NL" w:eastAsia="en-US"/>
              </w:rPr>
              <w:t xml:space="preserve">Somatische screening </w:t>
            </w: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p>
        </w:tc>
        <w:tc>
          <w:tcPr>
            <w:tcW w:w="377" w:type="dxa"/>
            <w:shd w:val="clear" w:color="auto" w:fill="auto"/>
            <w:vAlign w:val="center"/>
          </w:tcPr>
          <w:p w:rsidR="00DD24C6" w:rsidRPr="00354349" w:rsidRDefault="00DD24C6" w:rsidP="00DD24C6">
            <w:pPr>
              <w:spacing w:after="0"/>
              <w:jc w:val="center"/>
              <w:rPr>
                <w:sz w:val="14"/>
                <w:szCs w:val="14"/>
              </w:rPr>
            </w:pPr>
          </w:p>
        </w:tc>
      </w:tr>
      <w:tr w:rsidR="00DD24C6" w:rsidRPr="00354349" w:rsidTr="00DD24C6">
        <w:tc>
          <w:tcPr>
            <w:tcW w:w="1595" w:type="dxa"/>
            <w:shd w:val="clear" w:color="auto" w:fill="F2F2F2"/>
            <w:vAlign w:val="center"/>
          </w:tcPr>
          <w:p w:rsidR="00DD24C6" w:rsidRPr="00354349" w:rsidRDefault="00B61288" w:rsidP="00475D55">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Standaardvragen</w:t>
            </w:r>
            <w:r w:rsidR="00475D55">
              <w:rPr>
                <w:rFonts w:eastAsia="Calibri" w:cs="Times New Roman"/>
                <w:sz w:val="14"/>
                <w:szCs w:val="14"/>
                <w:lang w:val="nl-NL" w:eastAsia="en-US"/>
              </w:rPr>
              <w:t xml:space="preserve"> bij clozapinegebruik </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6"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7"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r>
      <w:tr w:rsidR="00DF5954" w:rsidRPr="00354349" w:rsidTr="00DD24C6">
        <w:tc>
          <w:tcPr>
            <w:tcW w:w="1595" w:type="dxa"/>
            <w:shd w:val="clear" w:color="auto" w:fill="F2F2F2"/>
            <w:vAlign w:val="center"/>
          </w:tcPr>
          <w:p w:rsidR="00DF5954" w:rsidRPr="00354349" w:rsidRDefault="00475D55" w:rsidP="00475D55">
            <w:pPr>
              <w:spacing w:after="0" w:line="240" w:lineRule="auto"/>
              <w:rPr>
                <w:rFonts w:eastAsia="Calibri" w:cs="Times New Roman"/>
                <w:sz w:val="14"/>
                <w:szCs w:val="14"/>
                <w:lang w:val="nl-NL" w:eastAsia="en-US"/>
              </w:rPr>
            </w:pPr>
            <w:r>
              <w:rPr>
                <w:sz w:val="14"/>
                <w:szCs w:val="14"/>
              </w:rPr>
              <w:t xml:space="preserve">Leefstijlinterventies </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6"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c>
          <w:tcPr>
            <w:tcW w:w="377" w:type="dxa"/>
            <w:shd w:val="clear" w:color="auto" w:fill="auto"/>
            <w:vAlign w:val="center"/>
          </w:tcPr>
          <w:p w:rsidR="00DF5954" w:rsidRPr="00354349" w:rsidRDefault="00DF5954" w:rsidP="009D042A">
            <w:pPr>
              <w:spacing w:after="0" w:line="240" w:lineRule="auto"/>
              <w:jc w:val="center"/>
              <w:rPr>
                <w:rFonts w:eastAsia="Calibri" w:cs="Times New Roman"/>
                <w:sz w:val="14"/>
                <w:szCs w:val="14"/>
                <w:lang w:val="nl-NL" w:eastAsia="en-US"/>
              </w:rPr>
            </w:pPr>
            <w:r>
              <w:rPr>
                <w:rFonts w:eastAsia="Calibri" w:cs="Times New Roman"/>
                <w:sz w:val="14"/>
                <w:szCs w:val="14"/>
                <w:lang w:val="nl-NL" w:eastAsia="en-US"/>
              </w:rPr>
              <w:t>(X)</w:t>
            </w:r>
          </w:p>
        </w:tc>
      </w:tr>
    </w:tbl>
    <w:p w:rsidR="00DD24C6" w:rsidRPr="00EB6F3D" w:rsidRDefault="00DD24C6" w:rsidP="00DD24C6">
      <w:pPr>
        <w:spacing w:after="0"/>
        <w:ind w:left="-680"/>
        <w:rPr>
          <w:rFonts w:ascii="Times New Roman" w:hAnsi="Times New Roman" w:cs="Times New Roman"/>
        </w:rPr>
      </w:pPr>
    </w:p>
    <w:p w:rsidR="00DD24C6" w:rsidRDefault="00DD24C6" w:rsidP="00DD24C6">
      <w:pPr>
        <w:pStyle w:val="Kop1"/>
        <w:spacing w:before="0"/>
        <w:rPr>
          <w:rFonts w:ascii="Times New Roman" w:hAnsi="Times New Roman"/>
          <w:color w:val="000000"/>
          <w:sz w:val="22"/>
          <w:szCs w:val="22"/>
          <w:lang w:val="nl-NL"/>
        </w:rPr>
      </w:pPr>
      <w:bookmarkStart w:id="8" w:name="_Toc440971183"/>
      <w:bookmarkStart w:id="9" w:name="_Toc441148905"/>
      <w:bookmarkStart w:id="10" w:name="_Toc446933634"/>
      <w:bookmarkStart w:id="11" w:name="_Toc447356262"/>
      <w:bookmarkStart w:id="12" w:name="_Toc447723598"/>
      <w:bookmarkStart w:id="13" w:name="_Toc450896383"/>
      <w:r>
        <w:rPr>
          <w:rFonts w:ascii="Times New Roman" w:hAnsi="Times New Roman"/>
          <w:color w:val="000000"/>
          <w:sz w:val="22"/>
          <w:szCs w:val="22"/>
          <w:lang w:val="nl-NL"/>
        </w:rPr>
        <w:t xml:space="preserve">NB. </w:t>
      </w:r>
      <w:r w:rsidRPr="00524FE2">
        <w:rPr>
          <w:rFonts w:ascii="Times New Roman" w:hAnsi="Times New Roman"/>
          <w:color w:val="000000"/>
          <w:sz w:val="22"/>
          <w:szCs w:val="22"/>
          <w:lang w:val="nl-NL"/>
        </w:rPr>
        <w:t xml:space="preserve">De hierboven genoemde handelingen </w:t>
      </w:r>
      <w:r>
        <w:rPr>
          <w:rFonts w:ascii="Times New Roman" w:hAnsi="Times New Roman"/>
          <w:color w:val="000000"/>
          <w:sz w:val="22"/>
          <w:szCs w:val="22"/>
          <w:lang w:val="nl-NL"/>
        </w:rPr>
        <w:t>moeten ieder opvolgend jaar herhaald worden zo lang als de patiënt clozapine gebruikt.</w:t>
      </w:r>
      <w:bookmarkEnd w:id="8"/>
      <w:bookmarkEnd w:id="9"/>
      <w:bookmarkEnd w:id="10"/>
      <w:bookmarkEnd w:id="11"/>
      <w:bookmarkEnd w:id="12"/>
      <w:bookmarkEnd w:id="13"/>
      <w:r>
        <w:rPr>
          <w:rFonts w:ascii="Times New Roman" w:hAnsi="Times New Roman"/>
          <w:color w:val="000000"/>
          <w:sz w:val="22"/>
          <w:szCs w:val="22"/>
          <w:lang w:val="nl-NL"/>
        </w:rPr>
        <w:t xml:space="preserve"> </w:t>
      </w:r>
    </w:p>
    <w:p w:rsidR="00DD24C6" w:rsidRPr="007C3264" w:rsidRDefault="00DD24C6" w:rsidP="00DD24C6">
      <w:pPr>
        <w:rPr>
          <w:rFonts w:ascii="Times New Roman" w:hAnsi="Times New Roman" w:cs="Times New Roman"/>
          <w:lang w:val="nl-NL"/>
        </w:rPr>
      </w:pPr>
    </w:p>
    <w:p w:rsidR="00DD24C6" w:rsidRPr="00DB66ED" w:rsidRDefault="00DD24C6" w:rsidP="00DD24C6">
      <w:pPr>
        <w:pStyle w:val="Kop1"/>
        <w:spacing w:before="0"/>
        <w:rPr>
          <w:rFonts w:ascii="Times New Roman" w:hAnsi="Times New Roman"/>
          <w:b/>
          <w:color w:val="000000"/>
          <w:sz w:val="22"/>
          <w:szCs w:val="22"/>
          <w:lang w:val="nl-NL"/>
        </w:rPr>
      </w:pPr>
      <w:r w:rsidRPr="00EB6F3D">
        <w:rPr>
          <w:rFonts w:ascii="Times New Roman" w:hAnsi="Times New Roman"/>
          <w:b/>
          <w:color w:val="000000"/>
          <w:sz w:val="22"/>
          <w:szCs w:val="22"/>
          <w:lang w:val="nl-NL"/>
        </w:rPr>
        <w:br w:type="page"/>
      </w:r>
      <w:bookmarkStart w:id="14" w:name="_Toc450896384"/>
      <w:r w:rsidRPr="00DB66ED">
        <w:rPr>
          <w:rFonts w:ascii="Times New Roman" w:hAnsi="Times New Roman"/>
          <w:b/>
          <w:color w:val="000000"/>
          <w:sz w:val="22"/>
          <w:szCs w:val="22"/>
          <w:lang w:val="nl-NL"/>
        </w:rPr>
        <w:lastRenderedPageBreak/>
        <w:t>Anderen informeren over clozapinegebruik</w:t>
      </w:r>
      <w:bookmarkEnd w:id="14"/>
    </w:p>
    <w:p w:rsidR="00DD24C6" w:rsidRPr="00DB66ED" w:rsidRDefault="00DD24C6" w:rsidP="00DD24C6">
      <w:pPr>
        <w:spacing w:after="0"/>
        <w:jc w:val="right"/>
        <w:rPr>
          <w:rFonts w:ascii="Times New Roman" w:hAnsi="Times New Roman" w:cs="Times New Roman"/>
          <w:b/>
          <w:lang w:val="nl-NL"/>
        </w:rPr>
      </w:pPr>
      <w:r w:rsidRPr="00DB66ED">
        <w:rPr>
          <w:rFonts w:ascii="Times New Roman" w:hAnsi="Times New Roman" w:cs="Times New Roman"/>
          <w:noProof/>
          <w:lang w:val="nl-NL" w:eastAsia="nl-NL"/>
        </w:rPr>
        <w:drawing>
          <wp:inline distT="0" distB="0" distL="0" distR="0" wp14:anchorId="6EDC5305" wp14:editId="1569DC75">
            <wp:extent cx="228600" cy="144145"/>
            <wp:effectExtent l="0" t="0" r="0" b="8255"/>
            <wp:docPr id="39" name="Afbeelding 3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Doel</w:t>
      </w:r>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t xml:space="preserve">Andere </w:t>
      </w:r>
      <w:r>
        <w:rPr>
          <w:rFonts w:ascii="Times New Roman" w:hAnsi="Times New Roman" w:cs="Times New Roman"/>
          <w:lang w:val="nl-NL"/>
        </w:rPr>
        <w:t>artsen en verpleegkundigen</w:t>
      </w:r>
      <w:r w:rsidRPr="00DB66ED">
        <w:rPr>
          <w:rFonts w:ascii="Times New Roman" w:hAnsi="Times New Roman" w:cs="Times New Roman"/>
          <w:lang w:val="nl-NL"/>
        </w:rPr>
        <w:t xml:space="preserve"> informeren over clozapinegebruik van de patiënt.</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Toelichting</w:t>
      </w:r>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t xml:space="preserve">Als patiënten starten met clozapine moeten betrokken </w:t>
      </w:r>
      <w:r>
        <w:rPr>
          <w:rFonts w:ascii="Times New Roman" w:hAnsi="Times New Roman" w:cs="Times New Roman"/>
          <w:lang w:val="nl-NL"/>
        </w:rPr>
        <w:t>artsen en verpleegkundigen</w:t>
      </w:r>
      <w:r w:rsidRPr="00DB66ED">
        <w:rPr>
          <w:rFonts w:ascii="Times New Roman" w:hAnsi="Times New Roman" w:cs="Times New Roman"/>
          <w:lang w:val="nl-NL"/>
        </w:rPr>
        <w:t xml:space="preserve"> geïnformeerd worden</w:t>
      </w:r>
      <w:r>
        <w:rPr>
          <w:rFonts w:ascii="Times New Roman" w:hAnsi="Times New Roman" w:cs="Times New Roman"/>
          <w:lang w:val="nl-NL"/>
        </w:rPr>
        <w:t xml:space="preserve"> omdat het gebruik van clozapine hun eigen medisch handelen kan beïnvloeden</w:t>
      </w:r>
      <w:r w:rsidRPr="00DB66ED">
        <w:rPr>
          <w:rFonts w:ascii="Times New Roman" w:hAnsi="Times New Roman" w:cs="Times New Roman"/>
          <w:lang w:val="nl-NL"/>
        </w:rPr>
        <w:t>.</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Werkwijze</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Vraag de patiënt van welke andere </w:t>
      </w:r>
      <w:r>
        <w:rPr>
          <w:rFonts w:ascii="Times New Roman" w:hAnsi="Times New Roman" w:cs="Times New Roman"/>
        </w:rPr>
        <w:t>artsen en verpleegkundigen</w:t>
      </w:r>
      <w:r w:rsidR="000B3FFC">
        <w:rPr>
          <w:rFonts w:ascii="Times New Roman" w:hAnsi="Times New Roman" w:cs="Times New Roman"/>
        </w:rPr>
        <w:t xml:space="preserve"> hij</w:t>
      </w:r>
      <w:r w:rsidRPr="00DB66ED">
        <w:rPr>
          <w:rFonts w:ascii="Times New Roman" w:hAnsi="Times New Roman" w:cs="Times New Roman"/>
        </w:rPr>
        <w:t xml:space="preserve"> zorg ontvangt.</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Vraag de patiënt toestemming om andere </w:t>
      </w:r>
      <w:r>
        <w:rPr>
          <w:rFonts w:ascii="Times New Roman" w:hAnsi="Times New Roman" w:cs="Times New Roman"/>
        </w:rPr>
        <w:t>artsen en verpleegkundigen</w:t>
      </w:r>
      <w:r w:rsidRPr="00DB66ED">
        <w:rPr>
          <w:rFonts w:ascii="Times New Roman" w:hAnsi="Times New Roman" w:cs="Times New Roman"/>
        </w:rPr>
        <w:t xml:space="preserve"> (waaronder in ieder geval de huisarts) te informeren. </w:t>
      </w:r>
    </w:p>
    <w:p w:rsidR="00DD24C6"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Informeer andere </w:t>
      </w:r>
      <w:r>
        <w:rPr>
          <w:rFonts w:ascii="Times New Roman" w:hAnsi="Times New Roman" w:cs="Times New Roman"/>
        </w:rPr>
        <w:t>artsen en verpleegkundigen</w:t>
      </w:r>
      <w:r w:rsidRPr="00DB66ED">
        <w:rPr>
          <w:rFonts w:ascii="Times New Roman" w:hAnsi="Times New Roman" w:cs="Times New Roman"/>
        </w:rPr>
        <w:t xml:space="preserve"> door middel van de </w:t>
      </w:r>
      <w:hyperlink w:anchor="_Bijlage_1:_Brief_1" w:history="1">
        <w:r w:rsidRPr="00DB66ED">
          <w:rPr>
            <w:rStyle w:val="Hyperlink"/>
            <w:rFonts w:ascii="Times New Roman" w:hAnsi="Times New Roman" w:cs="Times New Roman"/>
          </w:rPr>
          <w:t>‘brief aan anderen bij start met clozapine’</w:t>
        </w:r>
      </w:hyperlink>
      <w:r w:rsidRPr="00DB66ED">
        <w:rPr>
          <w:rFonts w:ascii="Times New Roman" w:hAnsi="Times New Roman" w:cs="Times New Roman"/>
        </w:rPr>
        <w:t xml:space="preserve"> (bijlage </w:t>
      </w:r>
      <w:r w:rsidR="00B61288" w:rsidRPr="00DB66ED">
        <w:rPr>
          <w:rFonts w:ascii="Times New Roman" w:hAnsi="Times New Roman" w:cs="Times New Roman"/>
        </w:rPr>
        <w:t xml:space="preserve">1). </w:t>
      </w:r>
    </w:p>
    <w:p w:rsidR="00F4496B" w:rsidRPr="00902AAE" w:rsidRDefault="00F4496B" w:rsidP="00F4496B">
      <w:pPr>
        <w:pStyle w:val="Lijstalinea"/>
        <w:spacing w:after="0"/>
        <w:rPr>
          <w:rFonts w:ascii="Times New Roman" w:hAnsi="Times New Roman" w:cs="Times New Roman"/>
        </w:rPr>
      </w:pPr>
    </w:p>
    <w:p w:rsidR="00DD24C6" w:rsidRDefault="00DD24C6" w:rsidP="00DD24C6">
      <w:pPr>
        <w:pStyle w:val="Lijstalinea"/>
        <w:spacing w:after="0"/>
        <w:ind w:left="0"/>
        <w:rPr>
          <w:rFonts w:ascii="Times New Roman" w:hAnsi="Times New Roman" w:cs="Times New Roman"/>
          <w:b/>
        </w:rPr>
      </w:pPr>
      <w:r>
        <w:rPr>
          <w:rFonts w:ascii="Times New Roman" w:hAnsi="Times New Roman" w:cs="Times New Roman"/>
          <w:noProof/>
          <w:lang w:eastAsia="nl-NL"/>
        </w:rPr>
        <w:drawing>
          <wp:inline distT="0" distB="0" distL="0" distR="0" wp14:anchorId="193B2EBA" wp14:editId="0E7C4E38">
            <wp:extent cx="211455" cy="186055"/>
            <wp:effectExtent l="0" t="0" r="0" b="444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 cy="186055"/>
                    </a:xfrm>
                    <a:prstGeom prst="rect">
                      <a:avLst/>
                    </a:prstGeom>
                    <a:noFill/>
                    <a:ln>
                      <a:noFill/>
                    </a:ln>
                  </pic:spPr>
                </pic:pic>
              </a:graphicData>
            </a:graphic>
          </wp:inline>
        </w:drawing>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Geef de patiënt uitleg over het belang om andere artsen en verpleegkundigen te informeren over zijn clozapinegebruik. </w:t>
      </w:r>
    </w:p>
    <w:p w:rsidR="00DD24C6" w:rsidRPr="00DB66ED"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Geef de patiënt uitleg over de informatie die je door middel van de </w:t>
      </w:r>
      <w:hyperlink w:anchor="_Bijlage_1:_Brief_1" w:history="1">
        <w:r w:rsidRPr="00DB66ED">
          <w:rPr>
            <w:rStyle w:val="Hyperlink"/>
            <w:rFonts w:ascii="Times New Roman" w:hAnsi="Times New Roman" w:cs="Times New Roman"/>
          </w:rPr>
          <w:t>‘brief aan anderen bij start met clozapine’</w:t>
        </w:r>
      </w:hyperlink>
      <w:r>
        <w:rPr>
          <w:rFonts w:ascii="Times New Roman" w:hAnsi="Times New Roman" w:cs="Times New Roman"/>
        </w:rPr>
        <w:t xml:space="preserve"> (bijlage 1) verstrekt aan andere artsen en verpleegkundigen. </w:t>
      </w:r>
    </w:p>
    <w:p w:rsidR="00DD24C6" w:rsidRPr="00DB66ED" w:rsidRDefault="00DD24C6" w:rsidP="00DD24C6">
      <w:pPr>
        <w:spacing w:after="0"/>
        <w:rPr>
          <w:rFonts w:ascii="Times New Roman" w:hAnsi="Times New Roman" w:cs="Times New Roman"/>
          <w:lang w:val="nl-NL"/>
        </w:rPr>
      </w:pPr>
    </w:p>
    <w:p w:rsidR="00DD24C6" w:rsidRPr="00DB66ED" w:rsidRDefault="00F4496B" w:rsidP="00DD24C6">
      <w:pPr>
        <w:spacing w:after="0"/>
        <w:rPr>
          <w:rFonts w:ascii="Times New Roman" w:hAnsi="Times New Roman" w:cs="Times New Roman"/>
          <w:b/>
          <w:lang w:val="nl-NL"/>
        </w:rPr>
      </w:pPr>
      <w:r>
        <w:rPr>
          <w:rFonts w:ascii="Times New Roman" w:hAnsi="Times New Roman" w:cs="Times New Roman"/>
          <w:b/>
          <w:lang w:val="nl-NL"/>
        </w:rPr>
        <w:t>Verantwoordelijke discipline voor de uitvoering van dit onderdeel</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Psychiater</w:t>
      </w:r>
      <w:r w:rsidR="00F4496B">
        <w:rPr>
          <w:rFonts w:ascii="Times New Roman" w:hAnsi="Times New Roman" w:cs="Times New Roman"/>
        </w:rPr>
        <w:t>.</w:t>
      </w:r>
    </w:p>
    <w:p w:rsidR="00F4496B" w:rsidRPr="00DB66ED" w:rsidRDefault="00F4496B" w:rsidP="00F4496B">
      <w:pPr>
        <w:pStyle w:val="Lijstalinea"/>
        <w:numPr>
          <w:ilvl w:val="0"/>
          <w:numId w:val="13"/>
        </w:numPr>
        <w:spacing w:after="0"/>
        <w:rPr>
          <w:rFonts w:ascii="Times New Roman" w:hAnsi="Times New Roman" w:cs="Times New Roman"/>
        </w:rPr>
      </w:pPr>
      <w:r w:rsidRPr="00DB66ED">
        <w:rPr>
          <w:rFonts w:ascii="Times New Roman" w:hAnsi="Times New Roman" w:cs="Times New Roman"/>
        </w:rPr>
        <w:t>Verpleegkundig specialist GGz</w:t>
      </w:r>
      <w:r>
        <w:rPr>
          <w:rFonts w:ascii="Times New Roman" w:hAnsi="Times New Roman" w:cs="Times New Roman"/>
        </w:rPr>
        <w:t>.</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AIOS/ANIOS</w:t>
      </w:r>
      <w:r w:rsidR="00F4496B">
        <w:rPr>
          <w:rFonts w:ascii="Times New Roman" w:hAnsi="Times New Roman" w:cs="Times New Roman"/>
        </w:rPr>
        <w:t>.</w:t>
      </w:r>
    </w:p>
    <w:p w:rsidR="00DD24C6"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br w:type="page"/>
      </w:r>
    </w:p>
    <w:p w:rsidR="00DD24C6" w:rsidRPr="00DB66ED" w:rsidRDefault="00475D55" w:rsidP="00DD24C6">
      <w:pPr>
        <w:pStyle w:val="Kop1"/>
        <w:spacing w:before="0"/>
        <w:rPr>
          <w:rFonts w:ascii="Times New Roman" w:hAnsi="Times New Roman"/>
          <w:b/>
          <w:color w:val="000000"/>
          <w:sz w:val="22"/>
          <w:szCs w:val="22"/>
          <w:lang w:val="nl-NL"/>
        </w:rPr>
      </w:pPr>
      <w:bookmarkStart w:id="15" w:name="_Toc450896385"/>
      <w:r>
        <w:rPr>
          <w:rFonts w:ascii="Times New Roman" w:hAnsi="Times New Roman"/>
          <w:b/>
          <w:color w:val="000000"/>
          <w:sz w:val="22"/>
          <w:szCs w:val="22"/>
          <w:lang w:val="nl-NL"/>
        </w:rPr>
        <w:lastRenderedPageBreak/>
        <w:t>Psycho- educatie (voor het starten met clozapine)</w:t>
      </w:r>
      <w:r w:rsidR="00DD24C6">
        <w:rPr>
          <w:rFonts w:ascii="Times New Roman" w:hAnsi="Times New Roman"/>
          <w:b/>
          <w:color w:val="000000"/>
          <w:sz w:val="22"/>
          <w:szCs w:val="22"/>
          <w:lang w:val="nl-NL"/>
        </w:rPr>
        <w:t xml:space="preserve"> en informed consent</w:t>
      </w:r>
      <w:bookmarkEnd w:id="15"/>
    </w:p>
    <w:p w:rsidR="00DD24C6" w:rsidRPr="00DB66ED" w:rsidRDefault="00DD24C6" w:rsidP="00DD24C6">
      <w:pPr>
        <w:spacing w:after="0"/>
        <w:jc w:val="right"/>
        <w:rPr>
          <w:rFonts w:ascii="Times New Roman" w:hAnsi="Times New Roman" w:cs="Times New Roman"/>
          <w:lang w:val="nl-NL"/>
        </w:rPr>
      </w:pPr>
      <w:r w:rsidRPr="00DB66ED">
        <w:rPr>
          <w:rFonts w:ascii="Times New Roman" w:hAnsi="Times New Roman" w:cs="Times New Roman"/>
          <w:noProof/>
          <w:lang w:val="nl-NL" w:eastAsia="nl-NL"/>
        </w:rPr>
        <w:drawing>
          <wp:inline distT="0" distB="0" distL="0" distR="0" wp14:anchorId="51D17A1B" wp14:editId="6C464DC0">
            <wp:extent cx="228600" cy="144145"/>
            <wp:effectExtent l="0" t="0" r="0" b="8255"/>
            <wp:docPr id="37" name="Afbeelding 3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Doel</w:t>
      </w:r>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t xml:space="preserve">De patiënt en naastbetrokken </w:t>
      </w:r>
      <w:r w:rsidRPr="00D5415E">
        <w:rPr>
          <w:rFonts w:ascii="Times New Roman" w:hAnsi="Times New Roman" w:cs="Times New Roman"/>
          <w:lang w:val="nl-NL"/>
        </w:rPr>
        <w:t xml:space="preserve">op een begrijpelijke en zo volledig mogelijke wijze </w:t>
      </w:r>
      <w:r>
        <w:rPr>
          <w:rFonts w:ascii="Times New Roman" w:hAnsi="Times New Roman" w:cs="Times New Roman"/>
          <w:lang w:val="nl-NL"/>
        </w:rPr>
        <w:t>informeren</w:t>
      </w:r>
      <w:r w:rsidRPr="00D5415E">
        <w:rPr>
          <w:rFonts w:ascii="Times New Roman" w:hAnsi="Times New Roman" w:cs="Times New Roman"/>
          <w:lang w:val="nl-NL"/>
        </w:rPr>
        <w:t xml:space="preserve"> over </w:t>
      </w:r>
      <w:r>
        <w:rPr>
          <w:rFonts w:ascii="Times New Roman" w:hAnsi="Times New Roman" w:cs="Times New Roman"/>
          <w:lang w:val="nl-NL"/>
        </w:rPr>
        <w:t>clozapinebehandeling en de patiënt toestemming vragen om clozapinebehandeling te starten.</w:t>
      </w:r>
    </w:p>
    <w:p w:rsidR="000B3FFC" w:rsidRDefault="000B3FFC" w:rsidP="00DD24C6">
      <w:pPr>
        <w:spacing w:after="0"/>
        <w:rPr>
          <w:rFonts w:ascii="Times New Roman" w:hAnsi="Times New Roman" w:cs="Times New Roman"/>
          <w:b/>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Toelichting</w:t>
      </w:r>
    </w:p>
    <w:p w:rsidR="00DD24C6" w:rsidRDefault="00DD24C6" w:rsidP="00DD24C6">
      <w:pPr>
        <w:spacing w:after="0"/>
        <w:rPr>
          <w:rFonts w:ascii="Times New Roman" w:hAnsi="Times New Roman" w:cs="Times New Roman"/>
          <w:lang w:val="nl-NL"/>
        </w:rPr>
      </w:pPr>
      <w:r>
        <w:rPr>
          <w:rFonts w:ascii="Times New Roman" w:hAnsi="Times New Roman" w:cs="Times New Roman"/>
          <w:lang w:val="nl-NL"/>
        </w:rPr>
        <w:t>Patiënt</w:t>
      </w:r>
      <w:r w:rsidRPr="00DB66ED">
        <w:rPr>
          <w:rFonts w:ascii="Times New Roman" w:hAnsi="Times New Roman" w:cs="Times New Roman"/>
          <w:lang w:val="nl-NL"/>
        </w:rPr>
        <w:t xml:space="preserve"> en naastbetrokkenen moeten begrijpen waarom </w:t>
      </w:r>
      <w:r>
        <w:rPr>
          <w:rFonts w:ascii="Times New Roman" w:hAnsi="Times New Roman" w:cs="Times New Roman"/>
          <w:lang w:val="nl-NL"/>
        </w:rPr>
        <w:t>patiënt met clozapine gaat</w:t>
      </w:r>
      <w:r w:rsidRPr="00DB66ED">
        <w:rPr>
          <w:rFonts w:ascii="Times New Roman" w:hAnsi="Times New Roman" w:cs="Times New Roman"/>
          <w:lang w:val="nl-NL"/>
        </w:rPr>
        <w:t xml:space="preserve"> starten en hoe de behandeling verloopt. Clozapine is een complex medicijn waarbij gevaarlijke bijwerkingen kunnen optreden, waardoor onderzoeken gedurende (en met name aan het begin van) de behandeling plaatsvinden. </w:t>
      </w:r>
      <w:r w:rsidR="00B61288">
        <w:rPr>
          <w:rFonts w:ascii="Times New Roman" w:hAnsi="Times New Roman" w:cs="Times New Roman"/>
          <w:lang w:val="nl-NL"/>
        </w:rPr>
        <w:t xml:space="preserve">Door </w:t>
      </w:r>
      <w:r w:rsidRPr="00DB66ED">
        <w:rPr>
          <w:rFonts w:ascii="Times New Roman" w:hAnsi="Times New Roman" w:cs="Times New Roman"/>
          <w:lang w:val="nl-NL"/>
        </w:rPr>
        <w:t xml:space="preserve">patiënt en </w:t>
      </w:r>
      <w:r w:rsidR="00B61288" w:rsidRPr="00DB66ED">
        <w:rPr>
          <w:rFonts w:ascii="Times New Roman" w:hAnsi="Times New Roman" w:cs="Times New Roman"/>
          <w:lang w:val="nl-NL"/>
        </w:rPr>
        <w:t xml:space="preserve">naastbetrokkenen </w:t>
      </w:r>
      <w:r>
        <w:rPr>
          <w:rFonts w:ascii="Times New Roman" w:hAnsi="Times New Roman" w:cs="Times New Roman"/>
          <w:lang w:val="nl-NL"/>
        </w:rPr>
        <w:t xml:space="preserve">uitleg te geven kan shared decision making, informed consent en adequate (zelf-)observatie en rapportage plaatsvinden. </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Werkwijze</w:t>
      </w:r>
    </w:p>
    <w:p w:rsidR="00DD24C6" w:rsidRPr="00BC052C"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Nodig de patiënt én (met</w:t>
      </w:r>
      <w:r>
        <w:rPr>
          <w:rFonts w:ascii="Times New Roman" w:hAnsi="Times New Roman" w:cs="Times New Roman"/>
        </w:rPr>
        <w:t xml:space="preserve"> zijn</w:t>
      </w:r>
      <w:r w:rsidRPr="00DB66ED">
        <w:rPr>
          <w:rFonts w:ascii="Times New Roman" w:hAnsi="Times New Roman" w:cs="Times New Roman"/>
        </w:rPr>
        <w:t xml:space="preserve"> toestemming)</w:t>
      </w:r>
      <w:r>
        <w:rPr>
          <w:rFonts w:ascii="Times New Roman" w:hAnsi="Times New Roman" w:cs="Times New Roman"/>
        </w:rPr>
        <w:t xml:space="preserve"> de </w:t>
      </w:r>
      <w:r w:rsidRPr="00DB66ED">
        <w:rPr>
          <w:rFonts w:ascii="Times New Roman" w:hAnsi="Times New Roman" w:cs="Times New Roman"/>
        </w:rPr>
        <w:t xml:space="preserve">naastbetrokkenen uit. </w:t>
      </w:r>
    </w:p>
    <w:p w:rsidR="00DD24C6" w:rsidRDefault="00B61288"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Bied</w:t>
      </w:r>
      <w:r w:rsidR="00DD24C6" w:rsidRPr="00DB66ED">
        <w:rPr>
          <w:rFonts w:ascii="Times New Roman" w:hAnsi="Times New Roman" w:cs="Times New Roman"/>
        </w:rPr>
        <w:t xml:space="preserve"> psycho-educ</w:t>
      </w:r>
      <w:r w:rsidR="004600FF">
        <w:rPr>
          <w:rFonts w:ascii="Times New Roman" w:hAnsi="Times New Roman" w:cs="Times New Roman"/>
        </w:rPr>
        <w:t>a</w:t>
      </w:r>
      <w:r w:rsidR="00DD24C6" w:rsidRPr="00DB66ED">
        <w:rPr>
          <w:rFonts w:ascii="Times New Roman" w:hAnsi="Times New Roman" w:cs="Times New Roman"/>
        </w:rPr>
        <w:t xml:space="preserve">tie door samen met patiënt en naastbetrokkenen de </w:t>
      </w:r>
      <w:hyperlink w:anchor="_Bijlage_2:_Folder" w:history="1">
        <w:r w:rsidR="00DD24C6" w:rsidRPr="00DB66ED">
          <w:rPr>
            <w:rStyle w:val="Hyperlink"/>
            <w:rFonts w:ascii="Times New Roman" w:hAnsi="Times New Roman" w:cs="Times New Roman"/>
          </w:rPr>
          <w:t>‘Folder Clozapine’ van de Clozapine Plus Werkgroep</w:t>
        </w:r>
      </w:hyperlink>
      <w:r w:rsidR="00DD24C6" w:rsidRPr="00DB66ED">
        <w:rPr>
          <w:rFonts w:ascii="Times New Roman" w:hAnsi="Times New Roman" w:cs="Times New Roman"/>
        </w:rPr>
        <w:t xml:space="preserve"> (bijlage 2) door te nemen en te bespreken.</w:t>
      </w:r>
    </w:p>
    <w:p w:rsidR="00DD24C6" w:rsidRDefault="00DD24C6" w:rsidP="00DD24C6">
      <w:pPr>
        <w:pStyle w:val="Lijstalinea"/>
        <w:numPr>
          <w:ilvl w:val="0"/>
          <w:numId w:val="13"/>
        </w:numPr>
        <w:spacing w:after="0"/>
        <w:rPr>
          <w:rFonts w:ascii="Times New Roman" w:hAnsi="Times New Roman" w:cs="Times New Roman"/>
        </w:rPr>
      </w:pPr>
      <w:r w:rsidRPr="00024CC1">
        <w:rPr>
          <w:rFonts w:ascii="Times New Roman" w:hAnsi="Times New Roman" w:cs="Times New Roman"/>
        </w:rPr>
        <w:t xml:space="preserve">Bespreek met de patiënt </w:t>
      </w:r>
      <w:r>
        <w:rPr>
          <w:rFonts w:ascii="Times New Roman" w:hAnsi="Times New Roman" w:cs="Times New Roman"/>
        </w:rPr>
        <w:t>de meerwaarde</w:t>
      </w:r>
      <w:r w:rsidRPr="00024CC1">
        <w:rPr>
          <w:rFonts w:ascii="Times New Roman" w:hAnsi="Times New Roman" w:cs="Times New Roman"/>
        </w:rPr>
        <w:t xml:space="preserve"> van het betrekken van naastbetrokkenen in de behandeling met clozapine en uw voorkeur om een naastbetrokkene bij elk bezoek van de pati</w:t>
      </w:r>
      <w:r>
        <w:rPr>
          <w:rFonts w:ascii="Times New Roman" w:hAnsi="Times New Roman" w:cs="Times New Roman"/>
        </w:rPr>
        <w:t xml:space="preserve">ënt aanwezig te laten zijn, zodat deze een steun voor de patiënt kan zijn en aanvullende informatie aan u als hulpverlener kan geven.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Kom met de patiënt tot een gezamenlijk besluit over behandeling met clozapine (informed consent). Leg dit in het dossier van de patiënt vast.</w:t>
      </w:r>
    </w:p>
    <w:p w:rsidR="00F4496B" w:rsidRPr="00DD24C6" w:rsidRDefault="00F4496B" w:rsidP="00F4496B">
      <w:pPr>
        <w:pStyle w:val="Lijstalinea"/>
        <w:spacing w:after="0"/>
        <w:rPr>
          <w:rFonts w:ascii="Times New Roman" w:hAnsi="Times New Roman" w:cs="Times New Roman"/>
        </w:rPr>
      </w:pPr>
    </w:p>
    <w:p w:rsidR="00DD24C6" w:rsidRDefault="00DD24C6" w:rsidP="00DD24C6">
      <w:pPr>
        <w:pStyle w:val="Lijstalinea"/>
        <w:spacing w:after="0"/>
        <w:ind w:left="0"/>
        <w:rPr>
          <w:rFonts w:ascii="Times New Roman" w:hAnsi="Times New Roman" w:cs="Times New Roman"/>
          <w:b/>
        </w:rPr>
      </w:pPr>
      <w:r>
        <w:rPr>
          <w:rFonts w:ascii="Times New Roman" w:hAnsi="Times New Roman" w:cs="Times New Roman"/>
          <w:noProof/>
          <w:lang w:eastAsia="nl-NL"/>
        </w:rPr>
        <w:drawing>
          <wp:inline distT="0" distB="0" distL="0" distR="0" wp14:anchorId="6021A6D3" wp14:editId="0609D209">
            <wp:extent cx="211455" cy="186055"/>
            <wp:effectExtent l="0" t="0" r="0" b="444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 cy="186055"/>
                    </a:xfrm>
                    <a:prstGeom prst="rect">
                      <a:avLst/>
                    </a:prstGeom>
                    <a:noFill/>
                    <a:ln>
                      <a:noFill/>
                    </a:ln>
                  </pic:spPr>
                </pic:pic>
              </a:graphicData>
            </a:graphic>
          </wp:inline>
        </w:drawing>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Zorg ervoor dat de patiënt kennis heeft over therapieresistente schizofrenie en de voor- en nadelen van een behandeling met clozapine, zodat de patiënt een weloverwogen beslissing kan nemen om wel of niet te starten met clozapinebehandeling.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met de patiënt wat </w:t>
      </w:r>
      <w:r w:rsidR="000B3FFC">
        <w:rPr>
          <w:rFonts w:ascii="Times New Roman" w:hAnsi="Times New Roman" w:cs="Times New Roman"/>
        </w:rPr>
        <w:t>hij</w:t>
      </w:r>
      <w:r>
        <w:rPr>
          <w:rFonts w:ascii="Times New Roman" w:hAnsi="Times New Roman" w:cs="Times New Roman"/>
        </w:rPr>
        <w:t xml:space="preserve"> nodig heeft om behandeling met clozapine te starten. Bespreek mogelijke belemmeringen van een behandeling met clozapine en op welke manier deze kunnen worden opgelost.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activiteiten die de patiënt kan ondernemen als er klachten (zoals bijwerkingen) ontstaan door het gebruik van clozapine en/of activiteiten die de patiënt kan ondernemen om klachten (zoals extreme gewichtstoename) te voorkomen.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Geef de patiënt uitleg over de verschillende keuzemomenten in de behandeling met clozapine en maak afspraken over een </w:t>
      </w:r>
      <w:r w:rsidRPr="0049796B">
        <w:rPr>
          <w:rFonts w:ascii="Times New Roman" w:hAnsi="Times New Roman" w:cs="Times New Roman"/>
        </w:rPr>
        <w:t>goede samenwerking tussen patiënt en hulpverlener met gezamenlijke besluitvorming</w:t>
      </w:r>
      <w:r>
        <w:rPr>
          <w:rFonts w:ascii="Times New Roman" w:hAnsi="Times New Roman" w:cs="Times New Roman"/>
        </w:rPr>
        <w:t xml:space="preserve">. </w:t>
      </w:r>
    </w:p>
    <w:p w:rsidR="00DD24C6" w:rsidRPr="00367758"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Ga bij keuzemomenten de voor- en nadelen van een beslissing na en geef uitleg over bestaande informatie die belangrijk is voor het te nemen besluit. Geef de patiënt professioneel advies. </w:t>
      </w:r>
    </w:p>
    <w:p w:rsidR="00DD24C6" w:rsidRPr="00DB66ED"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Maak samen met de patiënt de keuze om wel of niet te starten met clozapinebehandeling. </w:t>
      </w:r>
    </w:p>
    <w:p w:rsidR="00DD24C6" w:rsidRPr="00024CC1" w:rsidRDefault="00DD24C6" w:rsidP="00DD24C6">
      <w:pPr>
        <w:pStyle w:val="Lijstalinea"/>
        <w:spacing w:after="0"/>
        <w:ind w:left="0"/>
        <w:rPr>
          <w:rFonts w:ascii="Times New Roman" w:hAnsi="Times New Roman" w:cs="Times New Roman"/>
        </w:rPr>
      </w:pPr>
    </w:p>
    <w:p w:rsidR="00F4496B" w:rsidRPr="000A0775" w:rsidRDefault="00F4496B" w:rsidP="00F4496B">
      <w:pPr>
        <w:spacing w:after="0"/>
        <w:rPr>
          <w:rFonts w:ascii="Times New Roman" w:hAnsi="Times New Roman" w:cs="Times New Roman"/>
          <w:b/>
          <w:lang w:val="nl-NL"/>
        </w:rPr>
      </w:pPr>
      <w:r w:rsidRPr="000A0775">
        <w:rPr>
          <w:rFonts w:ascii="Times New Roman" w:hAnsi="Times New Roman" w:cs="Times New Roman"/>
          <w:b/>
          <w:lang w:val="nl-NL"/>
        </w:rPr>
        <w:t>Verantwoordelijke discipline voor de uitvoering van dit onderdeel</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Psychiater samen met de behandelcoördinator van de patiënt. </w:t>
      </w:r>
    </w:p>
    <w:p w:rsidR="00F4496B" w:rsidRPr="00DB66ED" w:rsidRDefault="00F4496B" w:rsidP="00F4496B">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Verpleegkundig specialist GGz samen met de behandelcoördinator van de patiënt. </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AIOS/ANIOS samen met de behandelcoördinator van de patiënt. </w:t>
      </w:r>
    </w:p>
    <w:p w:rsidR="00DD24C6" w:rsidRPr="00DB66ED" w:rsidRDefault="00DD24C6" w:rsidP="00DD24C6">
      <w:pPr>
        <w:spacing w:after="0"/>
        <w:rPr>
          <w:rFonts w:ascii="Times New Roman" w:hAnsi="Times New Roman" w:cs="Times New Roman"/>
          <w:lang w:val="nl-NL"/>
        </w:rPr>
      </w:pPr>
    </w:p>
    <w:p w:rsidR="00BD4CE1" w:rsidRDefault="00BD4CE1" w:rsidP="000A0775">
      <w:pPr>
        <w:spacing w:after="0"/>
        <w:rPr>
          <w:rFonts w:ascii="Times New Roman" w:hAnsi="Times New Roman"/>
          <w:b/>
          <w:color w:val="000000"/>
          <w:lang w:val="nl-NL"/>
        </w:rPr>
      </w:pPr>
      <w:r>
        <w:rPr>
          <w:rFonts w:ascii="Times New Roman" w:hAnsi="Times New Roman"/>
          <w:b/>
          <w:color w:val="000000"/>
          <w:lang w:val="nl-NL"/>
        </w:rPr>
        <w:br w:type="page"/>
      </w:r>
    </w:p>
    <w:p w:rsidR="00DD24C6" w:rsidRPr="00DB66ED" w:rsidRDefault="00DD24C6" w:rsidP="000A0775">
      <w:pPr>
        <w:spacing w:after="0"/>
        <w:rPr>
          <w:rFonts w:ascii="Times New Roman" w:hAnsi="Times New Roman"/>
          <w:b/>
          <w:color w:val="000000"/>
          <w:lang w:val="nl-NL"/>
        </w:rPr>
      </w:pPr>
      <w:r w:rsidRPr="00DB66ED">
        <w:rPr>
          <w:rFonts w:ascii="Times New Roman" w:hAnsi="Times New Roman"/>
          <w:b/>
          <w:color w:val="000000"/>
          <w:lang w:val="nl-NL"/>
        </w:rPr>
        <w:lastRenderedPageBreak/>
        <w:t>Somatische screening</w:t>
      </w:r>
    </w:p>
    <w:p w:rsidR="00DD24C6" w:rsidRPr="00DB66ED" w:rsidRDefault="00DD24C6" w:rsidP="00DD24C6">
      <w:pPr>
        <w:spacing w:after="0"/>
        <w:jc w:val="right"/>
        <w:rPr>
          <w:rFonts w:ascii="Times New Roman" w:hAnsi="Times New Roman" w:cs="Times New Roman"/>
          <w:lang w:val="nl-NL"/>
        </w:rPr>
      </w:pPr>
      <w:r w:rsidRPr="00DB66ED">
        <w:rPr>
          <w:rFonts w:ascii="Times New Roman" w:hAnsi="Times New Roman" w:cs="Times New Roman"/>
          <w:noProof/>
          <w:lang w:val="nl-NL" w:eastAsia="nl-NL"/>
        </w:rPr>
        <w:drawing>
          <wp:inline distT="0" distB="0" distL="0" distR="0" wp14:anchorId="41CB4D88" wp14:editId="2F6A1EF8">
            <wp:extent cx="228600" cy="144145"/>
            <wp:effectExtent l="0" t="0" r="0" b="8255"/>
            <wp:docPr id="35" name="Afbeelding 3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Doel</w:t>
      </w:r>
    </w:p>
    <w:p w:rsidR="00DD24C6" w:rsidRPr="00DB66ED" w:rsidRDefault="00DD24C6" w:rsidP="00DD24C6">
      <w:pPr>
        <w:spacing w:after="0"/>
        <w:rPr>
          <w:rFonts w:ascii="Times New Roman" w:hAnsi="Times New Roman" w:cs="Times New Roman"/>
          <w:lang w:val="nl-NL"/>
        </w:rPr>
      </w:pPr>
      <w:r>
        <w:rPr>
          <w:rFonts w:ascii="Times New Roman" w:hAnsi="Times New Roman" w:cs="Times New Roman"/>
          <w:lang w:val="nl-NL"/>
        </w:rPr>
        <w:t>Screenen op s</w:t>
      </w:r>
      <w:r w:rsidRPr="00DB66ED">
        <w:rPr>
          <w:rFonts w:ascii="Times New Roman" w:hAnsi="Times New Roman" w:cs="Times New Roman"/>
          <w:lang w:val="nl-NL"/>
        </w:rPr>
        <w:t xml:space="preserve">omatische comorbiditeit en bijwerkingen van </w:t>
      </w:r>
      <w:r>
        <w:rPr>
          <w:rFonts w:ascii="Times New Roman" w:hAnsi="Times New Roman" w:cs="Times New Roman"/>
          <w:lang w:val="nl-NL"/>
        </w:rPr>
        <w:t>clozapine</w:t>
      </w:r>
      <w:r w:rsidRPr="00DB66ED">
        <w:rPr>
          <w:rFonts w:ascii="Times New Roman" w:hAnsi="Times New Roman" w:cs="Times New Roman"/>
          <w:lang w:val="nl-NL"/>
        </w:rPr>
        <w:t xml:space="preserve"> en </w:t>
      </w:r>
      <w:r>
        <w:rPr>
          <w:rFonts w:ascii="Times New Roman" w:hAnsi="Times New Roman" w:cs="Times New Roman"/>
          <w:lang w:val="nl-NL"/>
        </w:rPr>
        <w:t xml:space="preserve">indien nodig </w:t>
      </w:r>
      <w:r w:rsidRPr="00DB66ED">
        <w:rPr>
          <w:rFonts w:ascii="Times New Roman" w:hAnsi="Times New Roman" w:cs="Times New Roman"/>
          <w:lang w:val="nl-NL"/>
        </w:rPr>
        <w:t>behandelen.</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Toelichting</w:t>
      </w:r>
    </w:p>
    <w:p w:rsidR="00DD24C6" w:rsidRDefault="00DD24C6" w:rsidP="00DD24C6">
      <w:pPr>
        <w:spacing w:after="0"/>
        <w:rPr>
          <w:rFonts w:ascii="Times New Roman" w:hAnsi="Times New Roman" w:cs="Times New Roman"/>
          <w:lang w:val="nl-NL"/>
        </w:rPr>
      </w:pPr>
      <w:r w:rsidRPr="00DB66ED">
        <w:rPr>
          <w:rFonts w:ascii="Times New Roman" w:hAnsi="Times New Roman" w:cs="Times New Roman"/>
          <w:lang w:val="nl-NL"/>
        </w:rPr>
        <w:t xml:space="preserve">Mensen die een psychose hebben (gehad), hebben een verhoogd risico op somatische comorbiditeit. </w:t>
      </w:r>
      <w:r>
        <w:rPr>
          <w:rFonts w:ascii="Times New Roman" w:hAnsi="Times New Roman" w:cs="Times New Roman"/>
          <w:lang w:val="nl-NL"/>
        </w:rPr>
        <w:t>C</w:t>
      </w:r>
      <w:r w:rsidRPr="00DB66ED">
        <w:rPr>
          <w:rFonts w:ascii="Times New Roman" w:hAnsi="Times New Roman" w:cs="Times New Roman"/>
          <w:lang w:val="nl-NL"/>
        </w:rPr>
        <w:t xml:space="preserve">lozapine </w:t>
      </w:r>
      <w:r>
        <w:rPr>
          <w:rFonts w:ascii="Times New Roman" w:hAnsi="Times New Roman" w:cs="Times New Roman"/>
          <w:lang w:val="nl-NL"/>
        </w:rPr>
        <w:t>heeft door zijn bijzonder bijwerkingenprofiel invloed op de lichamelijke gezondheid. Desondanks neemt de algehele mortaliteit bij clozapinegebruikers  af</w:t>
      </w:r>
      <w:r w:rsidR="00B61288">
        <w:rPr>
          <w:rFonts w:ascii="Times New Roman" w:hAnsi="Times New Roman" w:cs="Times New Roman"/>
          <w:lang w:val="nl-NL"/>
        </w:rPr>
        <w:t>.</w:t>
      </w:r>
      <w:r w:rsidRPr="00DB66ED">
        <w:rPr>
          <w:rFonts w:ascii="Times New Roman" w:hAnsi="Times New Roman" w:cs="Times New Roman"/>
          <w:lang w:val="nl-NL"/>
        </w:rPr>
        <w:t xml:space="preserve"> </w:t>
      </w:r>
      <w:r>
        <w:rPr>
          <w:rFonts w:ascii="Times New Roman" w:hAnsi="Times New Roman" w:cs="Times New Roman"/>
          <w:lang w:val="nl-NL"/>
        </w:rPr>
        <w:t xml:space="preserve">Als de patiënt (en zijn betrokkenen) kennis hebben van belangrijke bijwerkingen van clozapine en andere somatische comorbiditeit verbetert het zelfmanagement van de patiënt. </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Werkwijze</w:t>
      </w:r>
    </w:p>
    <w:p w:rsidR="00DD24C6" w:rsidRPr="00DB66ED" w:rsidRDefault="00DD24C6" w:rsidP="00DD24C6">
      <w:pPr>
        <w:pStyle w:val="Lijstalinea"/>
        <w:numPr>
          <w:ilvl w:val="0"/>
          <w:numId w:val="13"/>
        </w:numPr>
        <w:spacing w:after="0"/>
        <w:rPr>
          <w:rFonts w:ascii="Times New Roman" w:hAnsi="Times New Roman" w:cs="Times New Roman"/>
          <w:color w:val="FF0000"/>
        </w:rPr>
      </w:pPr>
      <w:r w:rsidRPr="00DB66ED">
        <w:rPr>
          <w:rFonts w:ascii="Times New Roman" w:hAnsi="Times New Roman" w:cs="Times New Roman"/>
        </w:rPr>
        <w:t xml:space="preserve">Gebruik </w:t>
      </w:r>
      <w:r>
        <w:rPr>
          <w:rFonts w:ascii="Times New Roman" w:hAnsi="Times New Roman" w:cs="Times New Roman"/>
        </w:rPr>
        <w:t>het</w:t>
      </w:r>
      <w:r w:rsidRPr="00DB66ED">
        <w:rPr>
          <w:rFonts w:ascii="Times New Roman" w:hAnsi="Times New Roman" w:cs="Times New Roman"/>
        </w:rPr>
        <w:t xml:space="preserve"> </w:t>
      </w:r>
      <w:hyperlink w:anchor="_Bijlage_4:_Tijdspad" w:history="1">
        <w:r w:rsidRPr="00DB66ED">
          <w:rPr>
            <w:rStyle w:val="Hyperlink"/>
            <w:rFonts w:ascii="Times New Roman" w:hAnsi="Times New Roman" w:cs="Times New Roman"/>
          </w:rPr>
          <w:t>‘Tijdspad Somatische screening bij clozapinegebruik’</w:t>
        </w:r>
      </w:hyperlink>
      <w:r w:rsidRPr="00DB66ED">
        <w:rPr>
          <w:rFonts w:ascii="Times New Roman" w:hAnsi="Times New Roman" w:cs="Times New Roman"/>
          <w:color w:val="FF0000"/>
        </w:rPr>
        <w:t xml:space="preserve"> </w:t>
      </w:r>
      <w:r w:rsidRPr="00DB66ED">
        <w:rPr>
          <w:rFonts w:ascii="Times New Roman" w:hAnsi="Times New Roman" w:cs="Times New Roman"/>
        </w:rPr>
        <w:t>(</w:t>
      </w:r>
      <w:r w:rsidR="00E83DB0">
        <w:rPr>
          <w:rFonts w:ascii="Times New Roman" w:hAnsi="Times New Roman" w:cs="Times New Roman"/>
        </w:rPr>
        <w:t>bijlage 3</w:t>
      </w:r>
      <w:r w:rsidRPr="00DB66ED">
        <w:rPr>
          <w:rFonts w:ascii="Times New Roman" w:hAnsi="Times New Roman" w:cs="Times New Roman"/>
        </w:rPr>
        <w:t>) om te zien wanneer welke controles moeten plaatsvinden.</w:t>
      </w:r>
    </w:p>
    <w:p w:rsidR="00DD24C6" w:rsidRPr="00DB66ED" w:rsidRDefault="00E64821"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Veel organisaties hebben eigen afspraken over en een eigen werkwijze voor somatische screening bij psychiatrische patiënten. Bekijk en maak eventueel gebruik </w:t>
      </w:r>
      <w:r w:rsidR="00DD24C6" w:rsidRPr="00DB66ED">
        <w:rPr>
          <w:rFonts w:ascii="Times New Roman" w:hAnsi="Times New Roman" w:cs="Times New Roman"/>
        </w:rPr>
        <w:t xml:space="preserve">van het </w:t>
      </w:r>
      <w:hyperlink w:anchor="_Bijlage_5:_Afnameformulier" w:history="1">
        <w:r w:rsidR="00DD24C6" w:rsidRPr="00DB66ED">
          <w:rPr>
            <w:rStyle w:val="Hyperlink"/>
            <w:rFonts w:ascii="Times New Roman" w:hAnsi="Times New Roman" w:cs="Times New Roman"/>
          </w:rPr>
          <w:t>‘Afnameformulier somatische screening’</w:t>
        </w:r>
      </w:hyperlink>
      <w:r w:rsidR="00DD24C6" w:rsidRPr="00DB66ED">
        <w:rPr>
          <w:rFonts w:ascii="Times New Roman" w:hAnsi="Times New Roman" w:cs="Times New Roman"/>
        </w:rPr>
        <w:t xml:space="preserve"> (</w:t>
      </w:r>
      <w:r w:rsidR="00E83DB0">
        <w:rPr>
          <w:rFonts w:ascii="Times New Roman" w:hAnsi="Times New Roman" w:cs="Times New Roman"/>
        </w:rPr>
        <w:t>bijlage 4</w:t>
      </w:r>
      <w:r w:rsidR="00DD24C6" w:rsidRPr="00DB66ED">
        <w:rPr>
          <w:rFonts w:ascii="Times New Roman" w:hAnsi="Times New Roman" w:cs="Times New Roman"/>
        </w:rPr>
        <w:t>).</w:t>
      </w:r>
      <w:r>
        <w:rPr>
          <w:rFonts w:ascii="Times New Roman" w:hAnsi="Times New Roman" w:cs="Times New Roman"/>
        </w:rPr>
        <w:t xml:space="preserve"> </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Na de uitvoering van de screening worden bevindingen geformuleerd en beleid bepaald met behulp van </w:t>
      </w:r>
      <w:r>
        <w:rPr>
          <w:rFonts w:ascii="Times New Roman" w:hAnsi="Times New Roman" w:cs="Times New Roman"/>
        </w:rPr>
        <w:t>het</w:t>
      </w:r>
      <w:r w:rsidRPr="00DB66ED">
        <w:rPr>
          <w:rFonts w:ascii="Times New Roman" w:hAnsi="Times New Roman" w:cs="Times New Roman"/>
        </w:rPr>
        <w:t xml:space="preserve"> </w:t>
      </w:r>
      <w:hyperlink w:anchor="_Bijlage_6:_Stoomdiagram" w:history="1">
        <w:r w:rsidRPr="00DB66ED">
          <w:rPr>
            <w:rStyle w:val="Hyperlink"/>
            <w:rFonts w:ascii="Times New Roman" w:hAnsi="Times New Roman" w:cs="Times New Roman"/>
          </w:rPr>
          <w:t>‘</w:t>
        </w:r>
        <w:r>
          <w:rPr>
            <w:rStyle w:val="Hyperlink"/>
            <w:rFonts w:ascii="Times New Roman" w:hAnsi="Times New Roman" w:cs="Times New Roman"/>
          </w:rPr>
          <w:t>Stroomdiagram</w:t>
        </w:r>
        <w:r w:rsidRPr="00DB66ED">
          <w:rPr>
            <w:rStyle w:val="Hyperlink"/>
            <w:rFonts w:ascii="Times New Roman" w:hAnsi="Times New Roman" w:cs="Times New Roman"/>
          </w:rPr>
          <w:t xml:space="preserve"> Somatische screening’</w:t>
        </w:r>
      </w:hyperlink>
      <w:r w:rsidRPr="00DB66ED">
        <w:rPr>
          <w:rFonts w:ascii="Times New Roman" w:hAnsi="Times New Roman" w:cs="Times New Roman"/>
        </w:rPr>
        <w:t xml:space="preserve"> (</w:t>
      </w:r>
      <w:r w:rsidR="00E83DB0">
        <w:rPr>
          <w:rFonts w:ascii="Times New Roman" w:hAnsi="Times New Roman" w:cs="Times New Roman"/>
        </w:rPr>
        <w:t>bijlage 5</w:t>
      </w:r>
      <w:r w:rsidRPr="00DB66ED">
        <w:rPr>
          <w:rFonts w:ascii="Times New Roman" w:hAnsi="Times New Roman" w:cs="Times New Roman"/>
        </w:rPr>
        <w:t>).</w:t>
      </w:r>
    </w:p>
    <w:p w:rsidR="00DD24C6"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Afhankelijk van hoe lang een patiënt clozapine gebruikt, worden onderzoeksresultaten verwerkt in formulieren </w:t>
      </w:r>
      <w:hyperlink w:anchor="_Bijlage_7:_Formulier" w:history="1">
        <w:r>
          <w:rPr>
            <w:rStyle w:val="Hyperlink"/>
            <w:rFonts w:ascii="Times New Roman" w:hAnsi="Times New Roman" w:cs="Times New Roman"/>
          </w:rPr>
          <w:t>‘Onderzoeksresultaten van de eerste 18 weken behandeling met clozapine</w:t>
        </w:r>
        <w:r w:rsidRPr="00DB66ED">
          <w:rPr>
            <w:rStyle w:val="Hyperlink"/>
            <w:rFonts w:ascii="Times New Roman" w:hAnsi="Times New Roman" w:cs="Times New Roman"/>
          </w:rPr>
          <w:t>’</w:t>
        </w:r>
      </w:hyperlink>
      <w:r w:rsidRPr="00DB66ED">
        <w:rPr>
          <w:rFonts w:ascii="Times New Roman" w:hAnsi="Times New Roman" w:cs="Times New Roman"/>
        </w:rPr>
        <w:t xml:space="preserve"> (</w:t>
      </w:r>
      <w:r w:rsidR="00E83DB0">
        <w:rPr>
          <w:rFonts w:ascii="Times New Roman" w:hAnsi="Times New Roman" w:cs="Times New Roman"/>
        </w:rPr>
        <w:t>bijlage 6</w:t>
      </w:r>
      <w:r w:rsidRPr="00DB66ED">
        <w:rPr>
          <w:rFonts w:ascii="Times New Roman" w:hAnsi="Times New Roman" w:cs="Times New Roman"/>
        </w:rPr>
        <w:t xml:space="preserve">), </w:t>
      </w:r>
      <w:hyperlink w:anchor="_Bijlage_8:_Formulier" w:history="1">
        <w:r>
          <w:rPr>
            <w:rStyle w:val="Hyperlink"/>
            <w:rFonts w:ascii="Times New Roman" w:hAnsi="Times New Roman" w:cs="Times New Roman"/>
          </w:rPr>
          <w:t>‘Onderzoeksresultaten vanaf 18 weken tot 1 jaar behandeling met clozapine</w:t>
        </w:r>
        <w:r w:rsidRPr="00DB66ED">
          <w:rPr>
            <w:rStyle w:val="Hyperlink"/>
            <w:rFonts w:ascii="Times New Roman" w:hAnsi="Times New Roman" w:cs="Times New Roman"/>
          </w:rPr>
          <w:t>’</w:t>
        </w:r>
      </w:hyperlink>
      <w:r w:rsidRPr="00DB66ED">
        <w:rPr>
          <w:rFonts w:ascii="Times New Roman" w:hAnsi="Times New Roman" w:cs="Times New Roman"/>
        </w:rPr>
        <w:t xml:space="preserve"> (</w:t>
      </w:r>
      <w:r w:rsidR="00E83DB0">
        <w:rPr>
          <w:rFonts w:ascii="Times New Roman" w:hAnsi="Times New Roman" w:cs="Times New Roman"/>
        </w:rPr>
        <w:t>bijlage 7</w:t>
      </w:r>
      <w:r w:rsidRPr="00DB66ED">
        <w:rPr>
          <w:rFonts w:ascii="Times New Roman" w:hAnsi="Times New Roman" w:cs="Times New Roman"/>
        </w:rPr>
        <w:t xml:space="preserve">) of </w:t>
      </w:r>
      <w:hyperlink w:anchor="_Bijlage_9:_Formulier" w:history="1">
        <w:r>
          <w:rPr>
            <w:rStyle w:val="Hyperlink"/>
            <w:rFonts w:ascii="Times New Roman" w:hAnsi="Times New Roman" w:cs="Times New Roman"/>
          </w:rPr>
          <w:t>‘Onderzoeksresultaten van behandeling met clozapine langer dan 1 jaar</w:t>
        </w:r>
        <w:r w:rsidRPr="00DB66ED">
          <w:rPr>
            <w:rStyle w:val="Hyperlink"/>
            <w:rFonts w:ascii="Times New Roman" w:hAnsi="Times New Roman" w:cs="Times New Roman"/>
          </w:rPr>
          <w:t>’</w:t>
        </w:r>
      </w:hyperlink>
      <w:r w:rsidRPr="00DB66ED">
        <w:rPr>
          <w:rFonts w:ascii="Times New Roman" w:hAnsi="Times New Roman" w:cs="Times New Roman"/>
        </w:rPr>
        <w:t xml:space="preserve"> (</w:t>
      </w:r>
      <w:r w:rsidR="00E83DB0">
        <w:rPr>
          <w:rFonts w:ascii="Times New Roman" w:hAnsi="Times New Roman" w:cs="Times New Roman"/>
        </w:rPr>
        <w:t>bijlage 8</w:t>
      </w:r>
      <w:r w:rsidRPr="00DB66ED">
        <w:rPr>
          <w:rFonts w:ascii="Times New Roman" w:hAnsi="Times New Roman" w:cs="Times New Roman"/>
        </w:rPr>
        <w:t xml:space="preserve">). </w:t>
      </w:r>
    </w:p>
    <w:p w:rsidR="00F4496B" w:rsidRPr="00902AAE" w:rsidRDefault="00F4496B" w:rsidP="00F4496B">
      <w:pPr>
        <w:pStyle w:val="Lijstalinea"/>
        <w:spacing w:after="0"/>
        <w:rPr>
          <w:rFonts w:ascii="Times New Roman" w:hAnsi="Times New Roman" w:cs="Times New Roman"/>
        </w:rPr>
      </w:pPr>
    </w:p>
    <w:p w:rsidR="00DD24C6" w:rsidRDefault="00DD24C6" w:rsidP="00DD24C6">
      <w:pPr>
        <w:pStyle w:val="Lijstalinea"/>
        <w:spacing w:after="0"/>
        <w:ind w:left="0"/>
        <w:rPr>
          <w:rFonts w:ascii="Times New Roman" w:hAnsi="Times New Roman" w:cs="Times New Roman"/>
          <w:b/>
        </w:rPr>
      </w:pPr>
      <w:r>
        <w:rPr>
          <w:rFonts w:ascii="Times New Roman" w:hAnsi="Times New Roman" w:cs="Times New Roman"/>
          <w:noProof/>
          <w:lang w:eastAsia="nl-NL"/>
        </w:rPr>
        <w:drawing>
          <wp:inline distT="0" distB="0" distL="0" distR="0" wp14:anchorId="1532CB4A" wp14:editId="58AD9C64">
            <wp:extent cx="211455" cy="186055"/>
            <wp:effectExtent l="0" t="0" r="0" b="444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 cy="186055"/>
                    </a:xfrm>
                    <a:prstGeom prst="rect">
                      <a:avLst/>
                    </a:prstGeom>
                    <a:noFill/>
                    <a:ln>
                      <a:noFill/>
                    </a:ln>
                  </pic:spPr>
                </pic:pic>
              </a:graphicData>
            </a:graphic>
          </wp:inline>
        </w:drawing>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Zorg ervoor dat de patiënt kennis heeft over s</w:t>
      </w:r>
      <w:r w:rsidRPr="00DB66ED">
        <w:rPr>
          <w:rFonts w:ascii="Times New Roman" w:hAnsi="Times New Roman" w:cs="Times New Roman"/>
        </w:rPr>
        <w:t xml:space="preserve">omatische comorbiditeit en bijwerkingen </w:t>
      </w:r>
      <w:r>
        <w:rPr>
          <w:rFonts w:ascii="Times New Roman" w:hAnsi="Times New Roman" w:cs="Times New Roman"/>
        </w:rPr>
        <w:t>en het belang van somatische screening.</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somatische klachten en bijwerkingen met de patiënt, de behoeften van de patiënt om deze te behandelen en op welke manier deze kunnen worden opgelost. Geef de patiënt indien nodig uitleg en advies over het belang om somatische klachten en bijwerkingen te behandelen.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activiteiten die de patiënt kan ondernemen om lichamelijke klachten en/of bijwerkingen (zoals gewichtstoename) te voorkomen en bespreek activiteiten die de patiënt kan ondernemen als er lichamelijke klachten en/of bijwerkingen ontstaan </w:t>
      </w:r>
      <w:r w:rsidR="007827C4">
        <w:rPr>
          <w:rFonts w:ascii="Times New Roman" w:hAnsi="Times New Roman" w:cs="Times New Roman"/>
        </w:rPr>
        <w:t>door het gebruik van clozapi</w:t>
      </w:r>
      <w:r w:rsidR="00A074A5">
        <w:rPr>
          <w:rFonts w:ascii="Times New Roman" w:hAnsi="Times New Roman" w:cs="Times New Roman"/>
        </w:rPr>
        <w:t>ne (zie hiervoor ook het onderdeel</w:t>
      </w:r>
      <w:r w:rsidR="007827C4">
        <w:rPr>
          <w:rFonts w:ascii="Times New Roman" w:hAnsi="Times New Roman" w:cs="Times New Roman"/>
        </w:rPr>
        <w:t xml:space="preserve"> ‘Leefstijlinterventies’).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keuzemomenten m.b.t. het voorkomen en behandelen van lichamelijke klachten en/of bijwerkingen en kom hierover tot </w:t>
      </w:r>
      <w:r w:rsidRPr="0049796B">
        <w:rPr>
          <w:rFonts w:ascii="Times New Roman" w:hAnsi="Times New Roman" w:cs="Times New Roman"/>
        </w:rPr>
        <w:t>gezamenlijke besluitvorming</w:t>
      </w:r>
      <w:r>
        <w:rPr>
          <w:rFonts w:ascii="Times New Roman" w:hAnsi="Times New Roman" w:cs="Times New Roman"/>
        </w:rPr>
        <w:t xml:space="preserve">. </w:t>
      </w:r>
    </w:p>
    <w:p w:rsidR="00DD24C6" w:rsidRPr="00367758"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Ga bij keuzemomenten de voor- en nadelen van een beslissing na en geef uitleg over bestaande informatie die belangrijk is voor het te nemen besluit. Geef de patiënt professioneel advies. </w:t>
      </w:r>
    </w:p>
    <w:p w:rsidR="00F4496B" w:rsidRDefault="00F4496B" w:rsidP="00F4496B">
      <w:pPr>
        <w:spacing w:after="0"/>
        <w:rPr>
          <w:rFonts w:ascii="Times New Roman" w:hAnsi="Times New Roman" w:cs="Times New Roman"/>
          <w:lang w:val="nl-NL"/>
        </w:rPr>
      </w:pPr>
    </w:p>
    <w:p w:rsidR="00F4496B" w:rsidRPr="000A0775" w:rsidRDefault="00F4496B" w:rsidP="00F4496B">
      <w:pPr>
        <w:spacing w:after="0"/>
        <w:rPr>
          <w:rFonts w:ascii="Times New Roman" w:hAnsi="Times New Roman" w:cs="Times New Roman"/>
          <w:b/>
          <w:lang w:val="nl-NL"/>
        </w:rPr>
      </w:pPr>
      <w:r w:rsidRPr="000A0775">
        <w:rPr>
          <w:rFonts w:ascii="Times New Roman" w:hAnsi="Times New Roman" w:cs="Times New Roman"/>
          <w:b/>
          <w:lang w:val="nl-NL"/>
        </w:rPr>
        <w:t>Verantwoordelijke discipline voor de uitvoering van dit onderdeel</w:t>
      </w:r>
    </w:p>
    <w:p w:rsidR="00F4496B" w:rsidRPr="00DB66ED" w:rsidRDefault="00F4496B" w:rsidP="00F4496B">
      <w:pPr>
        <w:pStyle w:val="Lijstalinea"/>
        <w:numPr>
          <w:ilvl w:val="0"/>
          <w:numId w:val="13"/>
        </w:numPr>
        <w:spacing w:after="0"/>
        <w:rPr>
          <w:rFonts w:ascii="Times New Roman" w:hAnsi="Times New Roman" w:cs="Times New Roman"/>
        </w:rPr>
      </w:pPr>
      <w:r w:rsidRPr="00DB66ED">
        <w:rPr>
          <w:rFonts w:ascii="Times New Roman" w:hAnsi="Times New Roman" w:cs="Times New Roman"/>
        </w:rPr>
        <w:t>Verpleegkundig specialist GGz.</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AIOS/ANIOS.</w:t>
      </w:r>
    </w:p>
    <w:p w:rsidR="00DD24C6"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br w:type="page"/>
      </w:r>
    </w:p>
    <w:p w:rsidR="00DD24C6" w:rsidRPr="00DB66ED" w:rsidRDefault="00DD24C6" w:rsidP="00DD24C6">
      <w:pPr>
        <w:pStyle w:val="Kop1"/>
        <w:spacing w:before="0"/>
        <w:rPr>
          <w:rFonts w:ascii="Times New Roman" w:hAnsi="Times New Roman"/>
          <w:b/>
          <w:color w:val="000000"/>
          <w:sz w:val="22"/>
          <w:szCs w:val="22"/>
          <w:lang w:val="nl-NL"/>
        </w:rPr>
      </w:pPr>
      <w:bookmarkStart w:id="16" w:name="_Toc450896386"/>
      <w:r w:rsidRPr="00DB66ED">
        <w:rPr>
          <w:rFonts w:ascii="Times New Roman" w:hAnsi="Times New Roman"/>
          <w:b/>
          <w:color w:val="000000"/>
          <w:sz w:val="22"/>
          <w:szCs w:val="22"/>
          <w:lang w:val="nl-NL"/>
        </w:rPr>
        <w:lastRenderedPageBreak/>
        <w:t>Afwegingen en onderzoeken voorafgaande aan het starten met clozapine</w:t>
      </w:r>
      <w:bookmarkEnd w:id="16"/>
    </w:p>
    <w:p w:rsidR="00DD24C6" w:rsidRPr="00DB66ED" w:rsidRDefault="00DD24C6" w:rsidP="00DD24C6">
      <w:pPr>
        <w:spacing w:after="0"/>
        <w:jc w:val="right"/>
        <w:rPr>
          <w:rFonts w:ascii="Times New Roman" w:hAnsi="Times New Roman" w:cs="Times New Roman"/>
          <w:lang w:val="nl-NL"/>
        </w:rPr>
      </w:pPr>
      <w:r w:rsidRPr="00DB66ED">
        <w:rPr>
          <w:rFonts w:ascii="Times New Roman" w:hAnsi="Times New Roman" w:cs="Times New Roman"/>
          <w:noProof/>
          <w:lang w:val="nl-NL" w:eastAsia="nl-NL"/>
        </w:rPr>
        <w:drawing>
          <wp:inline distT="0" distB="0" distL="0" distR="0" wp14:anchorId="17557F3F" wp14:editId="45FF6256">
            <wp:extent cx="228600" cy="144145"/>
            <wp:effectExtent l="0" t="0" r="0" b="8255"/>
            <wp:docPr id="33" name="Afbeelding 3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Doel</w:t>
      </w:r>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t xml:space="preserve">Clozapinegebruik indiceren op zorgvuldige wijze. </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Toelichting</w:t>
      </w:r>
    </w:p>
    <w:p w:rsidR="00DD24C6" w:rsidRDefault="00DD24C6" w:rsidP="00DD24C6">
      <w:pPr>
        <w:spacing w:after="0"/>
        <w:rPr>
          <w:rFonts w:ascii="Times New Roman" w:hAnsi="Times New Roman" w:cs="Times New Roman"/>
          <w:lang w:val="nl-NL"/>
        </w:rPr>
      </w:pPr>
      <w:r w:rsidRPr="00DB66ED">
        <w:rPr>
          <w:rFonts w:ascii="Times New Roman" w:hAnsi="Times New Roman" w:cs="Times New Roman"/>
          <w:lang w:val="nl-NL"/>
        </w:rPr>
        <w:t>Voordat een patiënt kan starten met clozapine moeten er een aantal afwegingen gemaakt worden en onderzoek plaatsvinden.</w:t>
      </w:r>
      <w:r>
        <w:rPr>
          <w:rFonts w:ascii="Times New Roman" w:hAnsi="Times New Roman" w:cs="Times New Roman"/>
          <w:lang w:val="nl-NL"/>
        </w:rPr>
        <w:t xml:space="preserve"> De </w:t>
      </w:r>
      <w:r w:rsidRPr="009D17A6">
        <w:rPr>
          <w:rFonts w:ascii="Times New Roman" w:hAnsi="Times New Roman" w:cs="Times New Roman"/>
          <w:lang w:val="nl-NL"/>
        </w:rPr>
        <w:t>‘Richtlijn voor het gebruik van Clozapine’ van de Clozapine Plus Werkgroep</w:t>
      </w:r>
      <w:r>
        <w:rPr>
          <w:rFonts w:ascii="Times New Roman" w:hAnsi="Times New Roman" w:cs="Times New Roman"/>
          <w:lang w:val="nl-NL"/>
        </w:rPr>
        <w:t xml:space="preserve"> heeft een voorkeur dat de indicatiestelling voor gebruik van clozapine door een </w:t>
      </w:r>
      <w:r w:rsidR="00B61288">
        <w:rPr>
          <w:rFonts w:ascii="Times New Roman" w:hAnsi="Times New Roman" w:cs="Times New Roman"/>
          <w:lang w:val="nl-NL"/>
        </w:rPr>
        <w:t>psychiater wordt</w:t>
      </w:r>
      <w:r>
        <w:rPr>
          <w:rFonts w:ascii="Times New Roman" w:hAnsi="Times New Roman" w:cs="Times New Roman"/>
          <w:lang w:val="nl-NL"/>
        </w:rPr>
        <w:t xml:space="preserve"> gesteld. </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Werkwijze</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Maak gebruik van het </w:t>
      </w:r>
      <w:hyperlink w:anchor="_Bijlage_10:_Stoomdiagram" w:history="1">
        <w:r w:rsidRPr="00DB66ED">
          <w:rPr>
            <w:rStyle w:val="Hyperlink"/>
            <w:rFonts w:ascii="Times New Roman" w:hAnsi="Times New Roman" w:cs="Times New Roman"/>
          </w:rPr>
          <w:t>‘</w:t>
        </w:r>
        <w:r>
          <w:rPr>
            <w:rStyle w:val="Hyperlink"/>
            <w:rFonts w:ascii="Times New Roman" w:hAnsi="Times New Roman" w:cs="Times New Roman"/>
          </w:rPr>
          <w:t>Stroomdiagram</w:t>
        </w:r>
        <w:r w:rsidRPr="00DB66ED">
          <w:rPr>
            <w:rStyle w:val="Hyperlink"/>
            <w:rFonts w:ascii="Times New Roman" w:hAnsi="Times New Roman" w:cs="Times New Roman"/>
          </w:rPr>
          <w:t xml:space="preserve"> Afwegingen voorafgaande aan het starten met clozapine’</w:t>
        </w:r>
      </w:hyperlink>
      <w:r w:rsidRPr="00DB66ED">
        <w:rPr>
          <w:rFonts w:ascii="Times New Roman" w:hAnsi="Times New Roman" w:cs="Times New Roman"/>
        </w:rPr>
        <w:t xml:space="preserve"> (</w:t>
      </w:r>
      <w:r w:rsidR="00E83DB0">
        <w:rPr>
          <w:rFonts w:ascii="Times New Roman" w:hAnsi="Times New Roman" w:cs="Times New Roman"/>
        </w:rPr>
        <w:t>bijlage 9</w:t>
      </w:r>
      <w:r w:rsidRPr="00DB66ED">
        <w:rPr>
          <w:rFonts w:ascii="Times New Roman" w:hAnsi="Times New Roman" w:cs="Times New Roman"/>
        </w:rPr>
        <w:t>).</w:t>
      </w:r>
    </w:p>
    <w:p w:rsidR="00DD24C6"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Verwerk onderzoeksresultaten in het formulier </w:t>
      </w:r>
      <w:hyperlink w:anchor="_Bijlage_7:_Formulier" w:history="1">
        <w:r w:rsidRPr="00DB66ED">
          <w:rPr>
            <w:rStyle w:val="Hyperlink"/>
            <w:rFonts w:ascii="Times New Roman" w:hAnsi="Times New Roman" w:cs="Times New Roman"/>
          </w:rPr>
          <w:t>‘</w:t>
        </w:r>
        <w:r>
          <w:rPr>
            <w:rStyle w:val="Hyperlink"/>
            <w:rFonts w:ascii="Times New Roman" w:hAnsi="Times New Roman" w:cs="Times New Roman"/>
          </w:rPr>
          <w:t>Onderzoeksresultaten van de eerste 18 weken behandeling met clozapine</w:t>
        </w:r>
        <w:r w:rsidRPr="00DB66ED">
          <w:rPr>
            <w:rStyle w:val="Hyperlink"/>
            <w:rFonts w:ascii="Times New Roman" w:hAnsi="Times New Roman" w:cs="Times New Roman"/>
          </w:rPr>
          <w:t>’</w:t>
        </w:r>
      </w:hyperlink>
      <w:r w:rsidRPr="00DB66ED">
        <w:rPr>
          <w:rFonts w:ascii="Times New Roman" w:hAnsi="Times New Roman" w:cs="Times New Roman"/>
        </w:rPr>
        <w:t xml:space="preserve"> (</w:t>
      </w:r>
      <w:r w:rsidR="00E83DB0">
        <w:rPr>
          <w:rFonts w:ascii="Times New Roman" w:hAnsi="Times New Roman" w:cs="Times New Roman"/>
        </w:rPr>
        <w:t>bijlage 6</w:t>
      </w:r>
      <w:r w:rsidRPr="00DB66ED">
        <w:rPr>
          <w:rFonts w:ascii="Times New Roman" w:hAnsi="Times New Roman" w:cs="Times New Roman"/>
        </w:rPr>
        <w:t>).</w:t>
      </w:r>
    </w:p>
    <w:p w:rsidR="00F4496B" w:rsidRPr="00902AAE" w:rsidRDefault="00F4496B" w:rsidP="00F4496B">
      <w:pPr>
        <w:pStyle w:val="Lijstalinea"/>
        <w:spacing w:after="0"/>
        <w:rPr>
          <w:rFonts w:ascii="Times New Roman" w:hAnsi="Times New Roman" w:cs="Times New Roman"/>
        </w:rPr>
      </w:pPr>
    </w:p>
    <w:p w:rsidR="00DD24C6" w:rsidRDefault="00DD24C6" w:rsidP="00DD24C6">
      <w:pPr>
        <w:pStyle w:val="Lijstalinea"/>
        <w:spacing w:after="0"/>
        <w:ind w:left="0"/>
        <w:rPr>
          <w:rFonts w:ascii="Times New Roman" w:hAnsi="Times New Roman" w:cs="Times New Roman"/>
          <w:b/>
        </w:rPr>
      </w:pPr>
      <w:r>
        <w:rPr>
          <w:rFonts w:ascii="Times New Roman" w:hAnsi="Times New Roman" w:cs="Times New Roman"/>
          <w:noProof/>
          <w:lang w:eastAsia="nl-NL"/>
        </w:rPr>
        <w:drawing>
          <wp:inline distT="0" distB="0" distL="0" distR="0" wp14:anchorId="716C5DE6" wp14:editId="655B2688">
            <wp:extent cx="211455" cy="186055"/>
            <wp:effectExtent l="0" t="0" r="0" b="444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 cy="186055"/>
                    </a:xfrm>
                    <a:prstGeom prst="rect">
                      <a:avLst/>
                    </a:prstGeom>
                    <a:noFill/>
                    <a:ln>
                      <a:noFill/>
                    </a:ln>
                  </pic:spPr>
                </pic:pic>
              </a:graphicData>
            </a:graphic>
          </wp:inline>
        </w:drawing>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Zorg ervoor dat de patiënt kennis heeft over de indicatie voor clozapine, de afwegingen die gemaakt moeten worden en onderzoek dat moet plaatsvinden voordat beslist kan worden om te starten met clozapinebehandeling. </w:t>
      </w:r>
    </w:p>
    <w:p w:rsidR="00DD24C6" w:rsidRPr="000668DF"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met de patiënt wat </w:t>
      </w:r>
      <w:r w:rsidR="000B3FFC">
        <w:rPr>
          <w:rFonts w:ascii="Times New Roman" w:hAnsi="Times New Roman" w:cs="Times New Roman"/>
        </w:rPr>
        <w:t>hij</w:t>
      </w:r>
      <w:r>
        <w:rPr>
          <w:rFonts w:ascii="Times New Roman" w:hAnsi="Times New Roman" w:cs="Times New Roman"/>
        </w:rPr>
        <w:t xml:space="preserve"> nodig heeft om behandeling met clozapine te kunnen starten. </w:t>
      </w:r>
      <w:r w:rsidRPr="000668DF">
        <w:rPr>
          <w:rFonts w:ascii="Times New Roman" w:hAnsi="Times New Roman" w:cs="Times New Roman"/>
        </w:rPr>
        <w:t xml:space="preserve">Bespreek mogelijke belemmeringen om een behandeling met clozapine te kunnen starten en op welke manier deze kunnen worden opgelost.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keuzemomenten m.b.t. afwegingen en onderzoeken ten behoeve van het indiceren van clozapine.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Ga bij keuzemomenten de voor- en nadelen van een beslissing na en geef uitleg over bestaande informatie die belangrijk is voor het te nemen besluit. Kom voor jezelf als </w:t>
      </w:r>
      <w:r w:rsidR="00B61288">
        <w:rPr>
          <w:rFonts w:ascii="Times New Roman" w:hAnsi="Times New Roman" w:cs="Times New Roman"/>
        </w:rPr>
        <w:t>behandelaar</w:t>
      </w:r>
      <w:r>
        <w:rPr>
          <w:rFonts w:ascii="Times New Roman" w:hAnsi="Times New Roman" w:cs="Times New Roman"/>
        </w:rPr>
        <w:t xml:space="preserve"> tot een besluit en geef de patiënt professioneel advies. </w:t>
      </w:r>
    </w:p>
    <w:p w:rsidR="00DD24C6" w:rsidRPr="00367758"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Kom met de patiënt tot een gezamenlijk besluit over behandeling met clozapine (informed consent). Leg dit in het dossier van de patiënt vast.</w:t>
      </w:r>
    </w:p>
    <w:p w:rsidR="00DD24C6" w:rsidRDefault="00DD24C6" w:rsidP="00DD24C6">
      <w:pPr>
        <w:spacing w:after="0"/>
        <w:rPr>
          <w:rFonts w:ascii="Times New Roman" w:hAnsi="Times New Roman" w:cs="Times New Roman"/>
          <w:b/>
          <w:lang w:val="nl-NL"/>
        </w:rPr>
      </w:pPr>
    </w:p>
    <w:p w:rsidR="00F4496B" w:rsidRPr="00DB66ED" w:rsidRDefault="00F4496B" w:rsidP="00DD24C6">
      <w:pPr>
        <w:spacing w:after="0"/>
        <w:rPr>
          <w:rFonts w:ascii="Times New Roman" w:hAnsi="Times New Roman" w:cs="Times New Roman"/>
          <w:b/>
          <w:lang w:val="nl-NL"/>
        </w:rPr>
      </w:pPr>
      <w:r>
        <w:rPr>
          <w:rFonts w:ascii="Times New Roman" w:hAnsi="Times New Roman" w:cs="Times New Roman"/>
          <w:b/>
          <w:lang w:val="nl-NL"/>
        </w:rPr>
        <w:t>Verantwoordelijke discipline voor de uitvoering van dit onderdeel</w:t>
      </w:r>
    </w:p>
    <w:p w:rsidR="00DD24C6" w:rsidRPr="009D17A6" w:rsidRDefault="00DD24C6" w:rsidP="00DD24C6">
      <w:pPr>
        <w:pStyle w:val="Lijstalinea"/>
        <w:numPr>
          <w:ilvl w:val="0"/>
          <w:numId w:val="13"/>
        </w:numPr>
        <w:spacing w:after="0"/>
        <w:rPr>
          <w:rFonts w:ascii="Times New Roman" w:hAnsi="Times New Roman" w:cs="Times New Roman"/>
          <w:u w:val="single"/>
        </w:rPr>
      </w:pPr>
      <w:r w:rsidRPr="009D17A6">
        <w:rPr>
          <w:rFonts w:ascii="Times New Roman" w:hAnsi="Times New Roman" w:cs="Times New Roman"/>
          <w:u w:val="single"/>
        </w:rPr>
        <w:t>Psychiater</w:t>
      </w:r>
    </w:p>
    <w:p w:rsidR="00F4496B" w:rsidRDefault="00F4496B" w:rsidP="00F4496B">
      <w:pPr>
        <w:pStyle w:val="Lijstalinea"/>
        <w:numPr>
          <w:ilvl w:val="0"/>
          <w:numId w:val="13"/>
        </w:numPr>
        <w:spacing w:after="0"/>
        <w:rPr>
          <w:rFonts w:ascii="Times New Roman" w:hAnsi="Times New Roman" w:cs="Times New Roman"/>
        </w:rPr>
      </w:pPr>
      <w:r w:rsidRPr="00DB66ED">
        <w:rPr>
          <w:rFonts w:ascii="Times New Roman" w:hAnsi="Times New Roman" w:cs="Times New Roman"/>
        </w:rPr>
        <w:t>Verpleegkundig specialist GGz</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AIOS/ANIOS</w:t>
      </w:r>
    </w:p>
    <w:p w:rsidR="00DD24C6" w:rsidRPr="00DB66ED" w:rsidRDefault="00DD24C6" w:rsidP="00DD24C6">
      <w:pPr>
        <w:pStyle w:val="Lijstalinea"/>
        <w:spacing w:after="0"/>
        <w:ind w:left="0"/>
        <w:rPr>
          <w:rFonts w:ascii="Times New Roman" w:hAnsi="Times New Roman" w:cs="Times New Roman"/>
        </w:rPr>
      </w:pP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br w:type="page"/>
      </w:r>
    </w:p>
    <w:p w:rsidR="00DD24C6" w:rsidRPr="00DB66ED" w:rsidRDefault="006F7644" w:rsidP="00DD24C6">
      <w:pPr>
        <w:pStyle w:val="Kop1"/>
        <w:spacing w:before="0"/>
        <w:rPr>
          <w:rFonts w:ascii="Times New Roman" w:hAnsi="Times New Roman"/>
          <w:b/>
          <w:color w:val="000000"/>
          <w:sz w:val="22"/>
          <w:szCs w:val="22"/>
          <w:lang w:val="nl-NL"/>
        </w:rPr>
      </w:pPr>
      <w:bookmarkStart w:id="17" w:name="_Toc450896387"/>
      <w:r>
        <w:rPr>
          <w:rFonts w:ascii="Times New Roman" w:hAnsi="Times New Roman"/>
          <w:b/>
          <w:color w:val="000000"/>
          <w:sz w:val="22"/>
          <w:szCs w:val="22"/>
          <w:lang w:val="nl-NL"/>
        </w:rPr>
        <w:lastRenderedPageBreak/>
        <w:t>Evaluatie van het effect</w:t>
      </w:r>
      <w:bookmarkEnd w:id="17"/>
    </w:p>
    <w:p w:rsidR="00DD24C6" w:rsidRPr="00DB66ED" w:rsidRDefault="00DD24C6" w:rsidP="00DD24C6">
      <w:pPr>
        <w:spacing w:after="0"/>
        <w:jc w:val="right"/>
        <w:rPr>
          <w:rFonts w:ascii="Times New Roman" w:hAnsi="Times New Roman" w:cs="Times New Roman"/>
          <w:b/>
          <w:lang w:val="nl-NL"/>
        </w:rPr>
      </w:pPr>
      <w:r w:rsidRPr="00DB66ED">
        <w:rPr>
          <w:rFonts w:ascii="Times New Roman" w:hAnsi="Times New Roman" w:cs="Times New Roman"/>
          <w:noProof/>
          <w:lang w:val="nl-NL" w:eastAsia="nl-NL"/>
        </w:rPr>
        <w:drawing>
          <wp:inline distT="0" distB="0" distL="0" distR="0" wp14:anchorId="74E2117C" wp14:editId="1FC5B956">
            <wp:extent cx="228600" cy="144145"/>
            <wp:effectExtent l="0" t="0" r="0" b="8255"/>
            <wp:docPr id="31" name="Afbeelding 3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Doel</w:t>
      </w:r>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t>Het effect van clozapine beoordelen.</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Toelichting</w:t>
      </w:r>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t>Het effect van clozapine kan</w:t>
      </w:r>
      <w:r>
        <w:rPr>
          <w:rFonts w:ascii="Times New Roman" w:hAnsi="Times New Roman" w:cs="Times New Roman"/>
          <w:lang w:val="nl-NL"/>
        </w:rPr>
        <w:t xml:space="preserve">, afhankelijk van de snelheid waarmee een voor de individuele patiënt werkzame clozapinespiegel wordt </w:t>
      </w:r>
      <w:r w:rsidR="00B61288">
        <w:rPr>
          <w:rFonts w:ascii="Times New Roman" w:hAnsi="Times New Roman" w:cs="Times New Roman"/>
          <w:lang w:val="nl-NL"/>
        </w:rPr>
        <w:t xml:space="preserve">bereikt, </w:t>
      </w:r>
      <w:r w:rsidRPr="00DB66ED">
        <w:rPr>
          <w:rFonts w:ascii="Times New Roman" w:hAnsi="Times New Roman" w:cs="Times New Roman"/>
          <w:lang w:val="nl-NL"/>
        </w:rPr>
        <w:t xml:space="preserve">lang op zich laten wachten. </w:t>
      </w:r>
      <w:r>
        <w:rPr>
          <w:rFonts w:ascii="Times New Roman" w:hAnsi="Times New Roman" w:cs="Times New Roman"/>
          <w:lang w:val="nl-NL"/>
        </w:rPr>
        <w:t>N</w:t>
      </w:r>
      <w:r w:rsidRPr="002B1BA6">
        <w:rPr>
          <w:rFonts w:ascii="Times New Roman" w:hAnsi="Times New Roman" w:cs="Times New Roman"/>
          <w:lang w:val="nl-NL"/>
        </w:rPr>
        <w:t xml:space="preserve">a acht weken op een stabiele spiegel kun je het effect van die </w:t>
      </w:r>
      <w:r>
        <w:rPr>
          <w:rFonts w:ascii="Times New Roman" w:hAnsi="Times New Roman" w:cs="Times New Roman"/>
          <w:lang w:val="nl-NL"/>
        </w:rPr>
        <w:t xml:space="preserve">specifieke </w:t>
      </w:r>
      <w:r w:rsidRPr="002B1BA6">
        <w:rPr>
          <w:rFonts w:ascii="Times New Roman" w:hAnsi="Times New Roman" w:cs="Times New Roman"/>
          <w:lang w:val="nl-NL"/>
        </w:rPr>
        <w:t xml:space="preserve">spiegel </w:t>
      </w:r>
      <w:r>
        <w:rPr>
          <w:rFonts w:ascii="Times New Roman" w:hAnsi="Times New Roman" w:cs="Times New Roman"/>
          <w:lang w:val="nl-NL"/>
        </w:rPr>
        <w:t>meten</w:t>
      </w:r>
      <w:r w:rsidRPr="002B1BA6">
        <w:rPr>
          <w:rFonts w:ascii="Times New Roman" w:hAnsi="Times New Roman" w:cs="Times New Roman"/>
          <w:lang w:val="nl-NL"/>
        </w:rPr>
        <w:t xml:space="preserve">. Als </w:t>
      </w:r>
      <w:r>
        <w:rPr>
          <w:rFonts w:ascii="Times New Roman" w:hAnsi="Times New Roman" w:cs="Times New Roman"/>
          <w:lang w:val="nl-NL"/>
        </w:rPr>
        <w:t>er geen enkel effect merkbaar is, moet de dosering verder worden opgehoogd.</w:t>
      </w:r>
      <w:r w:rsidRPr="002B1BA6">
        <w:rPr>
          <w:rFonts w:ascii="Times New Roman" w:hAnsi="Times New Roman" w:cs="Times New Roman"/>
          <w:lang w:val="nl-NL"/>
        </w:rPr>
        <w:t xml:space="preserve"> </w:t>
      </w:r>
      <w:r w:rsidRPr="00DB66ED">
        <w:rPr>
          <w:rFonts w:ascii="Times New Roman" w:hAnsi="Times New Roman" w:cs="Times New Roman"/>
          <w:lang w:val="nl-NL"/>
        </w:rPr>
        <w:t>Het</w:t>
      </w:r>
      <w:r w:rsidR="002A2FD2">
        <w:rPr>
          <w:rFonts w:ascii="Times New Roman" w:hAnsi="Times New Roman" w:cs="Times New Roman"/>
          <w:lang w:val="nl-NL"/>
        </w:rPr>
        <w:t xml:space="preserve"> is</w:t>
      </w:r>
      <w:r w:rsidRPr="00DB66ED">
        <w:rPr>
          <w:rFonts w:ascii="Times New Roman" w:hAnsi="Times New Roman" w:cs="Times New Roman"/>
          <w:lang w:val="nl-NL"/>
        </w:rPr>
        <w:t xml:space="preserve"> </w:t>
      </w:r>
      <w:r w:rsidR="000A0775">
        <w:rPr>
          <w:rFonts w:ascii="Times New Roman" w:hAnsi="Times New Roman" w:cs="Times New Roman"/>
          <w:lang w:val="nl-NL"/>
        </w:rPr>
        <w:t>aan te bevelen</w:t>
      </w:r>
      <w:r w:rsidR="000A0775" w:rsidRPr="00DB66ED">
        <w:rPr>
          <w:rFonts w:ascii="Times New Roman" w:hAnsi="Times New Roman" w:cs="Times New Roman"/>
          <w:lang w:val="nl-NL"/>
        </w:rPr>
        <w:t xml:space="preserve"> </w:t>
      </w:r>
      <w:r w:rsidRPr="00DB66ED">
        <w:rPr>
          <w:rFonts w:ascii="Times New Roman" w:hAnsi="Times New Roman" w:cs="Times New Roman"/>
          <w:lang w:val="nl-NL"/>
        </w:rPr>
        <w:t>om gedurende de behandeling het effect te beoordelen aan de hand van een meetinstrument (d</w:t>
      </w:r>
      <w:r>
        <w:rPr>
          <w:rFonts w:ascii="Times New Roman" w:hAnsi="Times New Roman" w:cs="Times New Roman"/>
          <w:lang w:val="nl-NL"/>
        </w:rPr>
        <w:t>at</w:t>
      </w:r>
      <w:r w:rsidRPr="00DB66ED">
        <w:rPr>
          <w:rFonts w:ascii="Times New Roman" w:hAnsi="Times New Roman" w:cs="Times New Roman"/>
          <w:lang w:val="nl-NL"/>
        </w:rPr>
        <w:t xml:space="preserve"> ook voor een nulmeting wordt gebruikt).</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Werkwijze</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Stel</w:t>
      </w:r>
      <w:r>
        <w:rPr>
          <w:rFonts w:ascii="Times New Roman" w:hAnsi="Times New Roman" w:cs="Times New Roman"/>
        </w:rPr>
        <w:t>,</w:t>
      </w:r>
      <w:r w:rsidRPr="00DB66ED">
        <w:rPr>
          <w:rFonts w:ascii="Times New Roman" w:hAnsi="Times New Roman" w:cs="Times New Roman"/>
        </w:rPr>
        <w:t xml:space="preserve"> voordat de patiënt begint met clozapine</w:t>
      </w:r>
      <w:r>
        <w:rPr>
          <w:rFonts w:ascii="Times New Roman" w:hAnsi="Times New Roman" w:cs="Times New Roman"/>
        </w:rPr>
        <w:t>,</w:t>
      </w:r>
      <w:r w:rsidRPr="00DB66ED">
        <w:rPr>
          <w:rFonts w:ascii="Times New Roman" w:hAnsi="Times New Roman" w:cs="Times New Roman"/>
        </w:rPr>
        <w:t xml:space="preserve"> </w:t>
      </w:r>
      <w:r>
        <w:rPr>
          <w:rFonts w:ascii="Times New Roman" w:hAnsi="Times New Roman" w:cs="Times New Roman"/>
        </w:rPr>
        <w:t xml:space="preserve">samen met hem of haar </w:t>
      </w:r>
      <w:r w:rsidRPr="00DB66ED">
        <w:rPr>
          <w:rFonts w:ascii="Times New Roman" w:hAnsi="Times New Roman" w:cs="Times New Roman"/>
        </w:rPr>
        <w:t>doelsymptomen op.</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Beschrijf doelsymptomen van clozapinebehandeling in het behandelplan van de patiënt.</w:t>
      </w:r>
    </w:p>
    <w:p w:rsidR="009D042A" w:rsidRPr="00DB66ED" w:rsidRDefault="009D042A" w:rsidP="009D042A">
      <w:pPr>
        <w:pStyle w:val="Lijstalinea"/>
        <w:numPr>
          <w:ilvl w:val="0"/>
          <w:numId w:val="13"/>
        </w:numPr>
        <w:spacing w:after="0"/>
        <w:rPr>
          <w:rFonts w:ascii="Times New Roman" w:hAnsi="Times New Roman" w:cs="Times New Roman"/>
        </w:rPr>
      </w:pPr>
      <w:r>
        <w:rPr>
          <w:rFonts w:ascii="Times New Roman" w:hAnsi="Times New Roman" w:cs="Times New Roman"/>
        </w:rPr>
        <w:t>Het protocol adviseert om voorafgaand</w:t>
      </w:r>
      <w:r w:rsidRPr="00DB66ED">
        <w:rPr>
          <w:rFonts w:ascii="Times New Roman" w:hAnsi="Times New Roman" w:cs="Times New Roman"/>
        </w:rPr>
        <w:t xml:space="preserve"> aan de clozapinebehandeling de </w:t>
      </w:r>
      <w:r w:rsidR="00E048AD">
        <w:rPr>
          <w:rFonts w:ascii="Times New Roman" w:hAnsi="Times New Roman" w:cs="Times New Roman"/>
        </w:rPr>
        <w:t xml:space="preserve">positieve en negatieve symptomen systematisch te meten, bijvoorbeeld door gebruik van de </w:t>
      </w:r>
      <w:r w:rsidRPr="00DB66ED">
        <w:rPr>
          <w:rFonts w:ascii="Times New Roman" w:hAnsi="Times New Roman" w:cs="Times New Roman"/>
        </w:rPr>
        <w:t>Positive and Negative S</w:t>
      </w:r>
      <w:r w:rsidR="00E048AD">
        <w:rPr>
          <w:rFonts w:ascii="Times New Roman" w:hAnsi="Times New Roman" w:cs="Times New Roman"/>
        </w:rPr>
        <w:t>yndrome Scale (PANNS)</w:t>
      </w:r>
      <w:r w:rsidRPr="00DB66ED">
        <w:rPr>
          <w:rFonts w:ascii="Times New Roman" w:hAnsi="Times New Roman" w:cs="Times New Roman"/>
        </w:rPr>
        <w:t>.</w:t>
      </w:r>
    </w:p>
    <w:p w:rsidR="00DD24C6" w:rsidRPr="00E048AD" w:rsidRDefault="00DD24C6" w:rsidP="00DD24C6">
      <w:pPr>
        <w:pStyle w:val="Lijstalinea"/>
        <w:numPr>
          <w:ilvl w:val="0"/>
          <w:numId w:val="13"/>
        </w:numPr>
        <w:spacing w:after="0"/>
        <w:rPr>
          <w:rFonts w:ascii="Times New Roman" w:hAnsi="Times New Roman" w:cs="Times New Roman"/>
        </w:rPr>
      </w:pPr>
      <w:r w:rsidRPr="00E048AD">
        <w:rPr>
          <w:rFonts w:ascii="Times New Roman" w:hAnsi="Times New Roman" w:cs="Times New Roman"/>
        </w:rPr>
        <w:t xml:space="preserve">Evalueer het effect van clozapine aan de hand van vooraf opgestelde </w:t>
      </w:r>
      <w:r w:rsidR="00B61288" w:rsidRPr="00E048AD">
        <w:rPr>
          <w:rFonts w:ascii="Times New Roman" w:hAnsi="Times New Roman" w:cs="Times New Roman"/>
        </w:rPr>
        <w:t xml:space="preserve">doelsymptomen. </w:t>
      </w:r>
    </w:p>
    <w:p w:rsidR="00DD24C6" w:rsidRPr="00E048AD" w:rsidRDefault="006F7644" w:rsidP="00E048AD">
      <w:pPr>
        <w:pStyle w:val="Lijstalinea"/>
        <w:numPr>
          <w:ilvl w:val="0"/>
          <w:numId w:val="13"/>
        </w:numPr>
        <w:spacing w:after="0"/>
        <w:rPr>
          <w:rFonts w:ascii="Times New Roman" w:hAnsi="Times New Roman" w:cs="Times New Roman"/>
        </w:rPr>
      </w:pPr>
      <w:r w:rsidRPr="00E048AD">
        <w:rPr>
          <w:rFonts w:ascii="Times New Roman" w:hAnsi="Times New Roman" w:cs="Times New Roman"/>
        </w:rPr>
        <w:t xml:space="preserve">Het protocol adviseert om </w:t>
      </w:r>
      <w:r w:rsidR="00E048AD" w:rsidRPr="00E048AD">
        <w:rPr>
          <w:rFonts w:ascii="Times New Roman" w:hAnsi="Times New Roman" w:cs="Times New Roman"/>
        </w:rPr>
        <w:t xml:space="preserve">na acht weken bij een stabiele spiegel het effect van clozapinegebruik op de positieve en negatieve symptomen te meten, bijvoorbeeld door gebruik van de Positive and Negative Syndrome Scale (PANNS). </w:t>
      </w:r>
      <w:r w:rsidR="00DD24C6" w:rsidRPr="00E048AD">
        <w:rPr>
          <w:rFonts w:ascii="Times New Roman" w:hAnsi="Times New Roman" w:cs="Times New Roman"/>
        </w:rPr>
        <w:t xml:space="preserve">Als een beginnend effect merkbaar is, kan langer gewacht worden om het effect later opnieuw te beoordelen. Als </w:t>
      </w:r>
      <w:r w:rsidR="002A2FD2" w:rsidRPr="00E048AD">
        <w:rPr>
          <w:rFonts w:ascii="Times New Roman" w:hAnsi="Times New Roman" w:cs="Times New Roman"/>
        </w:rPr>
        <w:t>nauwelijks</w:t>
      </w:r>
      <w:r w:rsidR="00DD24C6" w:rsidRPr="00E048AD">
        <w:rPr>
          <w:rFonts w:ascii="Times New Roman" w:hAnsi="Times New Roman" w:cs="Times New Roman"/>
        </w:rPr>
        <w:t xml:space="preserve"> effect merkbaar is, kunnen hogere spiegels worden geprobeerd, die eveneens weer 8 weken na bereiken van een stabiele spiegel geëvalueerd moeten worden</w:t>
      </w:r>
      <w:r w:rsidR="002A2FD2" w:rsidRPr="00E048AD">
        <w:rPr>
          <w:rFonts w:ascii="Times New Roman" w:hAnsi="Times New Roman" w:cs="Times New Roman"/>
        </w:rPr>
        <w:t>, met de kanttekening dat gedurende instellen op clozapine steeds het effect zal worden gemonitord</w:t>
      </w:r>
      <w:r w:rsidR="0058036B" w:rsidRPr="00E048AD">
        <w:rPr>
          <w:rFonts w:ascii="Times New Roman" w:hAnsi="Times New Roman" w:cs="Times New Roman"/>
        </w:rPr>
        <w:t>.</w:t>
      </w:r>
    </w:p>
    <w:p w:rsidR="00F4496B" w:rsidRPr="00902AAE" w:rsidRDefault="00F4496B" w:rsidP="00F4496B">
      <w:pPr>
        <w:pStyle w:val="Default"/>
        <w:ind w:left="720"/>
        <w:rPr>
          <w:sz w:val="22"/>
          <w:szCs w:val="22"/>
        </w:rPr>
      </w:pPr>
    </w:p>
    <w:p w:rsidR="000B3FFC" w:rsidRDefault="006E1337" w:rsidP="00DD24C6">
      <w:pPr>
        <w:pStyle w:val="Lijstalinea"/>
        <w:spacing w:after="0"/>
        <w:ind w:left="0"/>
        <w:rPr>
          <w:rFonts w:ascii="Times New Roman" w:hAnsi="Times New Roman" w:cs="Times New Roman"/>
          <w:b/>
        </w:rPr>
      </w:pPr>
      <w:r>
        <w:rPr>
          <w:noProof/>
          <w:lang w:eastAsia="nl-NL"/>
        </w:rPr>
        <w:drawing>
          <wp:inline distT="0" distB="0" distL="0" distR="0" wp14:anchorId="7F63D24F" wp14:editId="33881823">
            <wp:extent cx="180975" cy="180975"/>
            <wp:effectExtent l="0" t="0" r="9525" b="9525"/>
            <wp:docPr id="4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B3FFC">
        <w:rPr>
          <w:rFonts w:ascii="Times New Roman" w:hAnsi="Times New Roman" w:cs="Times New Roman"/>
          <w:b/>
        </w:rPr>
        <w:t xml:space="preserve"> </w:t>
      </w:r>
    </w:p>
    <w:p w:rsidR="00F4496B" w:rsidRDefault="00F4496B" w:rsidP="00DD24C6">
      <w:pPr>
        <w:pStyle w:val="Lijstalinea"/>
        <w:spacing w:after="0"/>
        <w:ind w:left="0"/>
        <w:rPr>
          <w:rFonts w:ascii="Times New Roman" w:hAnsi="Times New Roman" w:cs="Times New Roman"/>
          <w:b/>
        </w:rPr>
      </w:pPr>
    </w:p>
    <w:p w:rsidR="00DD24C6" w:rsidRPr="000B3FFC" w:rsidRDefault="000B3FFC" w:rsidP="00DD24C6">
      <w:pPr>
        <w:pStyle w:val="Lijstalinea"/>
        <w:spacing w:after="0"/>
        <w:ind w:left="0"/>
        <w:rPr>
          <w:rFonts w:ascii="Times New Roman" w:hAnsi="Times New Roman" w:cs="Times New Roman"/>
          <w:i/>
        </w:rPr>
      </w:pPr>
      <w:r w:rsidRPr="000B3FFC">
        <w:rPr>
          <w:rFonts w:ascii="Times New Roman" w:hAnsi="Times New Roman" w:cs="Times New Roman"/>
          <w:i/>
        </w:rPr>
        <w:t xml:space="preserve">Bij effectbeoordeling </w:t>
      </w:r>
      <w:r>
        <w:rPr>
          <w:rFonts w:ascii="Times New Roman" w:hAnsi="Times New Roman" w:cs="Times New Roman"/>
          <w:i/>
        </w:rPr>
        <w:t xml:space="preserve">ook </w:t>
      </w:r>
      <w:r w:rsidR="00171EC1" w:rsidRPr="000B3FFC">
        <w:rPr>
          <w:rFonts w:ascii="Times New Roman" w:hAnsi="Times New Roman" w:cs="Times New Roman"/>
          <w:i/>
        </w:rPr>
        <w:t xml:space="preserve">steeds </w:t>
      </w:r>
      <w:r w:rsidRPr="000B3FFC">
        <w:rPr>
          <w:rFonts w:ascii="Times New Roman" w:hAnsi="Times New Roman" w:cs="Times New Roman"/>
          <w:i/>
        </w:rPr>
        <w:t>aandacht voor:</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Zorg ervoor dat de patiënt kennis heeft over het effect van clozapine, de relatie tussen het effect en de spiegel, de duur waarop effect verwacht mag worden en op welke manier effect gemeten wordt.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met de patiënt wat </w:t>
      </w:r>
      <w:r w:rsidR="000B3FFC">
        <w:rPr>
          <w:rFonts w:ascii="Times New Roman" w:hAnsi="Times New Roman" w:cs="Times New Roman"/>
        </w:rPr>
        <w:t>hij</w:t>
      </w:r>
      <w:r>
        <w:rPr>
          <w:rFonts w:ascii="Times New Roman" w:hAnsi="Times New Roman" w:cs="Times New Roman"/>
        </w:rPr>
        <w:t xml:space="preserve"> nodig heeft om het effect te evalueren. Bespreek wat de patiënt mogelijk belemmert om het effect van clozapine te evalueren en op welke manier dit </w:t>
      </w:r>
      <w:r w:rsidR="00B61288">
        <w:rPr>
          <w:rFonts w:ascii="Times New Roman" w:hAnsi="Times New Roman" w:cs="Times New Roman"/>
        </w:rPr>
        <w:t>kan</w:t>
      </w:r>
      <w:r>
        <w:rPr>
          <w:rFonts w:ascii="Times New Roman" w:hAnsi="Times New Roman" w:cs="Times New Roman"/>
        </w:rPr>
        <w:t xml:space="preserve"> worden opgelost. </w:t>
      </w:r>
    </w:p>
    <w:p w:rsidR="00DD24C6" w:rsidRDefault="00DD24C6" w:rsidP="00DD24C6">
      <w:pPr>
        <w:pStyle w:val="Lijstalinea"/>
        <w:numPr>
          <w:ilvl w:val="0"/>
          <w:numId w:val="13"/>
        </w:numPr>
        <w:spacing w:after="0"/>
        <w:rPr>
          <w:rFonts w:ascii="Times New Roman" w:hAnsi="Times New Roman" w:cs="Times New Roman"/>
        </w:rPr>
      </w:pPr>
      <w:r w:rsidRPr="000D5A6C">
        <w:rPr>
          <w:rFonts w:ascii="Times New Roman" w:hAnsi="Times New Roman" w:cs="Times New Roman"/>
        </w:rPr>
        <w:t>Bespreek activiteiten die de patiënt kan ondernemen om bij te dragen aan het</w:t>
      </w:r>
      <w:r>
        <w:rPr>
          <w:rFonts w:ascii="Times New Roman" w:hAnsi="Times New Roman" w:cs="Times New Roman"/>
        </w:rPr>
        <w:t xml:space="preserve"> bereiken van de doelsymptomen.</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keuzemomenten m.b.t. het effect van clozapinegebruik (bijvoorbeeld kiezen om de dosering van clozapine te verhogen of niet) en kom tot gezamenlijke besluitvorming. </w:t>
      </w:r>
    </w:p>
    <w:p w:rsidR="00DD24C6" w:rsidRPr="00367758"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Ga bij keuzemomenten de voor- en nadelen van een beslissing na en geef uitleg over bestaande informatie die belangrijk is voor het te nemen besluit. Geef de patiënt professioneel advies. </w:t>
      </w:r>
    </w:p>
    <w:p w:rsidR="00DD24C6" w:rsidRPr="00DB66ED" w:rsidRDefault="00DD24C6" w:rsidP="00DD24C6">
      <w:pPr>
        <w:pStyle w:val="Lijstalinea"/>
        <w:spacing w:after="0"/>
        <w:ind w:left="0"/>
        <w:rPr>
          <w:rFonts w:ascii="Times New Roman" w:hAnsi="Times New Roman" w:cs="Times New Roman"/>
        </w:rPr>
      </w:pPr>
    </w:p>
    <w:p w:rsidR="00F4496B" w:rsidRPr="000A0775" w:rsidRDefault="00F4496B" w:rsidP="00F4496B">
      <w:pPr>
        <w:spacing w:after="0"/>
        <w:rPr>
          <w:rFonts w:ascii="Times New Roman" w:hAnsi="Times New Roman" w:cs="Times New Roman"/>
          <w:b/>
          <w:lang w:val="nl-NL"/>
        </w:rPr>
      </w:pPr>
      <w:r w:rsidRPr="000A0775">
        <w:rPr>
          <w:rFonts w:ascii="Times New Roman" w:hAnsi="Times New Roman" w:cs="Times New Roman"/>
          <w:b/>
          <w:lang w:val="nl-NL"/>
        </w:rPr>
        <w:t>Verantwoordelijke discipline voor de uitvoering van dit onderdeel</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Psychiater samen met de behandelcoördinator van de patiënt.</w:t>
      </w:r>
    </w:p>
    <w:p w:rsidR="00F4496B" w:rsidRDefault="00F4496B"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Verpleegkundig specialist GGz samen met de behandelcoördinator van de patiënt.</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AIOS/ANIOS samen met de behandelcoördinator van de patiënt.</w:t>
      </w:r>
    </w:p>
    <w:p w:rsidR="00DD24C6" w:rsidRPr="00DB66ED" w:rsidRDefault="00DD24C6" w:rsidP="00DD24C6">
      <w:pPr>
        <w:pStyle w:val="Kop1"/>
        <w:spacing w:before="0"/>
        <w:rPr>
          <w:rFonts w:ascii="Times New Roman" w:hAnsi="Times New Roman"/>
          <w:b/>
          <w:color w:val="000000"/>
          <w:sz w:val="22"/>
          <w:szCs w:val="22"/>
          <w:lang w:val="nl-NL"/>
        </w:rPr>
      </w:pPr>
      <w:bookmarkStart w:id="18" w:name="_Toc450896388"/>
      <w:r w:rsidRPr="00DB66ED">
        <w:rPr>
          <w:rFonts w:ascii="Times New Roman" w:hAnsi="Times New Roman"/>
          <w:b/>
          <w:color w:val="000000"/>
          <w:sz w:val="22"/>
          <w:szCs w:val="22"/>
          <w:lang w:val="nl-NL"/>
        </w:rPr>
        <w:lastRenderedPageBreak/>
        <w:t>Laboratoriumonderzoek tijdens gebruik van clozapine</w:t>
      </w:r>
      <w:bookmarkEnd w:id="18"/>
    </w:p>
    <w:p w:rsidR="00DD24C6" w:rsidRPr="00DB66ED" w:rsidRDefault="00DD24C6" w:rsidP="00DD24C6">
      <w:pPr>
        <w:spacing w:after="0"/>
        <w:jc w:val="right"/>
        <w:rPr>
          <w:rFonts w:ascii="Times New Roman" w:hAnsi="Times New Roman" w:cs="Times New Roman"/>
          <w:lang w:val="nl-NL"/>
        </w:rPr>
      </w:pPr>
      <w:r w:rsidRPr="00DB66ED">
        <w:rPr>
          <w:rFonts w:ascii="Times New Roman" w:hAnsi="Times New Roman" w:cs="Times New Roman"/>
          <w:noProof/>
          <w:lang w:val="nl-NL" w:eastAsia="nl-NL"/>
        </w:rPr>
        <w:drawing>
          <wp:inline distT="0" distB="0" distL="0" distR="0" wp14:anchorId="0712BEBA" wp14:editId="752B8809">
            <wp:extent cx="228600" cy="144145"/>
            <wp:effectExtent l="0" t="0" r="0" b="8255"/>
            <wp:docPr id="29" name="Afbeelding 2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Doel</w:t>
      </w:r>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t>De risico’s van clozapine verminderen</w:t>
      </w:r>
    </w:p>
    <w:p w:rsidR="00DD24C6" w:rsidRPr="00E048AD" w:rsidRDefault="00DD24C6" w:rsidP="00DD24C6">
      <w:pPr>
        <w:spacing w:after="0"/>
        <w:rPr>
          <w:rFonts w:ascii="Times New Roman" w:hAnsi="Times New Roman" w:cs="Times New Roman"/>
          <w:sz w:val="14"/>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Toelichting</w:t>
      </w:r>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t xml:space="preserve">Clozapine is een medicijn met </w:t>
      </w:r>
      <w:r>
        <w:rPr>
          <w:rFonts w:ascii="Times New Roman" w:hAnsi="Times New Roman" w:cs="Times New Roman"/>
          <w:lang w:val="nl-NL"/>
        </w:rPr>
        <w:t xml:space="preserve">specifieke </w:t>
      </w:r>
      <w:r w:rsidRPr="00DB66ED">
        <w:rPr>
          <w:rFonts w:ascii="Times New Roman" w:hAnsi="Times New Roman" w:cs="Times New Roman"/>
          <w:lang w:val="nl-NL"/>
        </w:rPr>
        <w:t xml:space="preserve">risico’s. Door laboratoriumonderzoek tijdens het gebruik van clozapine kunnen een aantal bijwerkingen tijdig worden opgespoord en behandeld, zodat </w:t>
      </w:r>
      <w:r>
        <w:rPr>
          <w:rFonts w:ascii="Times New Roman" w:hAnsi="Times New Roman" w:cs="Times New Roman"/>
          <w:lang w:val="nl-NL"/>
        </w:rPr>
        <w:t>complicaties</w:t>
      </w:r>
      <w:r w:rsidRPr="00DB66ED">
        <w:rPr>
          <w:rFonts w:ascii="Times New Roman" w:hAnsi="Times New Roman" w:cs="Times New Roman"/>
          <w:lang w:val="nl-NL"/>
        </w:rPr>
        <w:t xml:space="preserve"> zoveel mogelijk worden voorkomen. </w:t>
      </w:r>
    </w:p>
    <w:p w:rsidR="00DD24C6" w:rsidRPr="00E048AD" w:rsidRDefault="00DD24C6" w:rsidP="00DD24C6">
      <w:pPr>
        <w:spacing w:after="0"/>
        <w:rPr>
          <w:rFonts w:ascii="Times New Roman" w:hAnsi="Times New Roman" w:cs="Times New Roman"/>
          <w:sz w:val="14"/>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Werkwijze</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Gebruik de</w:t>
      </w:r>
      <w:r w:rsidR="0058036B">
        <w:rPr>
          <w:rFonts w:ascii="Times New Roman" w:hAnsi="Times New Roman" w:cs="Times New Roman"/>
        </w:rPr>
        <w:t xml:space="preserve"> bijlage</w:t>
      </w:r>
      <w:r w:rsidRPr="00DB66ED">
        <w:rPr>
          <w:rFonts w:ascii="Times New Roman" w:hAnsi="Times New Roman" w:cs="Times New Roman"/>
        </w:rPr>
        <w:t xml:space="preserve"> </w:t>
      </w:r>
      <w:hyperlink w:anchor="_Bijlage_11:_Tijdspad" w:history="1">
        <w:r w:rsidRPr="00DB66ED">
          <w:rPr>
            <w:rStyle w:val="Hyperlink"/>
            <w:rFonts w:ascii="Times New Roman" w:hAnsi="Times New Roman" w:cs="Times New Roman"/>
          </w:rPr>
          <w:t>‘Tijdspad Laboratoriumonderzoek tijdens gebruik van clozapine’</w:t>
        </w:r>
      </w:hyperlink>
      <w:r w:rsidRPr="00DB66ED">
        <w:rPr>
          <w:rFonts w:ascii="Times New Roman" w:hAnsi="Times New Roman" w:cs="Times New Roman"/>
        </w:rPr>
        <w:t xml:space="preserve"> (</w:t>
      </w:r>
      <w:r w:rsidR="00E83DB0">
        <w:rPr>
          <w:rFonts w:ascii="Times New Roman" w:hAnsi="Times New Roman" w:cs="Times New Roman"/>
        </w:rPr>
        <w:t>bijlage 10</w:t>
      </w:r>
      <w:r w:rsidRPr="00DB66ED">
        <w:rPr>
          <w:rFonts w:ascii="Times New Roman" w:hAnsi="Times New Roman" w:cs="Times New Roman"/>
        </w:rPr>
        <w:t>) om te zien wanneer welke controles moeten plaatsvinden.</w:t>
      </w:r>
    </w:p>
    <w:p w:rsidR="00DD24C6"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Laat laboratoriumonderzoek uitvoeren voor de benodigde controles.</w:t>
      </w:r>
    </w:p>
    <w:p w:rsidR="00DD24C6" w:rsidRPr="0004487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Zorg ervoor dat de </w:t>
      </w:r>
      <w:r w:rsidR="00B61288">
        <w:rPr>
          <w:rFonts w:ascii="Times New Roman" w:hAnsi="Times New Roman" w:cs="Times New Roman"/>
        </w:rPr>
        <w:t>laboratoriumuitslag</w:t>
      </w:r>
      <w:r>
        <w:rPr>
          <w:rFonts w:ascii="Times New Roman" w:hAnsi="Times New Roman" w:cs="Times New Roman"/>
        </w:rPr>
        <w:t xml:space="preserve">(en) op dezelfde dag van het laboratoriumonderzoek bekend zijn bij de behandelaar (dit geldt in ieder geval voor de eerste 18 weken behandeling met clozapine). </w:t>
      </w:r>
    </w:p>
    <w:p w:rsidR="00DD24C6"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Afhankelijk van hoe lang een patiënt clozapine gebruikt, worden onderzoeksresultaten verwerkt in formulieren </w:t>
      </w:r>
      <w:hyperlink w:anchor="_Bijlage_7:_Formulier" w:history="1">
        <w:r>
          <w:rPr>
            <w:rStyle w:val="Hyperlink"/>
            <w:rFonts w:ascii="Times New Roman" w:hAnsi="Times New Roman" w:cs="Times New Roman"/>
          </w:rPr>
          <w:t>‘Onderzoeksresultaten van de eerste 18 weken behandeling met clozapine</w:t>
        </w:r>
        <w:r w:rsidRPr="00DB66ED">
          <w:rPr>
            <w:rStyle w:val="Hyperlink"/>
            <w:rFonts w:ascii="Times New Roman" w:hAnsi="Times New Roman" w:cs="Times New Roman"/>
          </w:rPr>
          <w:t>’</w:t>
        </w:r>
      </w:hyperlink>
      <w:r w:rsidRPr="00DB66ED">
        <w:rPr>
          <w:rFonts w:ascii="Times New Roman" w:hAnsi="Times New Roman" w:cs="Times New Roman"/>
        </w:rPr>
        <w:t xml:space="preserve"> (</w:t>
      </w:r>
      <w:r w:rsidR="00E83DB0">
        <w:rPr>
          <w:rFonts w:ascii="Times New Roman" w:hAnsi="Times New Roman" w:cs="Times New Roman"/>
        </w:rPr>
        <w:t>bijlage 6</w:t>
      </w:r>
      <w:r w:rsidRPr="00DB66ED">
        <w:rPr>
          <w:rFonts w:ascii="Times New Roman" w:hAnsi="Times New Roman" w:cs="Times New Roman"/>
        </w:rPr>
        <w:t xml:space="preserve">), </w:t>
      </w:r>
      <w:hyperlink w:anchor="_Bijlage_8:_Formulier" w:history="1">
        <w:r>
          <w:rPr>
            <w:rStyle w:val="Hyperlink"/>
            <w:rFonts w:ascii="Times New Roman" w:hAnsi="Times New Roman" w:cs="Times New Roman"/>
          </w:rPr>
          <w:t>‘Onderzoeksresultaten vanaf 18 weken tot 1 jaar behandeling met clozapine</w:t>
        </w:r>
        <w:r w:rsidRPr="00DB66ED">
          <w:rPr>
            <w:rStyle w:val="Hyperlink"/>
            <w:rFonts w:ascii="Times New Roman" w:hAnsi="Times New Roman" w:cs="Times New Roman"/>
          </w:rPr>
          <w:t>’</w:t>
        </w:r>
      </w:hyperlink>
      <w:r w:rsidRPr="00DB66ED">
        <w:rPr>
          <w:rFonts w:ascii="Times New Roman" w:hAnsi="Times New Roman" w:cs="Times New Roman"/>
        </w:rPr>
        <w:t xml:space="preserve"> (</w:t>
      </w:r>
      <w:r w:rsidR="00E83DB0">
        <w:rPr>
          <w:rFonts w:ascii="Times New Roman" w:hAnsi="Times New Roman" w:cs="Times New Roman"/>
        </w:rPr>
        <w:t>bijlage 7</w:t>
      </w:r>
      <w:r w:rsidRPr="00DB66ED">
        <w:rPr>
          <w:rFonts w:ascii="Times New Roman" w:hAnsi="Times New Roman" w:cs="Times New Roman"/>
        </w:rPr>
        <w:t xml:space="preserve">) of </w:t>
      </w:r>
      <w:hyperlink w:anchor="_Bijlage_9:_Formulier" w:history="1">
        <w:r w:rsidRPr="00DB66ED">
          <w:rPr>
            <w:rStyle w:val="Hyperlink"/>
            <w:rFonts w:ascii="Times New Roman" w:hAnsi="Times New Roman" w:cs="Times New Roman"/>
          </w:rPr>
          <w:t>‘</w:t>
        </w:r>
        <w:r>
          <w:rPr>
            <w:rStyle w:val="Hyperlink"/>
            <w:rFonts w:ascii="Times New Roman" w:hAnsi="Times New Roman" w:cs="Times New Roman"/>
          </w:rPr>
          <w:t>Onderzoeksresultaten van behandeling met clozapine langer dan 1 jaar</w:t>
        </w:r>
        <w:r w:rsidRPr="00DB66ED">
          <w:rPr>
            <w:rStyle w:val="Hyperlink"/>
            <w:rFonts w:ascii="Times New Roman" w:hAnsi="Times New Roman" w:cs="Times New Roman"/>
          </w:rPr>
          <w:t>’</w:t>
        </w:r>
      </w:hyperlink>
      <w:r w:rsidRPr="00DB66ED">
        <w:rPr>
          <w:rFonts w:ascii="Times New Roman" w:hAnsi="Times New Roman" w:cs="Times New Roman"/>
        </w:rPr>
        <w:t xml:space="preserve"> (</w:t>
      </w:r>
      <w:r w:rsidR="00E83DB0">
        <w:rPr>
          <w:rFonts w:ascii="Times New Roman" w:hAnsi="Times New Roman" w:cs="Times New Roman"/>
        </w:rPr>
        <w:t>bijlage 8</w:t>
      </w:r>
      <w:r w:rsidRPr="00DB66ED">
        <w:rPr>
          <w:rFonts w:ascii="Times New Roman" w:hAnsi="Times New Roman" w:cs="Times New Roman"/>
        </w:rPr>
        <w:t xml:space="preserve">). </w:t>
      </w:r>
    </w:p>
    <w:p w:rsidR="00DD24C6" w:rsidRDefault="00DD24C6" w:rsidP="00DD24C6">
      <w:pPr>
        <w:pStyle w:val="Lijstalinea"/>
        <w:numPr>
          <w:ilvl w:val="0"/>
          <w:numId w:val="13"/>
        </w:numPr>
        <w:spacing w:after="0"/>
        <w:rPr>
          <w:rFonts w:ascii="Times New Roman" w:hAnsi="Times New Roman" w:cs="Times New Roman"/>
        </w:rPr>
      </w:pPr>
      <w:r w:rsidRPr="001E08D7">
        <w:rPr>
          <w:rFonts w:ascii="Times New Roman" w:hAnsi="Times New Roman" w:cs="Times New Roman"/>
        </w:rPr>
        <w:t xml:space="preserve">Maak gebruik van </w:t>
      </w:r>
      <w:r>
        <w:rPr>
          <w:rFonts w:ascii="Times New Roman" w:hAnsi="Times New Roman" w:cs="Times New Roman"/>
        </w:rPr>
        <w:t>de stroomdiagrammen</w:t>
      </w:r>
      <w:r w:rsidRPr="001E08D7">
        <w:rPr>
          <w:rFonts w:ascii="Times New Roman" w:hAnsi="Times New Roman" w:cs="Times New Roman"/>
        </w:rPr>
        <w:t xml:space="preserve"> ´Resultaten en acties n.a.v. de onderzoeken die uitgevoerd worden bij</w:t>
      </w:r>
      <w:r>
        <w:rPr>
          <w:rFonts w:ascii="Times New Roman" w:hAnsi="Times New Roman" w:cs="Times New Roman"/>
        </w:rPr>
        <w:t xml:space="preserve"> </w:t>
      </w:r>
      <w:r w:rsidRPr="001E08D7">
        <w:rPr>
          <w:rFonts w:ascii="Times New Roman" w:hAnsi="Times New Roman" w:cs="Times New Roman"/>
        </w:rPr>
        <w:t>starten clozapine</w:t>
      </w:r>
      <w:r>
        <w:rPr>
          <w:rFonts w:ascii="Times New Roman" w:hAnsi="Times New Roman" w:cs="Times New Roman"/>
        </w:rPr>
        <w:t xml:space="preserve">´, </w:t>
      </w:r>
      <w:r w:rsidRPr="001E08D7">
        <w:rPr>
          <w:rFonts w:ascii="Times New Roman" w:hAnsi="Times New Roman" w:cs="Times New Roman"/>
        </w:rPr>
        <w:t>´Resultaten en acties n.a.v. controle leukocyten differentiatie´, ´Actie n.a.v. controle clozapinespiegel</w:t>
      </w:r>
      <w:r>
        <w:rPr>
          <w:rFonts w:ascii="Times New Roman" w:hAnsi="Times New Roman" w:cs="Times New Roman"/>
        </w:rPr>
        <w:t>´ of</w:t>
      </w:r>
      <w:r w:rsidRPr="001E08D7">
        <w:rPr>
          <w:rFonts w:ascii="Times New Roman" w:hAnsi="Times New Roman" w:cs="Times New Roman"/>
        </w:rPr>
        <w:t xml:space="preserve"> ´Resultaten en acties n.a.v. controles somatische complicaties</w:t>
      </w:r>
      <w:r>
        <w:rPr>
          <w:rFonts w:ascii="Times New Roman" w:hAnsi="Times New Roman" w:cs="Times New Roman"/>
        </w:rPr>
        <w:t xml:space="preserve">´ van de nationale klinische beslisregels (afhankelijk van welke waarden onderzocht zijn). </w:t>
      </w:r>
    </w:p>
    <w:p w:rsidR="00F4496B" w:rsidRPr="00E048AD" w:rsidRDefault="00F4496B" w:rsidP="00F4496B">
      <w:pPr>
        <w:pStyle w:val="Lijstalinea"/>
        <w:spacing w:after="0"/>
        <w:rPr>
          <w:rFonts w:ascii="Times New Roman" w:hAnsi="Times New Roman" w:cs="Times New Roman"/>
          <w:sz w:val="6"/>
        </w:rPr>
      </w:pPr>
    </w:p>
    <w:p w:rsidR="00DD24C6" w:rsidRDefault="00DD24C6" w:rsidP="00DD24C6">
      <w:pPr>
        <w:pStyle w:val="Lijstalinea"/>
        <w:spacing w:after="0"/>
        <w:ind w:left="0"/>
        <w:rPr>
          <w:rFonts w:ascii="Times New Roman" w:hAnsi="Times New Roman" w:cs="Times New Roman"/>
          <w:b/>
        </w:rPr>
      </w:pPr>
      <w:r>
        <w:rPr>
          <w:rFonts w:ascii="Times New Roman" w:hAnsi="Times New Roman" w:cs="Times New Roman"/>
          <w:noProof/>
          <w:lang w:eastAsia="nl-NL"/>
        </w:rPr>
        <w:drawing>
          <wp:inline distT="0" distB="0" distL="0" distR="0" wp14:anchorId="220EB064" wp14:editId="2891AE31">
            <wp:extent cx="211455" cy="186055"/>
            <wp:effectExtent l="0" t="0" r="0" b="444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 cy="186055"/>
                    </a:xfrm>
                    <a:prstGeom prst="rect">
                      <a:avLst/>
                    </a:prstGeom>
                    <a:noFill/>
                    <a:ln>
                      <a:noFill/>
                    </a:ln>
                  </pic:spPr>
                </pic:pic>
              </a:graphicData>
            </a:graphic>
          </wp:inline>
        </w:drawing>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Zorg ervoor dat de patiënt kennis heeft over het belang van laboratoriumonderzoek tijdens gebruik van clozapine en de betekenis van afwijkende laboratoriumuitslagen, met name agranulocytose.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laboratoriumuitslagen met de patiënt. Informeer de patiënt ook als laboratoriumuitslagen niet afwijkend zijn. </w:t>
      </w:r>
    </w:p>
    <w:p w:rsidR="00DD24C6" w:rsidRPr="000668DF"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Geef de patiënt uitleg en advies over het belang om afwijkende laboratoriumuitslagen te behandelen.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Bespreek activiteiten die de patiënt kan ondernemen als er sprake is van afwijkende laboratoriumuitslagen en/of activiteiten die de patiënt kan ondernemen om afwijkende laboratoriumuitslagen te voorkomen (zoals een afwijkend lipidenprofiel). Bespreek mogelijke belemmeringen en op welke manier deze kunnen worden opgelost.</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keuzemomenten m.b.t. het voorkomen en behandelen van afwijkend laboratoriumonderzoek en kom hierover tot </w:t>
      </w:r>
      <w:r w:rsidRPr="0049796B">
        <w:rPr>
          <w:rFonts w:ascii="Times New Roman" w:hAnsi="Times New Roman" w:cs="Times New Roman"/>
        </w:rPr>
        <w:t>gezamenlijke besluitvorming</w:t>
      </w:r>
      <w:r>
        <w:rPr>
          <w:rFonts w:ascii="Times New Roman" w:hAnsi="Times New Roman" w:cs="Times New Roman"/>
        </w:rPr>
        <w:t xml:space="preserve">. </w:t>
      </w:r>
    </w:p>
    <w:p w:rsidR="00DD24C6" w:rsidRPr="00367758"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Ga bij keuzemomenten de voor- en nadelen van een beslissing na en geef uitleg over bestaande informatie die belangrijk is voor het te nemen besluit. Geef de patiënt professioneel advies. </w:t>
      </w:r>
    </w:p>
    <w:p w:rsidR="00DD24C6" w:rsidRPr="00E048AD" w:rsidRDefault="00DD24C6" w:rsidP="00DD24C6">
      <w:pPr>
        <w:pStyle w:val="Lijstalinea"/>
        <w:spacing w:after="0"/>
        <w:rPr>
          <w:rFonts w:ascii="Times New Roman" w:hAnsi="Times New Roman" w:cs="Times New Roman"/>
          <w:sz w:val="12"/>
        </w:rPr>
      </w:pPr>
    </w:p>
    <w:p w:rsidR="00F4496B" w:rsidRDefault="00F4496B" w:rsidP="00F4496B">
      <w:pPr>
        <w:spacing w:after="0"/>
        <w:rPr>
          <w:rFonts w:ascii="Times New Roman" w:hAnsi="Times New Roman" w:cs="Times New Roman"/>
          <w:b/>
          <w:lang w:val="nl-NL"/>
        </w:rPr>
      </w:pPr>
      <w:r>
        <w:rPr>
          <w:rFonts w:ascii="Times New Roman" w:hAnsi="Times New Roman" w:cs="Times New Roman"/>
          <w:b/>
          <w:lang w:val="nl-NL"/>
        </w:rPr>
        <w:t>Verantwoordelijke discipline voor de uitvoering van dit onderdeel</w:t>
      </w:r>
    </w:p>
    <w:p w:rsidR="00DD24C6" w:rsidRPr="00F4496B" w:rsidRDefault="00DD24C6" w:rsidP="00F4496B">
      <w:pPr>
        <w:pStyle w:val="Lijstalinea"/>
        <w:numPr>
          <w:ilvl w:val="0"/>
          <w:numId w:val="16"/>
        </w:numPr>
        <w:spacing w:after="0"/>
        <w:rPr>
          <w:rFonts w:ascii="Times New Roman" w:hAnsi="Times New Roman" w:cs="Times New Roman"/>
          <w:b/>
        </w:rPr>
      </w:pPr>
      <w:r w:rsidRPr="00F4496B">
        <w:rPr>
          <w:rFonts w:ascii="Times New Roman" w:hAnsi="Times New Roman" w:cs="Times New Roman"/>
        </w:rPr>
        <w:t>Psychiater.</w:t>
      </w:r>
    </w:p>
    <w:p w:rsidR="00F4496B" w:rsidRPr="00DB66ED" w:rsidRDefault="00F4496B" w:rsidP="00F4496B">
      <w:pPr>
        <w:pStyle w:val="Lijstalinea"/>
        <w:numPr>
          <w:ilvl w:val="0"/>
          <w:numId w:val="13"/>
        </w:numPr>
        <w:spacing w:after="0"/>
        <w:rPr>
          <w:rFonts w:ascii="Times New Roman" w:hAnsi="Times New Roman" w:cs="Times New Roman"/>
        </w:rPr>
      </w:pPr>
      <w:r w:rsidRPr="00DB66ED">
        <w:rPr>
          <w:rFonts w:ascii="Times New Roman" w:hAnsi="Times New Roman" w:cs="Times New Roman"/>
        </w:rPr>
        <w:t>Verpleegkundig specialist GGz.</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AIOS/ANIOS.</w:t>
      </w:r>
    </w:p>
    <w:p w:rsidR="00DD24C6" w:rsidRPr="00DB66ED" w:rsidRDefault="00DD24C6" w:rsidP="00DD24C6">
      <w:pPr>
        <w:pStyle w:val="Kop1"/>
        <w:spacing w:before="0"/>
        <w:rPr>
          <w:rFonts w:ascii="Times New Roman" w:hAnsi="Times New Roman"/>
          <w:b/>
          <w:color w:val="000000"/>
          <w:sz w:val="22"/>
          <w:szCs w:val="22"/>
          <w:lang w:val="nl-NL"/>
        </w:rPr>
      </w:pPr>
      <w:bookmarkStart w:id="19" w:name="_Toc450896389"/>
      <w:r w:rsidRPr="00DB66ED">
        <w:rPr>
          <w:rFonts w:ascii="Times New Roman" w:hAnsi="Times New Roman"/>
          <w:b/>
          <w:color w:val="000000"/>
          <w:sz w:val="22"/>
          <w:szCs w:val="22"/>
          <w:lang w:val="nl-NL"/>
        </w:rPr>
        <w:lastRenderedPageBreak/>
        <w:t>Opbouwen van clozapine</w:t>
      </w:r>
      <w:bookmarkEnd w:id="19"/>
    </w:p>
    <w:p w:rsidR="00DD24C6" w:rsidRPr="00DB66ED" w:rsidRDefault="00DD24C6" w:rsidP="00DD24C6">
      <w:pPr>
        <w:spacing w:after="0"/>
        <w:jc w:val="right"/>
        <w:rPr>
          <w:rFonts w:ascii="Times New Roman" w:hAnsi="Times New Roman" w:cs="Times New Roman"/>
          <w:b/>
          <w:lang w:val="nl-NL"/>
        </w:rPr>
      </w:pPr>
      <w:r w:rsidRPr="00DB66ED">
        <w:rPr>
          <w:rFonts w:ascii="Times New Roman" w:hAnsi="Times New Roman" w:cs="Times New Roman"/>
          <w:noProof/>
          <w:lang w:val="nl-NL" w:eastAsia="nl-NL"/>
        </w:rPr>
        <w:drawing>
          <wp:inline distT="0" distB="0" distL="0" distR="0" wp14:anchorId="77D45AAD" wp14:editId="28A786A0">
            <wp:extent cx="228600" cy="144145"/>
            <wp:effectExtent l="0" t="0" r="0" b="8255"/>
            <wp:docPr id="27" name="Afbeelding 2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Doel</w:t>
      </w:r>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t>De dosering van clozapine opbouwen</w:t>
      </w:r>
      <w:r>
        <w:rPr>
          <w:rFonts w:ascii="Times New Roman" w:hAnsi="Times New Roman" w:cs="Times New Roman"/>
          <w:lang w:val="nl-NL"/>
        </w:rPr>
        <w:t xml:space="preserve"> tot een voor de patiënt werkzame spiegel bij goede verdraagbaarheid</w:t>
      </w:r>
      <w:r w:rsidRPr="00DB66ED">
        <w:rPr>
          <w:rFonts w:ascii="Times New Roman" w:hAnsi="Times New Roman" w:cs="Times New Roman"/>
          <w:lang w:val="nl-NL"/>
        </w:rPr>
        <w:t xml:space="preserve">. </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Toelichting</w:t>
      </w:r>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t>Het is belangrijk om patiënten op een goede manier in te stellen op clozapine. Bij een snelle titratie treden sneller bijwerkingen op, waardoor de kans op uitval groter wordt.</w:t>
      </w:r>
      <w:r>
        <w:rPr>
          <w:rFonts w:ascii="Times New Roman" w:hAnsi="Times New Roman" w:cs="Times New Roman"/>
          <w:lang w:val="nl-NL"/>
        </w:rPr>
        <w:t xml:space="preserve"> Anderzijds kan een spiegel te laag zijn waardoor clozapine niet </w:t>
      </w:r>
      <w:r w:rsidR="00B61288">
        <w:rPr>
          <w:rFonts w:ascii="Times New Roman" w:hAnsi="Times New Roman" w:cs="Times New Roman"/>
          <w:lang w:val="nl-NL"/>
        </w:rPr>
        <w:t xml:space="preserve">werkt. </w:t>
      </w:r>
      <w:r w:rsidRPr="00DB66ED">
        <w:rPr>
          <w:rFonts w:ascii="Times New Roman" w:hAnsi="Times New Roman" w:cs="Times New Roman"/>
          <w:lang w:val="nl-NL"/>
        </w:rPr>
        <w:t xml:space="preserve">Instellen op clozapine gebeurt aan de hand van </w:t>
      </w:r>
      <w:r>
        <w:rPr>
          <w:rFonts w:ascii="Times New Roman" w:hAnsi="Times New Roman" w:cs="Times New Roman"/>
          <w:lang w:val="nl-NL"/>
        </w:rPr>
        <w:t>het klinisch effect</w:t>
      </w:r>
      <w:r w:rsidR="0058036B">
        <w:rPr>
          <w:rFonts w:ascii="Times New Roman" w:hAnsi="Times New Roman" w:cs="Times New Roman"/>
          <w:lang w:val="nl-NL"/>
        </w:rPr>
        <w:t>, bij voorkeur</w:t>
      </w:r>
      <w:r>
        <w:rPr>
          <w:rFonts w:ascii="Times New Roman" w:hAnsi="Times New Roman" w:cs="Times New Roman"/>
          <w:lang w:val="nl-NL"/>
        </w:rPr>
        <w:t xml:space="preserve"> ondersteund door </w:t>
      </w:r>
      <w:r w:rsidRPr="00DB66ED">
        <w:rPr>
          <w:rFonts w:ascii="Times New Roman" w:hAnsi="Times New Roman" w:cs="Times New Roman"/>
          <w:lang w:val="nl-NL"/>
        </w:rPr>
        <w:t xml:space="preserve">spiegelbepalingen om risico’s op overdosering en </w:t>
      </w:r>
      <w:r w:rsidR="007966E8">
        <w:rPr>
          <w:rFonts w:ascii="Times New Roman" w:hAnsi="Times New Roman" w:cs="Times New Roman"/>
          <w:lang w:val="nl-NL"/>
        </w:rPr>
        <w:t>onder</w:t>
      </w:r>
      <w:r w:rsidR="00B61288" w:rsidRPr="00DB66ED">
        <w:rPr>
          <w:rFonts w:ascii="Times New Roman" w:hAnsi="Times New Roman" w:cs="Times New Roman"/>
          <w:lang w:val="nl-NL"/>
        </w:rPr>
        <w:t>dosering</w:t>
      </w:r>
      <w:r w:rsidRPr="00DB66ED">
        <w:rPr>
          <w:rFonts w:ascii="Times New Roman" w:hAnsi="Times New Roman" w:cs="Times New Roman"/>
          <w:lang w:val="nl-NL"/>
        </w:rPr>
        <w:t xml:space="preserve"> te voorkomen. </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Werkwijze</w:t>
      </w:r>
    </w:p>
    <w:p w:rsidR="00DD24C6" w:rsidRPr="00DB66ED" w:rsidRDefault="00DD24C6" w:rsidP="00DD24C6">
      <w:pPr>
        <w:pStyle w:val="Lijstalinea"/>
        <w:numPr>
          <w:ilvl w:val="0"/>
          <w:numId w:val="13"/>
        </w:numPr>
        <w:spacing w:after="0"/>
        <w:rPr>
          <w:rFonts w:ascii="Times New Roman" w:hAnsi="Times New Roman" w:cs="Times New Roman"/>
          <w:b/>
        </w:rPr>
      </w:pPr>
      <w:r w:rsidRPr="00DB66ED">
        <w:rPr>
          <w:rFonts w:ascii="Times New Roman" w:hAnsi="Times New Roman" w:cs="Times New Roman"/>
        </w:rPr>
        <w:t xml:space="preserve">Maak gebruik van de </w:t>
      </w:r>
      <w:hyperlink w:anchor="_Bijlage_12:_Instructie" w:history="1">
        <w:r w:rsidRPr="00DB66ED">
          <w:rPr>
            <w:rStyle w:val="Hyperlink"/>
            <w:rFonts w:ascii="Times New Roman" w:hAnsi="Times New Roman" w:cs="Times New Roman"/>
          </w:rPr>
          <w:t>‘Instructie voor het opbouwen van clozapine’</w:t>
        </w:r>
      </w:hyperlink>
      <w:r w:rsidRPr="00DB66ED">
        <w:rPr>
          <w:rFonts w:ascii="Times New Roman" w:hAnsi="Times New Roman" w:cs="Times New Roman"/>
        </w:rPr>
        <w:t xml:space="preserve"> (</w:t>
      </w:r>
      <w:r w:rsidR="00E83DB0">
        <w:rPr>
          <w:rFonts w:ascii="Times New Roman" w:hAnsi="Times New Roman" w:cs="Times New Roman"/>
        </w:rPr>
        <w:t>bijlage 11</w:t>
      </w:r>
      <w:r w:rsidRPr="00DB66ED">
        <w:rPr>
          <w:rFonts w:ascii="Times New Roman" w:hAnsi="Times New Roman" w:cs="Times New Roman"/>
        </w:rPr>
        <w:t>) om clozapine op te bouwen.</w:t>
      </w:r>
    </w:p>
    <w:p w:rsidR="00DD24C6"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Verwerk in het formulier </w:t>
      </w:r>
      <w:hyperlink w:anchor="_Bijlage_13:_Formulier" w:history="1">
        <w:r w:rsidRPr="00DB66ED">
          <w:rPr>
            <w:rStyle w:val="Hyperlink"/>
            <w:rFonts w:ascii="Times New Roman" w:hAnsi="Times New Roman" w:cs="Times New Roman"/>
          </w:rPr>
          <w:t>‘Opbouwschema clozapine’</w:t>
        </w:r>
      </w:hyperlink>
      <w:r w:rsidRPr="00DB66ED">
        <w:rPr>
          <w:rFonts w:ascii="Times New Roman" w:hAnsi="Times New Roman" w:cs="Times New Roman"/>
        </w:rPr>
        <w:t xml:space="preserve"> (</w:t>
      </w:r>
      <w:r w:rsidR="00E83DB0">
        <w:rPr>
          <w:rFonts w:ascii="Times New Roman" w:hAnsi="Times New Roman" w:cs="Times New Roman"/>
        </w:rPr>
        <w:t>bijlage 12</w:t>
      </w:r>
      <w:r w:rsidRPr="00DB66ED">
        <w:rPr>
          <w:rFonts w:ascii="Times New Roman" w:hAnsi="Times New Roman" w:cs="Times New Roman"/>
        </w:rPr>
        <w:t xml:space="preserve">) gegevens over de opbouw van de dosering van clozapine en de (meest recente) clozapinespiegel. </w:t>
      </w:r>
    </w:p>
    <w:p w:rsidR="00F4496B" w:rsidRPr="00902AAE" w:rsidRDefault="00F4496B" w:rsidP="00F4496B">
      <w:pPr>
        <w:pStyle w:val="Lijstalinea"/>
        <w:spacing w:after="0"/>
        <w:rPr>
          <w:rFonts w:ascii="Times New Roman" w:hAnsi="Times New Roman" w:cs="Times New Roman"/>
        </w:rPr>
      </w:pPr>
    </w:p>
    <w:p w:rsidR="00DD24C6" w:rsidRDefault="00DD24C6" w:rsidP="00DD24C6">
      <w:pPr>
        <w:pStyle w:val="Lijstalinea"/>
        <w:spacing w:after="0"/>
        <w:ind w:left="0"/>
        <w:rPr>
          <w:rFonts w:ascii="Times New Roman" w:hAnsi="Times New Roman" w:cs="Times New Roman"/>
          <w:b/>
        </w:rPr>
      </w:pPr>
      <w:r>
        <w:rPr>
          <w:rFonts w:ascii="Times New Roman" w:hAnsi="Times New Roman" w:cs="Times New Roman"/>
          <w:noProof/>
          <w:lang w:eastAsia="nl-NL"/>
        </w:rPr>
        <w:drawing>
          <wp:inline distT="0" distB="0" distL="0" distR="0" wp14:anchorId="3DE471A1" wp14:editId="7FE80E97">
            <wp:extent cx="211455" cy="186055"/>
            <wp:effectExtent l="0" t="0" r="0" b="444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 cy="186055"/>
                    </a:xfrm>
                    <a:prstGeom prst="rect">
                      <a:avLst/>
                    </a:prstGeom>
                    <a:noFill/>
                    <a:ln>
                      <a:noFill/>
                    </a:ln>
                  </pic:spPr>
                </pic:pic>
              </a:graphicData>
            </a:graphic>
          </wp:inline>
        </w:drawing>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Zorg ervoor dat de patiënt kennis heeft over het belang van het zorgvuldig opbouwen van clozapine.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uitslagen van spiegelbepalingen met de patiënt.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Geef de patiënt uitleg en advies over het belang om clozapine zorgvuldig op te bouwen waarbij de dosering gebaseerd wordt op het (gewenste en ongewenste) effect en de spiegel van </w:t>
      </w:r>
      <w:r w:rsidR="00B61288">
        <w:rPr>
          <w:rFonts w:ascii="Times New Roman" w:hAnsi="Times New Roman" w:cs="Times New Roman"/>
        </w:rPr>
        <w:t xml:space="preserve">clozapine.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met de patiënt wat </w:t>
      </w:r>
      <w:r w:rsidR="000B3FFC">
        <w:rPr>
          <w:rFonts w:ascii="Times New Roman" w:hAnsi="Times New Roman" w:cs="Times New Roman"/>
        </w:rPr>
        <w:t>hij</w:t>
      </w:r>
      <w:r>
        <w:rPr>
          <w:rFonts w:ascii="Times New Roman" w:hAnsi="Times New Roman" w:cs="Times New Roman"/>
        </w:rPr>
        <w:t xml:space="preserve"> nodig heeft om clozapine op een goede manier op te bouwen. Bespreek mogelijke belemmeringen en op welke manier deze kunnen worden opgelost.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Geef de patiënt uitleg over de verschillende keuzemomenten bij het opbouwen van clozapine (zoals het verlagen, verhogen of continueren van de huidige dosering). </w:t>
      </w:r>
    </w:p>
    <w:p w:rsidR="00DD24C6" w:rsidRPr="00367758"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Ga bij keuzemomenten de voor- en nadelen van een beslissing na en geef uitleg over bestaande informatie die belangrijk is voor het te nemen van een gezamenlijk besluit. Geef de patiënt professioneel advies. </w:t>
      </w:r>
    </w:p>
    <w:p w:rsidR="00DD24C6" w:rsidRPr="00DD40C9"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Maak afspraken over een </w:t>
      </w:r>
      <w:r w:rsidRPr="0049796B">
        <w:rPr>
          <w:rFonts w:ascii="Times New Roman" w:hAnsi="Times New Roman" w:cs="Times New Roman"/>
        </w:rPr>
        <w:t>goede samenwerking tussen patiënt en hulpverlener met gezamenlijke besluitvorming</w:t>
      </w:r>
      <w:r>
        <w:rPr>
          <w:rFonts w:ascii="Times New Roman" w:hAnsi="Times New Roman" w:cs="Times New Roman"/>
        </w:rPr>
        <w:t xml:space="preserve">. </w:t>
      </w:r>
    </w:p>
    <w:p w:rsidR="00DD24C6" w:rsidRPr="00DB66ED" w:rsidRDefault="00DD24C6" w:rsidP="00DD24C6">
      <w:pPr>
        <w:spacing w:after="0"/>
        <w:rPr>
          <w:rFonts w:ascii="Times New Roman" w:hAnsi="Times New Roman" w:cs="Times New Roman"/>
          <w:b/>
          <w:lang w:val="nl-NL"/>
        </w:rPr>
      </w:pPr>
    </w:p>
    <w:p w:rsidR="00F4496B" w:rsidRPr="000A0775" w:rsidRDefault="00F4496B" w:rsidP="00F4496B">
      <w:pPr>
        <w:spacing w:after="0"/>
        <w:rPr>
          <w:rFonts w:ascii="Times New Roman" w:hAnsi="Times New Roman" w:cs="Times New Roman"/>
          <w:b/>
          <w:lang w:val="nl-NL"/>
        </w:rPr>
      </w:pPr>
      <w:r w:rsidRPr="000A0775">
        <w:rPr>
          <w:rFonts w:ascii="Times New Roman" w:hAnsi="Times New Roman" w:cs="Times New Roman"/>
          <w:b/>
          <w:lang w:val="nl-NL"/>
        </w:rPr>
        <w:t>Verantwoordelijke discipline voor de uitvoering van dit onderdeel</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Psychiater.</w:t>
      </w:r>
    </w:p>
    <w:p w:rsidR="00F4496B" w:rsidRPr="00DB66ED" w:rsidRDefault="00F4496B" w:rsidP="00F4496B">
      <w:pPr>
        <w:pStyle w:val="Lijstalinea"/>
        <w:numPr>
          <w:ilvl w:val="0"/>
          <w:numId w:val="13"/>
        </w:numPr>
        <w:spacing w:after="0"/>
        <w:rPr>
          <w:rFonts w:ascii="Times New Roman" w:hAnsi="Times New Roman" w:cs="Times New Roman"/>
        </w:rPr>
      </w:pPr>
      <w:r w:rsidRPr="00DB66ED">
        <w:rPr>
          <w:rFonts w:ascii="Times New Roman" w:hAnsi="Times New Roman" w:cs="Times New Roman"/>
        </w:rPr>
        <w:t>Verpleegkundig specialist GGz.</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AIOS/ANIOS.</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br w:type="page"/>
      </w:r>
    </w:p>
    <w:p w:rsidR="00DD24C6" w:rsidRPr="00DB66ED" w:rsidRDefault="005F7070" w:rsidP="00DD24C6">
      <w:pPr>
        <w:pStyle w:val="Kop1"/>
        <w:spacing w:before="0"/>
        <w:rPr>
          <w:rFonts w:ascii="Times New Roman" w:hAnsi="Times New Roman"/>
          <w:b/>
          <w:color w:val="000000"/>
          <w:sz w:val="22"/>
          <w:szCs w:val="22"/>
          <w:lang w:val="nl-NL"/>
        </w:rPr>
      </w:pPr>
      <w:bookmarkStart w:id="20" w:name="_Toc450896390"/>
      <w:r>
        <w:rPr>
          <w:rFonts w:ascii="Times New Roman" w:hAnsi="Times New Roman"/>
          <w:b/>
          <w:color w:val="000000"/>
          <w:sz w:val="22"/>
          <w:szCs w:val="22"/>
          <w:lang w:val="nl-NL"/>
        </w:rPr>
        <w:lastRenderedPageBreak/>
        <w:t>Bijwerkingenscreening</w:t>
      </w:r>
      <w:r w:rsidR="00DD24C6" w:rsidRPr="00DB66ED">
        <w:rPr>
          <w:rFonts w:ascii="Times New Roman" w:hAnsi="Times New Roman"/>
          <w:b/>
          <w:color w:val="000000"/>
          <w:sz w:val="22"/>
          <w:szCs w:val="22"/>
          <w:lang w:val="nl-NL"/>
        </w:rPr>
        <w:t xml:space="preserve"> bij clozapinegebruik</w:t>
      </w:r>
      <w:bookmarkEnd w:id="20"/>
    </w:p>
    <w:p w:rsidR="00DD24C6" w:rsidRPr="00DB66ED" w:rsidRDefault="00DD24C6" w:rsidP="00DD24C6">
      <w:pPr>
        <w:spacing w:after="0"/>
        <w:jc w:val="right"/>
        <w:rPr>
          <w:rFonts w:ascii="Times New Roman" w:hAnsi="Times New Roman" w:cs="Times New Roman"/>
          <w:b/>
          <w:lang w:val="nl-NL"/>
        </w:rPr>
      </w:pPr>
      <w:r w:rsidRPr="00DB66ED">
        <w:rPr>
          <w:rFonts w:ascii="Times New Roman" w:hAnsi="Times New Roman" w:cs="Times New Roman"/>
          <w:noProof/>
          <w:lang w:val="nl-NL" w:eastAsia="nl-NL"/>
        </w:rPr>
        <w:drawing>
          <wp:inline distT="0" distB="0" distL="0" distR="0" wp14:anchorId="0484C6A6" wp14:editId="74C5714B">
            <wp:extent cx="228600" cy="144145"/>
            <wp:effectExtent l="0" t="0" r="0" b="8255"/>
            <wp:docPr id="25" name="Afbeelding 2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Doel</w:t>
      </w:r>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t xml:space="preserve">Veilig gebruik van clozapine waarborgen. </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Toelichting</w:t>
      </w:r>
    </w:p>
    <w:p w:rsidR="00DD24C6" w:rsidRPr="00DB66ED" w:rsidRDefault="005F7070" w:rsidP="00DD24C6">
      <w:pPr>
        <w:spacing w:after="0"/>
        <w:rPr>
          <w:rFonts w:ascii="Times New Roman" w:hAnsi="Times New Roman" w:cs="Times New Roman"/>
          <w:lang w:val="nl-NL"/>
        </w:rPr>
      </w:pPr>
      <w:r>
        <w:rPr>
          <w:rFonts w:ascii="Times New Roman" w:hAnsi="Times New Roman" w:cs="Times New Roman"/>
          <w:lang w:val="nl-NL"/>
        </w:rPr>
        <w:t xml:space="preserve">De aangepaste GASS-C is een vragenlijst die naar veel voorkomende bijwerkingen bij clozapine vraagt. Deze zouden </w:t>
      </w:r>
      <w:r w:rsidR="006975BB">
        <w:rPr>
          <w:rFonts w:ascii="Times New Roman" w:hAnsi="Times New Roman" w:cs="Times New Roman"/>
          <w:lang w:val="nl-NL"/>
        </w:rPr>
        <w:t xml:space="preserve">ieder consult </w:t>
      </w:r>
      <w:r w:rsidR="00DD24C6" w:rsidRPr="00DB66ED">
        <w:rPr>
          <w:rFonts w:ascii="Times New Roman" w:hAnsi="Times New Roman" w:cs="Times New Roman"/>
          <w:lang w:val="nl-NL"/>
        </w:rPr>
        <w:t>gesteld moeten worden om veilig gebruik van clozapine te kunnen waarborgen. Bijwerkingen moeten standaard worden nagevraagd, omdat deze vaak niet spontaan door patiënten worden gemeld.</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Werkwijze</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Laat de patiënt de </w:t>
      </w:r>
      <w:hyperlink w:anchor="_Bijlage_14:_Zelfinvullijst" w:history="1">
        <w:r w:rsidRPr="00DB66ED">
          <w:rPr>
            <w:rStyle w:val="Hyperlink"/>
            <w:rFonts w:ascii="Times New Roman" w:hAnsi="Times New Roman" w:cs="Times New Roman"/>
          </w:rPr>
          <w:t>‘</w:t>
        </w:r>
        <w:r w:rsidR="005F7070">
          <w:rPr>
            <w:rStyle w:val="Hyperlink"/>
            <w:rFonts w:ascii="Times New Roman" w:hAnsi="Times New Roman" w:cs="Times New Roman"/>
          </w:rPr>
          <w:t>Bijwerkingenscreening bij clozapinegebruik</w:t>
        </w:r>
        <w:r w:rsidRPr="00DB66ED">
          <w:rPr>
            <w:rStyle w:val="Hyperlink"/>
            <w:rFonts w:ascii="Times New Roman" w:hAnsi="Times New Roman" w:cs="Times New Roman"/>
          </w:rPr>
          <w:t>’</w:t>
        </w:r>
      </w:hyperlink>
      <w:r w:rsidRPr="00DB66ED">
        <w:rPr>
          <w:rFonts w:ascii="Times New Roman" w:hAnsi="Times New Roman" w:cs="Times New Roman"/>
        </w:rPr>
        <w:t xml:space="preserve"> (</w:t>
      </w:r>
      <w:r w:rsidR="00E83DB0">
        <w:rPr>
          <w:rFonts w:ascii="Times New Roman" w:hAnsi="Times New Roman" w:cs="Times New Roman"/>
        </w:rPr>
        <w:t>bijlage 13</w:t>
      </w:r>
      <w:r w:rsidRPr="00DB66ED">
        <w:rPr>
          <w:rFonts w:ascii="Times New Roman" w:hAnsi="Times New Roman" w:cs="Times New Roman"/>
        </w:rPr>
        <w:t>) invullen en ga in gesprek over klachten als de patiënt één of meer vragen met ‘ja’ heeft beantwoord.</w:t>
      </w:r>
      <w:r w:rsidR="00C11DB3">
        <w:rPr>
          <w:rFonts w:ascii="Times New Roman" w:hAnsi="Times New Roman" w:cs="Times New Roman"/>
        </w:rPr>
        <w:t xml:space="preserve"> </w:t>
      </w:r>
    </w:p>
    <w:p w:rsidR="00DD24C6"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Maak gebruik van </w:t>
      </w:r>
      <w:r>
        <w:rPr>
          <w:rFonts w:ascii="Times New Roman" w:hAnsi="Times New Roman" w:cs="Times New Roman"/>
        </w:rPr>
        <w:t>het</w:t>
      </w:r>
      <w:r w:rsidRPr="00DB66ED">
        <w:rPr>
          <w:rFonts w:ascii="Times New Roman" w:hAnsi="Times New Roman" w:cs="Times New Roman"/>
        </w:rPr>
        <w:t xml:space="preserve"> </w:t>
      </w:r>
      <w:hyperlink w:anchor="_Bijlage_15:_Stoomdiagram" w:history="1">
        <w:r w:rsidRPr="00DB66ED">
          <w:rPr>
            <w:rStyle w:val="Hyperlink"/>
            <w:rFonts w:ascii="Times New Roman" w:hAnsi="Times New Roman" w:cs="Times New Roman"/>
          </w:rPr>
          <w:t>‘</w:t>
        </w:r>
        <w:r>
          <w:rPr>
            <w:rStyle w:val="Hyperlink"/>
            <w:rFonts w:ascii="Times New Roman" w:hAnsi="Times New Roman" w:cs="Times New Roman"/>
          </w:rPr>
          <w:t>Stroomdiagram</w:t>
        </w:r>
        <w:r w:rsidRPr="00DB66ED">
          <w:rPr>
            <w:rStyle w:val="Hyperlink"/>
            <w:rFonts w:ascii="Times New Roman" w:hAnsi="Times New Roman" w:cs="Times New Roman"/>
          </w:rPr>
          <w:t xml:space="preserve"> specifieke klachten’</w:t>
        </w:r>
      </w:hyperlink>
      <w:r w:rsidRPr="00DB66ED">
        <w:rPr>
          <w:rFonts w:ascii="Times New Roman" w:hAnsi="Times New Roman" w:cs="Times New Roman"/>
        </w:rPr>
        <w:t xml:space="preserve"> (</w:t>
      </w:r>
      <w:r w:rsidR="00E83DB0">
        <w:rPr>
          <w:rFonts w:ascii="Times New Roman" w:hAnsi="Times New Roman" w:cs="Times New Roman"/>
        </w:rPr>
        <w:t>bijlage 14</w:t>
      </w:r>
      <w:r w:rsidRPr="00DB66ED">
        <w:rPr>
          <w:rFonts w:ascii="Times New Roman" w:hAnsi="Times New Roman" w:cs="Times New Roman"/>
        </w:rPr>
        <w:t xml:space="preserve">) om beleid te bepalen na constatering van klachten. </w:t>
      </w:r>
    </w:p>
    <w:p w:rsidR="00F4496B" w:rsidRPr="00902AAE" w:rsidRDefault="00F4496B" w:rsidP="00F4496B">
      <w:pPr>
        <w:pStyle w:val="Lijstalinea"/>
        <w:spacing w:after="0"/>
        <w:rPr>
          <w:rFonts w:ascii="Times New Roman" w:hAnsi="Times New Roman" w:cs="Times New Roman"/>
        </w:rPr>
      </w:pPr>
    </w:p>
    <w:p w:rsidR="00DD24C6" w:rsidRDefault="00DD24C6" w:rsidP="00DD24C6">
      <w:pPr>
        <w:pStyle w:val="Lijstalinea"/>
        <w:spacing w:after="0"/>
        <w:ind w:left="0"/>
        <w:rPr>
          <w:rFonts w:ascii="Times New Roman" w:hAnsi="Times New Roman" w:cs="Times New Roman"/>
          <w:b/>
        </w:rPr>
      </w:pPr>
      <w:r>
        <w:rPr>
          <w:rFonts w:ascii="Times New Roman" w:hAnsi="Times New Roman" w:cs="Times New Roman"/>
          <w:noProof/>
          <w:lang w:eastAsia="nl-NL"/>
        </w:rPr>
        <w:drawing>
          <wp:inline distT="0" distB="0" distL="0" distR="0" wp14:anchorId="27CD6629" wp14:editId="0DD4EA92">
            <wp:extent cx="211455" cy="186055"/>
            <wp:effectExtent l="0" t="0" r="0" b="444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 cy="186055"/>
                    </a:xfrm>
                    <a:prstGeom prst="rect">
                      <a:avLst/>
                    </a:prstGeom>
                    <a:noFill/>
                    <a:ln>
                      <a:noFill/>
                    </a:ln>
                  </pic:spPr>
                </pic:pic>
              </a:graphicData>
            </a:graphic>
          </wp:inline>
        </w:drawing>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Zorg ervoor dat de patiënt kennis heeft over vragen die ieder consult gesteld worden, zodat de patiënt clozapine veilig kan gebruiken en (ongewenste) bijwerkingen of andere klachten de benodigde aandacht krijgen.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Geef de patiënt uitleg en advies over het belang om bijwerkingen of andere klachten te bespreken, zoals deze vaak onnodig zijn en kunnen worden verholpen.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met de patiënt wat </w:t>
      </w:r>
      <w:r w:rsidR="000B3FFC">
        <w:rPr>
          <w:rFonts w:ascii="Times New Roman" w:hAnsi="Times New Roman" w:cs="Times New Roman"/>
        </w:rPr>
        <w:t>hij</w:t>
      </w:r>
      <w:r>
        <w:rPr>
          <w:rFonts w:ascii="Times New Roman" w:hAnsi="Times New Roman" w:cs="Times New Roman"/>
        </w:rPr>
        <w:t xml:space="preserve"> nodig heeft om </w:t>
      </w:r>
      <w:r w:rsidRPr="00DB66ED">
        <w:rPr>
          <w:rFonts w:ascii="Times New Roman" w:hAnsi="Times New Roman" w:cs="Times New Roman"/>
        </w:rPr>
        <w:t xml:space="preserve">de </w:t>
      </w:r>
      <w:hyperlink w:anchor="_Bijlage_14:_Zelfinvullijst" w:history="1">
        <w:r w:rsidRPr="00DB66ED">
          <w:rPr>
            <w:rStyle w:val="Hyperlink"/>
            <w:rFonts w:ascii="Times New Roman" w:hAnsi="Times New Roman" w:cs="Times New Roman"/>
          </w:rPr>
          <w:t>‘</w:t>
        </w:r>
        <w:r w:rsidR="005F7070">
          <w:rPr>
            <w:rStyle w:val="Hyperlink"/>
            <w:rFonts w:ascii="Times New Roman" w:hAnsi="Times New Roman" w:cs="Times New Roman"/>
          </w:rPr>
          <w:t>Bijwerkingenscreening bij clozapinegebruik</w:t>
        </w:r>
        <w:r w:rsidRPr="00DB66ED">
          <w:rPr>
            <w:rStyle w:val="Hyperlink"/>
            <w:rFonts w:ascii="Times New Roman" w:hAnsi="Times New Roman" w:cs="Times New Roman"/>
          </w:rPr>
          <w:t>’</w:t>
        </w:r>
      </w:hyperlink>
      <w:r w:rsidRPr="00DB66ED">
        <w:rPr>
          <w:rFonts w:ascii="Times New Roman" w:hAnsi="Times New Roman" w:cs="Times New Roman"/>
        </w:rPr>
        <w:t xml:space="preserve"> (</w:t>
      </w:r>
      <w:r w:rsidR="00E83DB0">
        <w:rPr>
          <w:rFonts w:ascii="Times New Roman" w:hAnsi="Times New Roman" w:cs="Times New Roman"/>
        </w:rPr>
        <w:t>bijlage 13</w:t>
      </w:r>
      <w:r>
        <w:rPr>
          <w:rFonts w:ascii="Times New Roman" w:hAnsi="Times New Roman" w:cs="Times New Roman"/>
        </w:rPr>
        <w:t xml:space="preserve">) in te kunnen vullen. Bespreek mogelijke belemmeringen en op welke manier deze kunnen worden opgelost.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Bespreek activiteiten die de patiënt kan ondernemen als er bijwerkingen of klachten ontstaan en/of activiteiten die de patiënt kan ondernemen om</w:t>
      </w:r>
      <w:r w:rsidRPr="000668DF">
        <w:rPr>
          <w:rFonts w:ascii="Times New Roman" w:hAnsi="Times New Roman" w:cs="Times New Roman"/>
        </w:rPr>
        <w:t xml:space="preserve"> </w:t>
      </w:r>
      <w:r>
        <w:rPr>
          <w:rFonts w:ascii="Times New Roman" w:hAnsi="Times New Roman" w:cs="Times New Roman"/>
        </w:rPr>
        <w:t xml:space="preserve">bijwerkingen of klachten te voorkomen. </w:t>
      </w:r>
    </w:p>
    <w:p w:rsidR="00DD24C6" w:rsidRPr="000668DF" w:rsidRDefault="00DD24C6" w:rsidP="00DD24C6">
      <w:pPr>
        <w:pStyle w:val="Lijstalinea"/>
        <w:numPr>
          <w:ilvl w:val="0"/>
          <w:numId w:val="13"/>
        </w:numPr>
        <w:spacing w:after="0"/>
        <w:rPr>
          <w:rFonts w:ascii="Times New Roman" w:hAnsi="Times New Roman" w:cs="Times New Roman"/>
        </w:rPr>
      </w:pPr>
      <w:r w:rsidRPr="000668DF">
        <w:rPr>
          <w:rFonts w:ascii="Times New Roman" w:hAnsi="Times New Roman" w:cs="Times New Roman"/>
        </w:rPr>
        <w:t xml:space="preserve">Geef de patiënt uitleg over de verschillende keuzemomenten m.b.t. bijwerkingen of klachten door het gebruik met clozapine (zoals de keuze om klachten wel of niet te behandelen en op welke manier). </w:t>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Ga bij keuzemomenten de voor- en nadelen van een beslissing na en geef uitleg over bestaande informatie die belangrijk is voor het te nemen besluit. Geef de patiënt professioneel advies. </w:t>
      </w:r>
    </w:p>
    <w:p w:rsidR="00DD24C6" w:rsidRPr="00DD40C9"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Maak afspraken over een </w:t>
      </w:r>
      <w:r w:rsidRPr="0049796B">
        <w:rPr>
          <w:rFonts w:ascii="Times New Roman" w:hAnsi="Times New Roman" w:cs="Times New Roman"/>
        </w:rPr>
        <w:t>goede samenwerking tussen patiënt en hulpverlener met gezamenlijke besluitvorming</w:t>
      </w:r>
      <w:r>
        <w:rPr>
          <w:rFonts w:ascii="Times New Roman" w:hAnsi="Times New Roman" w:cs="Times New Roman"/>
        </w:rPr>
        <w:t xml:space="preserve">. </w:t>
      </w:r>
    </w:p>
    <w:p w:rsidR="00DD24C6" w:rsidRPr="00DB66ED" w:rsidRDefault="00DD24C6" w:rsidP="00DD24C6">
      <w:pPr>
        <w:spacing w:after="0"/>
        <w:rPr>
          <w:rFonts w:ascii="Times New Roman" w:hAnsi="Times New Roman" w:cs="Times New Roman"/>
          <w:b/>
          <w:lang w:val="nl-NL"/>
        </w:rPr>
      </w:pPr>
    </w:p>
    <w:p w:rsidR="00DD24C6" w:rsidRPr="00DB66ED" w:rsidRDefault="00F4496B" w:rsidP="00DD24C6">
      <w:pPr>
        <w:spacing w:after="0"/>
        <w:rPr>
          <w:rFonts w:ascii="Times New Roman" w:hAnsi="Times New Roman" w:cs="Times New Roman"/>
          <w:b/>
          <w:lang w:val="nl-NL"/>
        </w:rPr>
      </w:pPr>
      <w:r>
        <w:rPr>
          <w:rFonts w:ascii="Times New Roman" w:hAnsi="Times New Roman" w:cs="Times New Roman"/>
          <w:b/>
          <w:lang w:val="nl-NL"/>
        </w:rPr>
        <w:t>Verantwoordelijke discipline voor de uitvoering van dit onderdeel</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Psychiater in samenwerking met de behandelcoördinator van de patiënt. </w:t>
      </w:r>
    </w:p>
    <w:p w:rsidR="00F4496B" w:rsidRPr="00DB66ED" w:rsidRDefault="00F4496B" w:rsidP="00F4496B">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Verpleegkundig specialist GGz in samenwerking met de behandelcoördinator van de patiënt. </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AIOS/ANIOS in samenwerking met de behandelcoördinator van de patiënt. </w:t>
      </w:r>
    </w:p>
    <w:p w:rsidR="00DD24C6" w:rsidRDefault="00DD24C6" w:rsidP="00DD24C6">
      <w:pPr>
        <w:spacing w:after="0"/>
        <w:rPr>
          <w:rFonts w:ascii="Times New Roman" w:hAnsi="Times New Roman" w:cs="Times New Roman"/>
          <w:b/>
          <w:lang w:val="nl-NL"/>
        </w:rPr>
      </w:pPr>
    </w:p>
    <w:p w:rsidR="00DD24C6" w:rsidRPr="00DB66ED" w:rsidRDefault="00DD24C6" w:rsidP="00DD24C6">
      <w:pPr>
        <w:spacing w:after="0"/>
        <w:rPr>
          <w:rFonts w:ascii="Times New Roman" w:hAnsi="Times New Roman" w:cs="Times New Roman"/>
          <w:b/>
          <w:lang w:val="nl-NL"/>
        </w:rPr>
      </w:pPr>
    </w:p>
    <w:p w:rsidR="00DD24C6" w:rsidRPr="00DB66ED" w:rsidRDefault="00DD24C6" w:rsidP="00DD24C6">
      <w:pPr>
        <w:spacing w:after="0"/>
        <w:rPr>
          <w:rFonts w:ascii="Times New Roman" w:hAnsi="Times New Roman" w:cs="Times New Roman"/>
          <w:b/>
          <w:lang w:val="nl-NL"/>
        </w:rPr>
      </w:pP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br w:type="page"/>
      </w:r>
    </w:p>
    <w:p w:rsidR="00641923" w:rsidRPr="00DB66ED" w:rsidRDefault="00641923" w:rsidP="00641923">
      <w:pPr>
        <w:pStyle w:val="Kop1"/>
        <w:spacing w:before="0"/>
        <w:rPr>
          <w:rFonts w:ascii="Times New Roman" w:hAnsi="Times New Roman"/>
          <w:b/>
          <w:sz w:val="22"/>
          <w:szCs w:val="22"/>
          <w:lang w:val="nl-NL"/>
        </w:rPr>
      </w:pPr>
      <w:bookmarkStart w:id="21" w:name="_Toc450896391"/>
      <w:r>
        <w:rPr>
          <w:rFonts w:ascii="Times New Roman" w:hAnsi="Times New Roman"/>
          <w:b/>
          <w:color w:val="000000"/>
          <w:sz w:val="22"/>
          <w:szCs w:val="22"/>
          <w:lang w:val="nl-NL"/>
        </w:rPr>
        <w:lastRenderedPageBreak/>
        <w:t>Leefstijlinterventies</w:t>
      </w:r>
      <w:bookmarkEnd w:id="21"/>
    </w:p>
    <w:p w:rsidR="00641923" w:rsidRPr="00DB66ED" w:rsidRDefault="00641923" w:rsidP="00641923">
      <w:pPr>
        <w:spacing w:after="0"/>
        <w:jc w:val="right"/>
        <w:rPr>
          <w:rFonts w:ascii="Times New Roman" w:hAnsi="Times New Roman" w:cs="Times New Roman"/>
          <w:b/>
          <w:lang w:val="nl-NL"/>
        </w:rPr>
      </w:pPr>
      <w:r w:rsidRPr="00DB66ED">
        <w:rPr>
          <w:rFonts w:ascii="Times New Roman" w:hAnsi="Times New Roman" w:cs="Times New Roman"/>
          <w:noProof/>
          <w:lang w:val="nl-NL" w:eastAsia="nl-NL"/>
        </w:rPr>
        <w:drawing>
          <wp:inline distT="0" distB="0" distL="0" distR="0" wp14:anchorId="3208F476" wp14:editId="1C970FA3">
            <wp:extent cx="228600" cy="144145"/>
            <wp:effectExtent l="0" t="0" r="0" b="8255"/>
            <wp:docPr id="13" name="Afbeelding 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65390C" w:rsidRPr="0065390C" w:rsidRDefault="0065390C" w:rsidP="0065390C">
      <w:pPr>
        <w:spacing w:after="0"/>
        <w:rPr>
          <w:rFonts w:ascii="Times New Roman" w:hAnsi="Times New Roman" w:cs="Times New Roman"/>
          <w:b/>
          <w:lang w:val="nl-NL"/>
        </w:rPr>
      </w:pPr>
      <w:r w:rsidRPr="0065390C">
        <w:rPr>
          <w:rFonts w:ascii="Times New Roman" w:hAnsi="Times New Roman" w:cs="Times New Roman"/>
          <w:b/>
          <w:lang w:val="nl-NL"/>
        </w:rPr>
        <w:t>Doel</w:t>
      </w:r>
    </w:p>
    <w:p w:rsidR="0065390C" w:rsidRPr="00DB66ED" w:rsidRDefault="0065390C" w:rsidP="0065390C">
      <w:pPr>
        <w:spacing w:after="0"/>
        <w:rPr>
          <w:rFonts w:ascii="Times New Roman" w:hAnsi="Times New Roman" w:cs="Times New Roman"/>
          <w:lang w:val="nl-NL"/>
        </w:rPr>
      </w:pPr>
      <w:r>
        <w:rPr>
          <w:rFonts w:ascii="Times New Roman" w:hAnsi="Times New Roman" w:cs="Times New Roman"/>
          <w:lang w:val="nl-NL"/>
        </w:rPr>
        <w:t>Leefstijlinterventies (preventief) inzetten om het risico op</w:t>
      </w:r>
      <w:r w:rsidRPr="00DB66ED">
        <w:rPr>
          <w:rFonts w:ascii="Times New Roman" w:hAnsi="Times New Roman" w:cs="Times New Roman"/>
          <w:lang w:val="nl-NL"/>
        </w:rPr>
        <w:t xml:space="preserve"> comorbiditeit en bijwerkingen van </w:t>
      </w:r>
      <w:r>
        <w:rPr>
          <w:rFonts w:ascii="Times New Roman" w:hAnsi="Times New Roman" w:cs="Times New Roman"/>
          <w:lang w:val="nl-NL"/>
        </w:rPr>
        <w:t>clozapine</w:t>
      </w:r>
      <w:r w:rsidRPr="00DB66ED">
        <w:rPr>
          <w:rFonts w:ascii="Times New Roman" w:hAnsi="Times New Roman" w:cs="Times New Roman"/>
          <w:lang w:val="nl-NL"/>
        </w:rPr>
        <w:t xml:space="preserve"> </w:t>
      </w:r>
      <w:r>
        <w:rPr>
          <w:rFonts w:ascii="Times New Roman" w:hAnsi="Times New Roman" w:cs="Times New Roman"/>
          <w:lang w:val="nl-NL"/>
        </w:rPr>
        <w:t>te verkleinen.</w:t>
      </w:r>
    </w:p>
    <w:p w:rsidR="0065390C" w:rsidRPr="00DB66ED" w:rsidRDefault="0065390C" w:rsidP="0065390C">
      <w:pPr>
        <w:spacing w:after="0"/>
        <w:rPr>
          <w:rFonts w:ascii="Times New Roman" w:hAnsi="Times New Roman" w:cs="Times New Roman"/>
          <w:lang w:val="nl-NL"/>
        </w:rPr>
      </w:pPr>
    </w:p>
    <w:p w:rsidR="0065390C" w:rsidRPr="00DB66ED" w:rsidRDefault="0065390C" w:rsidP="0065390C">
      <w:pPr>
        <w:spacing w:after="0"/>
        <w:rPr>
          <w:rFonts w:ascii="Times New Roman" w:hAnsi="Times New Roman" w:cs="Times New Roman"/>
          <w:b/>
          <w:lang w:val="nl-NL"/>
        </w:rPr>
      </w:pPr>
      <w:r w:rsidRPr="00DB66ED">
        <w:rPr>
          <w:rFonts w:ascii="Times New Roman" w:hAnsi="Times New Roman" w:cs="Times New Roman"/>
          <w:b/>
          <w:lang w:val="nl-NL"/>
        </w:rPr>
        <w:t>Toelichting</w:t>
      </w:r>
    </w:p>
    <w:p w:rsidR="0065390C" w:rsidRDefault="0065390C" w:rsidP="0065390C">
      <w:pPr>
        <w:spacing w:after="0"/>
        <w:rPr>
          <w:rFonts w:ascii="Times New Roman" w:hAnsi="Times New Roman" w:cs="Times New Roman"/>
          <w:lang w:val="nl-NL"/>
        </w:rPr>
      </w:pPr>
      <w:r w:rsidRPr="00DB66ED">
        <w:rPr>
          <w:rFonts w:ascii="Times New Roman" w:hAnsi="Times New Roman" w:cs="Times New Roman"/>
          <w:lang w:val="nl-NL"/>
        </w:rPr>
        <w:t xml:space="preserve">Mensen die een psychose hebben (gehad), hebben een verhoogd risico op somatische comorbiditeit. </w:t>
      </w:r>
      <w:r>
        <w:rPr>
          <w:rFonts w:ascii="Times New Roman" w:hAnsi="Times New Roman" w:cs="Times New Roman"/>
          <w:lang w:val="nl-NL"/>
        </w:rPr>
        <w:t>C</w:t>
      </w:r>
      <w:r w:rsidRPr="00DB66ED">
        <w:rPr>
          <w:rFonts w:ascii="Times New Roman" w:hAnsi="Times New Roman" w:cs="Times New Roman"/>
          <w:lang w:val="nl-NL"/>
        </w:rPr>
        <w:t xml:space="preserve">lozapine </w:t>
      </w:r>
      <w:r>
        <w:rPr>
          <w:rFonts w:ascii="Times New Roman" w:hAnsi="Times New Roman" w:cs="Times New Roman"/>
          <w:lang w:val="nl-NL"/>
        </w:rPr>
        <w:t>heeft door zijn bijzonder bijwerkingenprofiel invloed op de lichamelijke gezondheid. Desondanks neemt de algehele mortaliteit bij clozapinegebruikers  af.</w:t>
      </w:r>
      <w:r w:rsidRPr="00DB66ED">
        <w:rPr>
          <w:rFonts w:ascii="Times New Roman" w:hAnsi="Times New Roman" w:cs="Times New Roman"/>
          <w:lang w:val="nl-NL"/>
        </w:rPr>
        <w:t xml:space="preserve"> </w:t>
      </w:r>
      <w:r>
        <w:rPr>
          <w:rFonts w:ascii="Times New Roman" w:hAnsi="Times New Roman" w:cs="Times New Roman"/>
          <w:lang w:val="nl-NL"/>
        </w:rPr>
        <w:t>Door het vroegtijdig (preventief) inzetten van leefstijlinterventies wordt getracht om het risico op</w:t>
      </w:r>
      <w:r w:rsidRPr="00DB66ED">
        <w:rPr>
          <w:rFonts w:ascii="Times New Roman" w:hAnsi="Times New Roman" w:cs="Times New Roman"/>
          <w:lang w:val="nl-NL"/>
        </w:rPr>
        <w:t xml:space="preserve"> comorbiditeit en bijwerkingen van </w:t>
      </w:r>
      <w:r>
        <w:rPr>
          <w:rFonts w:ascii="Times New Roman" w:hAnsi="Times New Roman" w:cs="Times New Roman"/>
          <w:lang w:val="nl-NL"/>
        </w:rPr>
        <w:t>clozapine</w:t>
      </w:r>
      <w:r w:rsidRPr="00DB66ED">
        <w:rPr>
          <w:rFonts w:ascii="Times New Roman" w:hAnsi="Times New Roman" w:cs="Times New Roman"/>
          <w:lang w:val="nl-NL"/>
        </w:rPr>
        <w:t xml:space="preserve"> </w:t>
      </w:r>
      <w:r>
        <w:rPr>
          <w:rFonts w:ascii="Times New Roman" w:hAnsi="Times New Roman" w:cs="Times New Roman"/>
          <w:lang w:val="nl-NL"/>
        </w:rPr>
        <w:t>te verkleinen.</w:t>
      </w:r>
    </w:p>
    <w:p w:rsidR="00641923" w:rsidRPr="00DB66ED" w:rsidRDefault="00641923" w:rsidP="00641923">
      <w:pPr>
        <w:spacing w:after="0"/>
        <w:rPr>
          <w:rFonts w:ascii="Times New Roman" w:hAnsi="Times New Roman" w:cs="Times New Roman"/>
          <w:lang w:val="nl-NL"/>
        </w:rPr>
      </w:pPr>
    </w:p>
    <w:p w:rsidR="00641923" w:rsidRPr="00DB66ED" w:rsidRDefault="00641923" w:rsidP="00641923">
      <w:pPr>
        <w:spacing w:after="0"/>
        <w:rPr>
          <w:rFonts w:ascii="Times New Roman" w:hAnsi="Times New Roman" w:cs="Times New Roman"/>
          <w:b/>
          <w:lang w:val="nl-NL"/>
        </w:rPr>
      </w:pPr>
      <w:r w:rsidRPr="00DB66ED">
        <w:rPr>
          <w:rFonts w:ascii="Times New Roman" w:hAnsi="Times New Roman" w:cs="Times New Roman"/>
          <w:b/>
          <w:lang w:val="nl-NL"/>
        </w:rPr>
        <w:t>Werkwijze</w:t>
      </w:r>
    </w:p>
    <w:p w:rsidR="00700DFF" w:rsidRPr="00700DFF" w:rsidRDefault="00700DFF" w:rsidP="009D042A">
      <w:pPr>
        <w:pStyle w:val="Lijstalinea"/>
        <w:numPr>
          <w:ilvl w:val="0"/>
          <w:numId w:val="13"/>
        </w:numPr>
        <w:rPr>
          <w:rFonts w:ascii="Times New Roman" w:hAnsi="Times New Roman" w:cs="Times New Roman"/>
        </w:rPr>
      </w:pPr>
      <w:r w:rsidRPr="00700DFF">
        <w:rPr>
          <w:rFonts w:ascii="Times New Roman" w:hAnsi="Times New Roman" w:cs="Times New Roman"/>
        </w:rPr>
        <w:t xml:space="preserve">Neem een leefstijlanamnese af en voer </w:t>
      </w:r>
      <w:r w:rsidR="00240C74">
        <w:rPr>
          <w:rFonts w:ascii="Times New Roman" w:hAnsi="Times New Roman" w:cs="Times New Roman"/>
        </w:rPr>
        <w:t xml:space="preserve">samen met de patiënt </w:t>
      </w:r>
      <w:r w:rsidRPr="00700DFF">
        <w:rPr>
          <w:rFonts w:ascii="Times New Roman" w:hAnsi="Times New Roman" w:cs="Times New Roman"/>
        </w:rPr>
        <w:t>leefstijlinterventies uit</w:t>
      </w:r>
      <w:r w:rsidR="00BB2E70">
        <w:rPr>
          <w:rFonts w:ascii="Times New Roman" w:hAnsi="Times New Roman" w:cs="Times New Roman"/>
        </w:rPr>
        <w:t xml:space="preserve">. </w:t>
      </w:r>
      <w:r w:rsidRPr="00700DFF">
        <w:rPr>
          <w:rFonts w:ascii="Times New Roman" w:hAnsi="Times New Roman" w:cs="Times New Roman"/>
        </w:rPr>
        <w:t xml:space="preserve">Zie hiervoor de Richtlijn Leefstijl bij patiënten met een ernstige psychische aandoening. </w:t>
      </w:r>
      <w:r w:rsidR="00BB2E70">
        <w:rPr>
          <w:rFonts w:ascii="Times New Roman" w:hAnsi="Times New Roman" w:cs="Times New Roman"/>
        </w:rPr>
        <w:t>‘</w:t>
      </w:r>
      <w:r w:rsidR="00BB2E70" w:rsidRPr="00700DFF">
        <w:rPr>
          <w:rFonts w:ascii="Times New Roman" w:hAnsi="Times New Roman" w:cs="Times New Roman"/>
        </w:rPr>
        <w:t>Leefstijl in Beeld’</w:t>
      </w:r>
      <w:r w:rsidR="00BB2E70">
        <w:rPr>
          <w:rFonts w:ascii="Times New Roman" w:hAnsi="Times New Roman" w:cs="Times New Roman"/>
        </w:rPr>
        <w:t xml:space="preserve"> wordt in deze richtlijn besproken als mogelijk instrument voor leefstijlinterventies.</w:t>
      </w:r>
      <w:r w:rsidR="00BB2E70" w:rsidRPr="00700DFF">
        <w:rPr>
          <w:rFonts w:ascii="Times New Roman" w:hAnsi="Times New Roman" w:cs="Times New Roman"/>
        </w:rPr>
        <w:t xml:space="preserve"> Dit in Nederland ontwikkelde instrument richt zich onder meer op de screening van leefstijlgedragingen die van invloed zijn op de somatische gezondheid van mensen met een ernstige psychische aandoening aan de hand van Motivational Interviewing.</w:t>
      </w:r>
    </w:p>
    <w:p w:rsidR="00E50376" w:rsidRPr="00E50376" w:rsidRDefault="00E50376" w:rsidP="00E50376">
      <w:pPr>
        <w:pStyle w:val="Lijstalinea"/>
        <w:spacing w:after="0"/>
        <w:rPr>
          <w:rFonts w:ascii="Times New Roman" w:hAnsi="Times New Roman" w:cs="Times New Roman"/>
          <w:highlight w:val="yellow"/>
        </w:rPr>
      </w:pPr>
    </w:p>
    <w:p w:rsidR="00641923" w:rsidRDefault="00641923" w:rsidP="00641923">
      <w:pPr>
        <w:pStyle w:val="Lijstalinea"/>
        <w:spacing w:after="0"/>
        <w:ind w:left="0"/>
        <w:rPr>
          <w:rFonts w:ascii="Times New Roman" w:hAnsi="Times New Roman" w:cs="Times New Roman"/>
          <w:b/>
        </w:rPr>
      </w:pPr>
      <w:r>
        <w:rPr>
          <w:rFonts w:ascii="Times New Roman" w:hAnsi="Times New Roman" w:cs="Times New Roman"/>
          <w:noProof/>
          <w:lang w:eastAsia="nl-NL"/>
        </w:rPr>
        <w:drawing>
          <wp:inline distT="0" distB="0" distL="0" distR="0" wp14:anchorId="6A3F9F9A" wp14:editId="25DACA69">
            <wp:extent cx="211455" cy="186055"/>
            <wp:effectExtent l="0" t="0" r="0" b="4445"/>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 cy="186055"/>
                    </a:xfrm>
                    <a:prstGeom prst="rect">
                      <a:avLst/>
                    </a:prstGeom>
                    <a:noFill/>
                    <a:ln>
                      <a:noFill/>
                    </a:ln>
                  </pic:spPr>
                </pic:pic>
              </a:graphicData>
            </a:graphic>
          </wp:inline>
        </w:drawing>
      </w:r>
    </w:p>
    <w:p w:rsidR="007827C4" w:rsidRDefault="007827C4" w:rsidP="007827C4">
      <w:pPr>
        <w:pStyle w:val="Lijstalinea"/>
        <w:numPr>
          <w:ilvl w:val="0"/>
          <w:numId w:val="13"/>
        </w:numPr>
        <w:spacing w:after="0"/>
        <w:rPr>
          <w:rFonts w:ascii="Times New Roman" w:hAnsi="Times New Roman" w:cs="Times New Roman"/>
        </w:rPr>
      </w:pPr>
      <w:r>
        <w:rPr>
          <w:rFonts w:ascii="Times New Roman" w:hAnsi="Times New Roman" w:cs="Times New Roman"/>
        </w:rPr>
        <w:t>Zorg ervoor dat de patiënt kennis heeft over het risico op s</w:t>
      </w:r>
      <w:r w:rsidRPr="00DB66ED">
        <w:rPr>
          <w:rFonts w:ascii="Times New Roman" w:hAnsi="Times New Roman" w:cs="Times New Roman"/>
        </w:rPr>
        <w:t xml:space="preserve">omatische comorbiditeit en bijwerkingen </w:t>
      </w:r>
      <w:r>
        <w:rPr>
          <w:rFonts w:ascii="Times New Roman" w:hAnsi="Times New Roman" w:cs="Times New Roman"/>
        </w:rPr>
        <w:t>en het belang van (preventief inzetten van) leefstijlinterventies.</w:t>
      </w:r>
    </w:p>
    <w:p w:rsidR="007827C4" w:rsidRDefault="007827C4" w:rsidP="007827C4">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de leefstijl van de patiënt, de behoefte van de patiënt om deze te verbeteren en op welke manier dit kan worden gedaan. Geef de patiënt indien nodig uitleg en advies over het belang van leefstijlinterventies bij het gebruik van clozapine. </w:t>
      </w:r>
    </w:p>
    <w:p w:rsidR="007827C4" w:rsidRDefault="007827C4" w:rsidP="007827C4">
      <w:pPr>
        <w:pStyle w:val="Lijstalinea"/>
        <w:numPr>
          <w:ilvl w:val="0"/>
          <w:numId w:val="13"/>
        </w:numPr>
        <w:spacing w:after="0"/>
        <w:rPr>
          <w:rFonts w:ascii="Times New Roman" w:hAnsi="Times New Roman" w:cs="Times New Roman"/>
        </w:rPr>
      </w:pPr>
      <w:r>
        <w:rPr>
          <w:rFonts w:ascii="Times New Roman" w:hAnsi="Times New Roman" w:cs="Times New Roman"/>
        </w:rPr>
        <w:t xml:space="preserve">Bespreek keuzemomenten m.b.t. het verbeteren van de leefstijl en kom hierover tot </w:t>
      </w:r>
      <w:r w:rsidRPr="0049796B">
        <w:rPr>
          <w:rFonts w:ascii="Times New Roman" w:hAnsi="Times New Roman" w:cs="Times New Roman"/>
        </w:rPr>
        <w:t>gezamenlijke besluitvorming</w:t>
      </w:r>
      <w:r>
        <w:rPr>
          <w:rFonts w:ascii="Times New Roman" w:hAnsi="Times New Roman" w:cs="Times New Roman"/>
        </w:rPr>
        <w:t xml:space="preserve">. </w:t>
      </w:r>
    </w:p>
    <w:p w:rsidR="007827C4" w:rsidRPr="00367758" w:rsidRDefault="007827C4" w:rsidP="007827C4">
      <w:pPr>
        <w:pStyle w:val="Lijstalinea"/>
        <w:numPr>
          <w:ilvl w:val="0"/>
          <w:numId w:val="13"/>
        </w:numPr>
        <w:spacing w:after="0"/>
        <w:rPr>
          <w:rFonts w:ascii="Times New Roman" w:hAnsi="Times New Roman" w:cs="Times New Roman"/>
        </w:rPr>
      </w:pPr>
      <w:r>
        <w:rPr>
          <w:rFonts w:ascii="Times New Roman" w:hAnsi="Times New Roman" w:cs="Times New Roman"/>
        </w:rPr>
        <w:t xml:space="preserve">Ga bij keuzemomenten de voor- en nadelen van een beslissing na en geef uitleg over bestaande informatie die belangrijk is voor het te nemen besluit. Geef de patiënt professioneel advies. </w:t>
      </w:r>
    </w:p>
    <w:p w:rsidR="00E50376" w:rsidRPr="00DB66ED" w:rsidRDefault="00E50376" w:rsidP="00641923">
      <w:pPr>
        <w:spacing w:after="0"/>
        <w:rPr>
          <w:rFonts w:ascii="Times New Roman" w:hAnsi="Times New Roman" w:cs="Times New Roman"/>
          <w:b/>
          <w:lang w:val="nl-NL"/>
        </w:rPr>
      </w:pPr>
    </w:p>
    <w:p w:rsidR="00F4496B" w:rsidRPr="000A0775" w:rsidRDefault="00F4496B" w:rsidP="00F4496B">
      <w:pPr>
        <w:spacing w:after="0"/>
        <w:rPr>
          <w:rFonts w:ascii="Times New Roman" w:hAnsi="Times New Roman" w:cs="Times New Roman"/>
          <w:b/>
          <w:lang w:val="nl-NL"/>
        </w:rPr>
      </w:pPr>
      <w:r w:rsidRPr="000A0775">
        <w:rPr>
          <w:rFonts w:ascii="Times New Roman" w:hAnsi="Times New Roman" w:cs="Times New Roman"/>
          <w:b/>
          <w:lang w:val="nl-NL"/>
        </w:rPr>
        <w:t>Verantwoordelijke discipline voor de uitvoering van dit onderdeel</w:t>
      </w:r>
    </w:p>
    <w:p w:rsidR="00641923" w:rsidRPr="00DB66ED" w:rsidRDefault="00641923" w:rsidP="00641923">
      <w:pPr>
        <w:pStyle w:val="Lijstalinea"/>
        <w:numPr>
          <w:ilvl w:val="0"/>
          <w:numId w:val="13"/>
        </w:numPr>
        <w:spacing w:after="0"/>
        <w:rPr>
          <w:rFonts w:ascii="Times New Roman" w:hAnsi="Times New Roman" w:cs="Times New Roman"/>
        </w:rPr>
      </w:pPr>
      <w:r w:rsidRPr="00DB66ED">
        <w:rPr>
          <w:rFonts w:ascii="Times New Roman" w:hAnsi="Times New Roman" w:cs="Times New Roman"/>
        </w:rPr>
        <w:t>Psychiater.</w:t>
      </w:r>
    </w:p>
    <w:p w:rsidR="00F4496B" w:rsidRPr="00DB66ED" w:rsidRDefault="00F4496B" w:rsidP="00F4496B">
      <w:pPr>
        <w:pStyle w:val="Lijstalinea"/>
        <w:numPr>
          <w:ilvl w:val="0"/>
          <w:numId w:val="13"/>
        </w:numPr>
        <w:spacing w:after="0"/>
        <w:rPr>
          <w:rFonts w:ascii="Times New Roman" w:hAnsi="Times New Roman" w:cs="Times New Roman"/>
        </w:rPr>
      </w:pPr>
      <w:r w:rsidRPr="00DB66ED">
        <w:rPr>
          <w:rFonts w:ascii="Times New Roman" w:hAnsi="Times New Roman" w:cs="Times New Roman"/>
        </w:rPr>
        <w:t>Verpleegkundig specialist GGz.</w:t>
      </w:r>
    </w:p>
    <w:p w:rsidR="00641923" w:rsidRPr="00DB66ED" w:rsidRDefault="00641923" w:rsidP="00641923">
      <w:pPr>
        <w:pStyle w:val="Lijstalinea"/>
        <w:numPr>
          <w:ilvl w:val="0"/>
          <w:numId w:val="13"/>
        </w:numPr>
        <w:spacing w:after="0"/>
        <w:rPr>
          <w:rFonts w:ascii="Times New Roman" w:hAnsi="Times New Roman" w:cs="Times New Roman"/>
        </w:rPr>
      </w:pPr>
      <w:r w:rsidRPr="00DB66ED">
        <w:rPr>
          <w:rFonts w:ascii="Times New Roman" w:hAnsi="Times New Roman" w:cs="Times New Roman"/>
        </w:rPr>
        <w:t>AIOS/ANIOS.</w:t>
      </w:r>
    </w:p>
    <w:p w:rsidR="00641923" w:rsidRDefault="00641923" w:rsidP="00641923">
      <w:pPr>
        <w:spacing w:after="0"/>
        <w:rPr>
          <w:rFonts w:ascii="Times New Roman" w:hAnsi="Times New Roman" w:cs="Times New Roman"/>
          <w:b/>
          <w:lang w:val="nl-NL"/>
        </w:rPr>
      </w:pPr>
    </w:p>
    <w:p w:rsidR="00641923" w:rsidRDefault="00641923" w:rsidP="00DD24C6">
      <w:pPr>
        <w:pStyle w:val="Kop1"/>
        <w:spacing w:before="0"/>
        <w:rPr>
          <w:rFonts w:ascii="Times New Roman" w:hAnsi="Times New Roman"/>
          <w:b/>
          <w:color w:val="000000"/>
          <w:sz w:val="22"/>
          <w:szCs w:val="22"/>
          <w:lang w:val="nl-NL"/>
        </w:rPr>
      </w:pPr>
      <w:r>
        <w:rPr>
          <w:rFonts w:ascii="Times New Roman" w:hAnsi="Times New Roman"/>
          <w:b/>
          <w:color w:val="000000"/>
          <w:sz w:val="22"/>
          <w:szCs w:val="22"/>
          <w:lang w:val="nl-NL"/>
        </w:rPr>
        <w:br w:type="page"/>
      </w:r>
    </w:p>
    <w:p w:rsidR="00DD24C6" w:rsidRPr="00DB66ED" w:rsidRDefault="00DD24C6" w:rsidP="00DD24C6">
      <w:pPr>
        <w:pStyle w:val="Kop1"/>
        <w:spacing w:before="0"/>
        <w:rPr>
          <w:rFonts w:ascii="Times New Roman" w:hAnsi="Times New Roman"/>
          <w:b/>
          <w:sz w:val="22"/>
          <w:szCs w:val="22"/>
          <w:lang w:val="nl-NL"/>
        </w:rPr>
      </w:pPr>
      <w:bookmarkStart w:id="22" w:name="_Toc450896392"/>
      <w:r w:rsidRPr="00DB66ED">
        <w:rPr>
          <w:rFonts w:ascii="Times New Roman" w:hAnsi="Times New Roman"/>
          <w:b/>
          <w:color w:val="000000"/>
          <w:sz w:val="22"/>
          <w:szCs w:val="22"/>
          <w:lang w:val="nl-NL"/>
        </w:rPr>
        <w:lastRenderedPageBreak/>
        <w:t>Overdracht van zorg bij patiënten die clozapine gebruiken</w:t>
      </w:r>
      <w:bookmarkEnd w:id="22"/>
      <w:r w:rsidRPr="00DB66ED">
        <w:rPr>
          <w:rFonts w:ascii="Times New Roman" w:hAnsi="Times New Roman"/>
          <w:b/>
          <w:sz w:val="22"/>
          <w:szCs w:val="22"/>
          <w:lang w:val="nl-NL"/>
        </w:rPr>
        <w:tab/>
      </w:r>
    </w:p>
    <w:p w:rsidR="00DD24C6" w:rsidRPr="00DB66ED" w:rsidRDefault="00DD24C6" w:rsidP="00DD24C6">
      <w:pPr>
        <w:spacing w:after="0"/>
        <w:jc w:val="right"/>
        <w:rPr>
          <w:rFonts w:ascii="Times New Roman" w:hAnsi="Times New Roman" w:cs="Times New Roman"/>
          <w:b/>
          <w:lang w:val="nl-NL"/>
        </w:rPr>
      </w:pPr>
      <w:r w:rsidRPr="00DB66ED">
        <w:rPr>
          <w:rFonts w:ascii="Times New Roman" w:hAnsi="Times New Roman" w:cs="Times New Roman"/>
          <w:noProof/>
          <w:lang w:val="nl-NL" w:eastAsia="nl-NL"/>
        </w:rPr>
        <w:drawing>
          <wp:inline distT="0" distB="0" distL="0" distR="0" wp14:anchorId="5593F476" wp14:editId="2816364C">
            <wp:extent cx="228600" cy="144145"/>
            <wp:effectExtent l="0" t="0" r="0" b="8255"/>
            <wp:docPr id="23" name="Afbeelding 2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Doel</w:t>
      </w:r>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t xml:space="preserve">Veilig gebruik van clozapine waarborgen door clozapinebehandeling zorgvuldig over te dragen. </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Toelichting</w:t>
      </w:r>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t xml:space="preserve">Als de behandeling van de patiënt wordt overgedragen aan </w:t>
      </w:r>
      <w:r>
        <w:rPr>
          <w:rFonts w:ascii="Times New Roman" w:hAnsi="Times New Roman" w:cs="Times New Roman"/>
          <w:lang w:val="nl-NL"/>
        </w:rPr>
        <w:t xml:space="preserve">een </w:t>
      </w:r>
      <w:r w:rsidRPr="00DB66ED">
        <w:rPr>
          <w:rFonts w:ascii="Times New Roman" w:hAnsi="Times New Roman" w:cs="Times New Roman"/>
          <w:lang w:val="nl-NL"/>
        </w:rPr>
        <w:t xml:space="preserve">andere </w:t>
      </w:r>
      <w:r>
        <w:rPr>
          <w:rFonts w:ascii="Times New Roman" w:hAnsi="Times New Roman" w:cs="Times New Roman"/>
          <w:lang w:val="nl-NL"/>
        </w:rPr>
        <w:t xml:space="preserve">psychiater, arts en/of verpleegkundig specialist GGz, </w:t>
      </w:r>
      <w:r w:rsidRPr="00DB66ED">
        <w:rPr>
          <w:rFonts w:ascii="Times New Roman" w:hAnsi="Times New Roman" w:cs="Times New Roman"/>
          <w:lang w:val="nl-NL"/>
        </w:rPr>
        <w:t xml:space="preserve">moet de zorg goed worden overgedragen om veiligheid te kunnen waarborgen. </w:t>
      </w:r>
    </w:p>
    <w:p w:rsidR="00DD24C6" w:rsidRPr="00DB66ED" w:rsidRDefault="00DD24C6" w:rsidP="00DD24C6">
      <w:pPr>
        <w:spacing w:after="0"/>
        <w:rPr>
          <w:rFonts w:ascii="Times New Roman" w:hAnsi="Times New Roman" w:cs="Times New Roman"/>
          <w:lang w:val="nl-NL"/>
        </w:rPr>
      </w:pPr>
    </w:p>
    <w:p w:rsidR="00DD24C6" w:rsidRPr="00DB66ED" w:rsidRDefault="00DD24C6" w:rsidP="00DD24C6">
      <w:pPr>
        <w:spacing w:after="0"/>
        <w:rPr>
          <w:rFonts w:ascii="Times New Roman" w:hAnsi="Times New Roman" w:cs="Times New Roman"/>
          <w:b/>
          <w:lang w:val="nl-NL"/>
        </w:rPr>
      </w:pPr>
      <w:r w:rsidRPr="00DB66ED">
        <w:rPr>
          <w:rFonts w:ascii="Times New Roman" w:hAnsi="Times New Roman" w:cs="Times New Roman"/>
          <w:b/>
          <w:lang w:val="nl-NL"/>
        </w:rPr>
        <w:t>Werkwijze</w:t>
      </w:r>
    </w:p>
    <w:p w:rsidR="00DD24C6"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 xml:space="preserve">Maak gebruik van het </w:t>
      </w:r>
      <w:hyperlink w:anchor="_Bijlage_16:_Overdrachtformulier" w:history="1">
        <w:r w:rsidRPr="00DB66ED">
          <w:rPr>
            <w:rStyle w:val="Hyperlink"/>
            <w:rFonts w:ascii="Times New Roman" w:hAnsi="Times New Roman" w:cs="Times New Roman"/>
          </w:rPr>
          <w:t>‘Overdrachtformulier bij patiënten die clozapine gebruiken’</w:t>
        </w:r>
      </w:hyperlink>
      <w:r w:rsidRPr="00DB66ED">
        <w:rPr>
          <w:rFonts w:ascii="Times New Roman" w:hAnsi="Times New Roman" w:cs="Times New Roman"/>
        </w:rPr>
        <w:t xml:space="preserve"> (</w:t>
      </w:r>
      <w:r w:rsidR="00E83DB0">
        <w:rPr>
          <w:rFonts w:ascii="Times New Roman" w:hAnsi="Times New Roman" w:cs="Times New Roman"/>
        </w:rPr>
        <w:t>bijlage 15</w:t>
      </w:r>
      <w:r w:rsidRPr="00DB66ED">
        <w:rPr>
          <w:rFonts w:ascii="Times New Roman" w:hAnsi="Times New Roman" w:cs="Times New Roman"/>
        </w:rPr>
        <w:t>).</w:t>
      </w:r>
    </w:p>
    <w:p w:rsidR="00F4496B" w:rsidRPr="00902AAE" w:rsidRDefault="00F4496B" w:rsidP="00F4496B">
      <w:pPr>
        <w:pStyle w:val="Lijstalinea"/>
        <w:spacing w:after="0"/>
        <w:rPr>
          <w:rFonts w:ascii="Times New Roman" w:hAnsi="Times New Roman" w:cs="Times New Roman"/>
        </w:rPr>
      </w:pPr>
    </w:p>
    <w:p w:rsidR="00DD24C6" w:rsidRDefault="00DD24C6" w:rsidP="00DD24C6">
      <w:pPr>
        <w:pStyle w:val="Lijstalinea"/>
        <w:spacing w:after="0"/>
        <w:ind w:left="0"/>
        <w:rPr>
          <w:rFonts w:ascii="Times New Roman" w:hAnsi="Times New Roman" w:cs="Times New Roman"/>
          <w:b/>
        </w:rPr>
      </w:pPr>
      <w:r>
        <w:rPr>
          <w:rFonts w:ascii="Times New Roman" w:hAnsi="Times New Roman" w:cs="Times New Roman"/>
          <w:noProof/>
          <w:lang w:eastAsia="nl-NL"/>
        </w:rPr>
        <w:drawing>
          <wp:inline distT="0" distB="0" distL="0" distR="0" wp14:anchorId="772DDCDE" wp14:editId="357F39FE">
            <wp:extent cx="211455" cy="186055"/>
            <wp:effectExtent l="0" t="0" r="0" b="444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 cy="186055"/>
                    </a:xfrm>
                    <a:prstGeom prst="rect">
                      <a:avLst/>
                    </a:prstGeom>
                    <a:noFill/>
                    <a:ln>
                      <a:noFill/>
                    </a:ln>
                  </pic:spPr>
                </pic:pic>
              </a:graphicData>
            </a:graphic>
          </wp:inline>
        </w:drawing>
      </w:r>
    </w:p>
    <w:p w:rsidR="00DD24C6" w:rsidRDefault="00DD24C6" w:rsidP="00DD24C6">
      <w:pPr>
        <w:pStyle w:val="Lijstalinea"/>
        <w:numPr>
          <w:ilvl w:val="0"/>
          <w:numId w:val="13"/>
        </w:numPr>
        <w:spacing w:after="0"/>
        <w:rPr>
          <w:rFonts w:ascii="Times New Roman" w:hAnsi="Times New Roman" w:cs="Times New Roman"/>
        </w:rPr>
      </w:pPr>
      <w:r>
        <w:rPr>
          <w:rFonts w:ascii="Times New Roman" w:hAnsi="Times New Roman" w:cs="Times New Roman"/>
        </w:rPr>
        <w:t xml:space="preserve">Geef de patiënt uitleg over het belang van een goede overdracht aan een </w:t>
      </w:r>
      <w:r w:rsidRPr="00DB66ED">
        <w:rPr>
          <w:rFonts w:ascii="Times New Roman" w:hAnsi="Times New Roman" w:cs="Times New Roman"/>
        </w:rPr>
        <w:t xml:space="preserve">andere </w:t>
      </w:r>
      <w:r>
        <w:rPr>
          <w:rFonts w:ascii="Times New Roman" w:hAnsi="Times New Roman" w:cs="Times New Roman"/>
        </w:rPr>
        <w:t xml:space="preserve">psychiater, arts en/of verpleegkundig specialist GGz. </w:t>
      </w:r>
    </w:p>
    <w:p w:rsidR="00DD24C6" w:rsidRDefault="00DD24C6" w:rsidP="00DD24C6">
      <w:pPr>
        <w:pStyle w:val="Lijstalinea"/>
        <w:numPr>
          <w:ilvl w:val="0"/>
          <w:numId w:val="13"/>
        </w:numPr>
        <w:spacing w:after="0"/>
        <w:rPr>
          <w:rFonts w:ascii="Times New Roman" w:hAnsi="Times New Roman" w:cs="Times New Roman"/>
        </w:rPr>
      </w:pPr>
      <w:r w:rsidRPr="00367758">
        <w:rPr>
          <w:rFonts w:ascii="Times New Roman" w:hAnsi="Times New Roman" w:cs="Times New Roman"/>
        </w:rPr>
        <w:t xml:space="preserve">Geef de patiënt uitleg over de informatie die je door middel van het </w:t>
      </w:r>
      <w:hyperlink w:anchor="_Bijlage_16:_Overdrachtformulier" w:history="1">
        <w:r w:rsidRPr="00367758">
          <w:rPr>
            <w:rStyle w:val="Hyperlink"/>
            <w:rFonts w:ascii="Times New Roman" w:hAnsi="Times New Roman" w:cs="Times New Roman"/>
          </w:rPr>
          <w:t>‘Overdrachtformulier bij patiënten die clozapine gebruiken’</w:t>
        </w:r>
      </w:hyperlink>
      <w:r w:rsidRPr="00367758">
        <w:rPr>
          <w:rFonts w:ascii="Times New Roman" w:hAnsi="Times New Roman" w:cs="Times New Roman"/>
        </w:rPr>
        <w:t xml:space="preserve"> (</w:t>
      </w:r>
      <w:r w:rsidR="00E83DB0">
        <w:rPr>
          <w:rFonts w:ascii="Times New Roman" w:hAnsi="Times New Roman" w:cs="Times New Roman"/>
        </w:rPr>
        <w:t>bijlage 15</w:t>
      </w:r>
      <w:r w:rsidRPr="00367758">
        <w:rPr>
          <w:rFonts w:ascii="Times New Roman" w:hAnsi="Times New Roman" w:cs="Times New Roman"/>
        </w:rPr>
        <w:t>) verstrekt aan</w:t>
      </w:r>
      <w:r>
        <w:rPr>
          <w:rFonts w:ascii="Times New Roman" w:hAnsi="Times New Roman" w:cs="Times New Roman"/>
        </w:rPr>
        <w:t xml:space="preserve"> een</w:t>
      </w:r>
      <w:r w:rsidRPr="00367758">
        <w:rPr>
          <w:rFonts w:ascii="Times New Roman" w:hAnsi="Times New Roman" w:cs="Times New Roman"/>
        </w:rPr>
        <w:t xml:space="preserve"> andere </w:t>
      </w:r>
      <w:r>
        <w:rPr>
          <w:rFonts w:ascii="Times New Roman" w:hAnsi="Times New Roman" w:cs="Times New Roman"/>
        </w:rPr>
        <w:t xml:space="preserve">psychiater, arts en/of verpleegkundig specialist GGz. </w:t>
      </w:r>
    </w:p>
    <w:p w:rsidR="00DD24C6" w:rsidRPr="00DB66ED" w:rsidRDefault="00DD24C6" w:rsidP="00DD24C6">
      <w:pPr>
        <w:spacing w:after="0"/>
        <w:rPr>
          <w:rFonts w:ascii="Times New Roman" w:hAnsi="Times New Roman" w:cs="Times New Roman"/>
          <w:b/>
          <w:lang w:val="nl-NL"/>
        </w:rPr>
      </w:pPr>
    </w:p>
    <w:p w:rsidR="00F4496B" w:rsidRPr="000A0775" w:rsidRDefault="00F4496B" w:rsidP="00F4496B">
      <w:pPr>
        <w:spacing w:after="0"/>
        <w:rPr>
          <w:rFonts w:ascii="Times New Roman" w:hAnsi="Times New Roman" w:cs="Times New Roman"/>
          <w:b/>
          <w:lang w:val="nl-NL"/>
        </w:rPr>
      </w:pPr>
      <w:r w:rsidRPr="000A0775">
        <w:rPr>
          <w:rFonts w:ascii="Times New Roman" w:hAnsi="Times New Roman" w:cs="Times New Roman"/>
          <w:b/>
          <w:lang w:val="nl-NL"/>
        </w:rPr>
        <w:t>Verantwoordelijke discipline voor de uitvoering van dit onderdeel</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Psychiater.</w:t>
      </w:r>
    </w:p>
    <w:p w:rsidR="00F4496B" w:rsidRPr="00DB66ED" w:rsidRDefault="00F4496B" w:rsidP="00F4496B">
      <w:pPr>
        <w:pStyle w:val="Lijstalinea"/>
        <w:numPr>
          <w:ilvl w:val="0"/>
          <w:numId w:val="13"/>
        </w:numPr>
        <w:spacing w:after="0"/>
        <w:rPr>
          <w:rFonts w:ascii="Times New Roman" w:hAnsi="Times New Roman" w:cs="Times New Roman"/>
        </w:rPr>
      </w:pPr>
      <w:r w:rsidRPr="00DB66ED">
        <w:rPr>
          <w:rFonts w:ascii="Times New Roman" w:hAnsi="Times New Roman" w:cs="Times New Roman"/>
        </w:rPr>
        <w:t>Verpleegkundig specialist GGz.</w:t>
      </w:r>
    </w:p>
    <w:p w:rsidR="00DD24C6" w:rsidRPr="00DB66ED" w:rsidRDefault="00DD24C6" w:rsidP="00DD24C6">
      <w:pPr>
        <w:pStyle w:val="Lijstalinea"/>
        <w:numPr>
          <w:ilvl w:val="0"/>
          <w:numId w:val="13"/>
        </w:numPr>
        <w:spacing w:after="0"/>
        <w:rPr>
          <w:rFonts w:ascii="Times New Roman" w:hAnsi="Times New Roman" w:cs="Times New Roman"/>
        </w:rPr>
      </w:pPr>
      <w:r w:rsidRPr="00DB66ED">
        <w:rPr>
          <w:rFonts w:ascii="Times New Roman" w:hAnsi="Times New Roman" w:cs="Times New Roman"/>
        </w:rPr>
        <w:t>AIOS/ANIOS.</w:t>
      </w:r>
    </w:p>
    <w:p w:rsidR="00DD24C6" w:rsidRDefault="00DD24C6" w:rsidP="00DD24C6">
      <w:pPr>
        <w:spacing w:after="0"/>
        <w:rPr>
          <w:rFonts w:ascii="Times New Roman" w:hAnsi="Times New Roman" w:cs="Times New Roman"/>
          <w:b/>
          <w:lang w:val="nl-NL"/>
        </w:rPr>
      </w:pPr>
    </w:p>
    <w:p w:rsidR="00154762" w:rsidRDefault="00154762" w:rsidP="00DD24C6">
      <w:pPr>
        <w:spacing w:after="0"/>
        <w:rPr>
          <w:rFonts w:ascii="Times New Roman" w:hAnsi="Times New Roman" w:cs="Times New Roman"/>
          <w:b/>
          <w:lang w:val="nl-NL"/>
        </w:rPr>
      </w:pPr>
      <w:r>
        <w:rPr>
          <w:rFonts w:ascii="Times New Roman" w:hAnsi="Times New Roman" w:cs="Times New Roman"/>
          <w:b/>
          <w:lang w:val="nl-NL"/>
        </w:rPr>
        <w:br w:type="page"/>
      </w:r>
    </w:p>
    <w:p w:rsidR="00154762" w:rsidRPr="00DB66ED" w:rsidRDefault="00154762" w:rsidP="00154762">
      <w:pPr>
        <w:pStyle w:val="Kop1"/>
        <w:spacing w:before="0"/>
        <w:rPr>
          <w:rFonts w:ascii="Times New Roman" w:hAnsi="Times New Roman"/>
          <w:b/>
          <w:sz w:val="22"/>
          <w:szCs w:val="22"/>
          <w:lang w:val="nl-NL"/>
        </w:rPr>
      </w:pPr>
      <w:bookmarkStart w:id="23" w:name="_Toc450896393"/>
      <w:r>
        <w:rPr>
          <w:rFonts w:ascii="Times New Roman" w:hAnsi="Times New Roman"/>
          <w:b/>
          <w:color w:val="000000"/>
          <w:sz w:val="22"/>
          <w:szCs w:val="22"/>
          <w:lang w:val="nl-NL"/>
        </w:rPr>
        <w:lastRenderedPageBreak/>
        <w:t>Stoppen met clozapine</w:t>
      </w:r>
      <w:bookmarkEnd w:id="23"/>
      <w:r w:rsidRPr="00DB66ED">
        <w:rPr>
          <w:rFonts w:ascii="Times New Roman" w:hAnsi="Times New Roman"/>
          <w:b/>
          <w:sz w:val="22"/>
          <w:szCs w:val="22"/>
          <w:lang w:val="nl-NL"/>
        </w:rPr>
        <w:tab/>
      </w:r>
    </w:p>
    <w:p w:rsidR="00154762" w:rsidRPr="00DB66ED" w:rsidRDefault="00154762" w:rsidP="00154762">
      <w:pPr>
        <w:spacing w:after="0"/>
        <w:jc w:val="right"/>
        <w:rPr>
          <w:rFonts w:ascii="Times New Roman" w:hAnsi="Times New Roman" w:cs="Times New Roman"/>
          <w:b/>
          <w:lang w:val="nl-NL"/>
        </w:rPr>
      </w:pPr>
      <w:r w:rsidRPr="00DB66ED">
        <w:rPr>
          <w:rFonts w:ascii="Times New Roman" w:hAnsi="Times New Roman" w:cs="Times New Roman"/>
          <w:noProof/>
          <w:lang w:val="nl-NL" w:eastAsia="nl-NL"/>
        </w:rPr>
        <w:drawing>
          <wp:inline distT="0" distB="0" distL="0" distR="0" wp14:anchorId="6CE09D29" wp14:editId="7FFA3091">
            <wp:extent cx="228600" cy="144145"/>
            <wp:effectExtent l="0" t="0" r="0" b="8255"/>
            <wp:docPr id="19" name="Afbeelding 1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154762" w:rsidRPr="00DB66ED" w:rsidRDefault="00154762" w:rsidP="00154762">
      <w:pPr>
        <w:spacing w:after="0"/>
        <w:rPr>
          <w:rFonts w:ascii="Times New Roman" w:hAnsi="Times New Roman" w:cs="Times New Roman"/>
          <w:b/>
          <w:lang w:val="nl-NL"/>
        </w:rPr>
      </w:pPr>
      <w:r w:rsidRPr="00DB66ED">
        <w:rPr>
          <w:rFonts w:ascii="Times New Roman" w:hAnsi="Times New Roman" w:cs="Times New Roman"/>
          <w:b/>
          <w:lang w:val="nl-NL"/>
        </w:rPr>
        <w:t>Doel</w:t>
      </w:r>
    </w:p>
    <w:p w:rsidR="00154762" w:rsidRPr="00DB66ED" w:rsidRDefault="00154762" w:rsidP="00154762">
      <w:pPr>
        <w:spacing w:after="0"/>
        <w:rPr>
          <w:rFonts w:ascii="Times New Roman" w:hAnsi="Times New Roman" w:cs="Times New Roman"/>
          <w:lang w:val="nl-NL"/>
        </w:rPr>
      </w:pPr>
      <w:r>
        <w:rPr>
          <w:rFonts w:ascii="Times New Roman" w:hAnsi="Times New Roman" w:cs="Times New Roman"/>
          <w:lang w:val="nl-NL"/>
        </w:rPr>
        <w:t>Stoppen met clozapine</w:t>
      </w:r>
      <w:r w:rsidRPr="00DB66ED">
        <w:rPr>
          <w:rFonts w:ascii="Times New Roman" w:hAnsi="Times New Roman" w:cs="Times New Roman"/>
          <w:lang w:val="nl-NL"/>
        </w:rPr>
        <w:t xml:space="preserve">. </w:t>
      </w:r>
    </w:p>
    <w:p w:rsidR="00154762" w:rsidRPr="00DB66ED" w:rsidRDefault="00154762" w:rsidP="00154762">
      <w:pPr>
        <w:spacing w:after="0"/>
        <w:rPr>
          <w:rFonts w:ascii="Times New Roman" w:hAnsi="Times New Roman" w:cs="Times New Roman"/>
          <w:lang w:val="nl-NL"/>
        </w:rPr>
      </w:pPr>
    </w:p>
    <w:p w:rsidR="00154762" w:rsidRPr="00DB66ED" w:rsidRDefault="00154762" w:rsidP="00154762">
      <w:pPr>
        <w:spacing w:after="0"/>
        <w:rPr>
          <w:rFonts w:ascii="Times New Roman" w:hAnsi="Times New Roman" w:cs="Times New Roman"/>
          <w:b/>
          <w:lang w:val="nl-NL"/>
        </w:rPr>
      </w:pPr>
      <w:r w:rsidRPr="00DB66ED">
        <w:rPr>
          <w:rFonts w:ascii="Times New Roman" w:hAnsi="Times New Roman" w:cs="Times New Roman"/>
          <w:b/>
          <w:lang w:val="nl-NL"/>
        </w:rPr>
        <w:t>Toelichting</w:t>
      </w:r>
    </w:p>
    <w:p w:rsidR="00154762" w:rsidRDefault="00154762" w:rsidP="007B6B71">
      <w:pPr>
        <w:spacing w:after="0"/>
        <w:rPr>
          <w:rFonts w:ascii="Times New Roman" w:hAnsi="Times New Roman" w:cs="Times New Roman"/>
          <w:lang w:val="nl-NL"/>
        </w:rPr>
      </w:pPr>
      <w:r w:rsidRPr="00DB66ED">
        <w:rPr>
          <w:rFonts w:ascii="Times New Roman" w:hAnsi="Times New Roman" w:cs="Times New Roman"/>
          <w:lang w:val="nl-NL"/>
        </w:rPr>
        <w:t>Als</w:t>
      </w:r>
      <w:r>
        <w:rPr>
          <w:rFonts w:ascii="Times New Roman" w:hAnsi="Times New Roman" w:cs="Times New Roman"/>
          <w:lang w:val="nl-NL"/>
        </w:rPr>
        <w:t xml:space="preserve"> samen met de patiënt</w:t>
      </w:r>
      <w:r w:rsidRPr="00DB66ED">
        <w:rPr>
          <w:rFonts w:ascii="Times New Roman" w:hAnsi="Times New Roman" w:cs="Times New Roman"/>
          <w:lang w:val="nl-NL"/>
        </w:rPr>
        <w:t xml:space="preserve"> </w:t>
      </w:r>
      <w:r>
        <w:rPr>
          <w:rFonts w:ascii="Times New Roman" w:hAnsi="Times New Roman" w:cs="Times New Roman"/>
          <w:lang w:val="nl-NL"/>
        </w:rPr>
        <w:t xml:space="preserve">besloten is om </w:t>
      </w:r>
      <w:r w:rsidRPr="00DB66ED">
        <w:rPr>
          <w:rFonts w:ascii="Times New Roman" w:hAnsi="Times New Roman" w:cs="Times New Roman"/>
          <w:lang w:val="nl-NL"/>
        </w:rPr>
        <w:t xml:space="preserve">de </w:t>
      </w:r>
      <w:r>
        <w:rPr>
          <w:rFonts w:ascii="Times New Roman" w:hAnsi="Times New Roman" w:cs="Times New Roman"/>
          <w:lang w:val="nl-NL"/>
        </w:rPr>
        <w:t>clozapine</w:t>
      </w:r>
      <w:r w:rsidRPr="00DB66ED">
        <w:rPr>
          <w:rFonts w:ascii="Times New Roman" w:hAnsi="Times New Roman" w:cs="Times New Roman"/>
          <w:lang w:val="nl-NL"/>
        </w:rPr>
        <w:t xml:space="preserve">behandeling </w:t>
      </w:r>
      <w:r w:rsidR="007B6B71">
        <w:rPr>
          <w:rFonts w:ascii="Times New Roman" w:hAnsi="Times New Roman" w:cs="Times New Roman"/>
          <w:lang w:val="nl-NL"/>
        </w:rPr>
        <w:t>te stoppen wordt een g</w:t>
      </w:r>
      <w:r w:rsidR="007B6B71" w:rsidRPr="007B6B71">
        <w:rPr>
          <w:rFonts w:ascii="Times New Roman" w:hAnsi="Times New Roman" w:cs="Times New Roman"/>
          <w:lang w:val="nl-NL"/>
        </w:rPr>
        <w:t>eleidelijke beëindiging aangeraden, aangezien plotselinge</w:t>
      </w:r>
      <w:r w:rsidR="007B6B71">
        <w:rPr>
          <w:rFonts w:ascii="Times New Roman" w:hAnsi="Times New Roman" w:cs="Times New Roman"/>
          <w:lang w:val="nl-NL"/>
        </w:rPr>
        <w:t xml:space="preserve"> </w:t>
      </w:r>
      <w:r w:rsidR="007B6B71" w:rsidRPr="007B6B71">
        <w:rPr>
          <w:rFonts w:ascii="Times New Roman" w:hAnsi="Times New Roman" w:cs="Times New Roman"/>
          <w:lang w:val="nl-NL"/>
        </w:rPr>
        <w:t>ontwenningsverschijnselen zijn gemeld bij abrupt stopzetten van de behandeling.</w:t>
      </w:r>
    </w:p>
    <w:p w:rsidR="00154762" w:rsidRPr="00DB66ED" w:rsidRDefault="00154762" w:rsidP="00154762">
      <w:pPr>
        <w:spacing w:after="0"/>
        <w:rPr>
          <w:rFonts w:ascii="Times New Roman" w:hAnsi="Times New Roman" w:cs="Times New Roman"/>
          <w:lang w:val="nl-NL"/>
        </w:rPr>
      </w:pPr>
    </w:p>
    <w:p w:rsidR="00154762" w:rsidRPr="00DB66ED" w:rsidRDefault="00154762" w:rsidP="00154762">
      <w:pPr>
        <w:spacing w:after="0"/>
        <w:rPr>
          <w:rFonts w:ascii="Times New Roman" w:hAnsi="Times New Roman" w:cs="Times New Roman"/>
          <w:b/>
          <w:lang w:val="nl-NL"/>
        </w:rPr>
      </w:pPr>
      <w:r w:rsidRPr="00DB66ED">
        <w:rPr>
          <w:rFonts w:ascii="Times New Roman" w:hAnsi="Times New Roman" w:cs="Times New Roman"/>
          <w:b/>
          <w:lang w:val="nl-NL"/>
        </w:rPr>
        <w:t>Werkwijze</w:t>
      </w:r>
    </w:p>
    <w:p w:rsidR="00B95106" w:rsidRDefault="00B95106" w:rsidP="00B95106">
      <w:pPr>
        <w:pStyle w:val="Lijstalinea"/>
        <w:numPr>
          <w:ilvl w:val="0"/>
          <w:numId w:val="15"/>
        </w:numPr>
        <w:spacing w:after="0"/>
        <w:rPr>
          <w:rFonts w:ascii="Times New Roman" w:hAnsi="Times New Roman" w:cs="Times New Roman"/>
        </w:rPr>
      </w:pPr>
      <w:r>
        <w:rPr>
          <w:rFonts w:ascii="Times New Roman" w:hAnsi="Times New Roman" w:cs="Times New Roman"/>
        </w:rPr>
        <w:t xml:space="preserve">Geef uitleg over ontwenningsverschijnselen, zoals </w:t>
      </w:r>
      <w:r w:rsidRPr="00B95106">
        <w:rPr>
          <w:rFonts w:ascii="Times New Roman" w:hAnsi="Times New Roman" w:cs="Times New Roman"/>
        </w:rPr>
        <w:t>overmatig zweten, hoofdpijn, misselijkheid, braken en diarree</w:t>
      </w:r>
      <w:r>
        <w:rPr>
          <w:rFonts w:ascii="Times New Roman" w:hAnsi="Times New Roman" w:cs="Times New Roman"/>
        </w:rPr>
        <w:t xml:space="preserve">. Spreek met de patiënt af dat hij contact opneemt als hij hier last van krijgt na het stoppen met clozapine. </w:t>
      </w:r>
    </w:p>
    <w:p w:rsidR="00B95106" w:rsidRDefault="00B95106" w:rsidP="00B95106">
      <w:pPr>
        <w:pStyle w:val="Lijstalinea"/>
        <w:numPr>
          <w:ilvl w:val="0"/>
          <w:numId w:val="15"/>
        </w:numPr>
        <w:spacing w:after="0"/>
        <w:rPr>
          <w:rFonts w:ascii="Times New Roman" w:hAnsi="Times New Roman" w:cs="Times New Roman"/>
        </w:rPr>
      </w:pPr>
      <w:r>
        <w:rPr>
          <w:rFonts w:ascii="Times New Roman" w:hAnsi="Times New Roman" w:cs="Times New Roman"/>
        </w:rPr>
        <w:t xml:space="preserve">Informeer de huisarts over stoppen met clozapine. </w:t>
      </w:r>
    </w:p>
    <w:p w:rsidR="00B95106" w:rsidRDefault="00B95106" w:rsidP="00B95106">
      <w:pPr>
        <w:pStyle w:val="Lijstalinea"/>
        <w:numPr>
          <w:ilvl w:val="0"/>
          <w:numId w:val="15"/>
        </w:numPr>
        <w:spacing w:after="0"/>
        <w:rPr>
          <w:rFonts w:ascii="Times New Roman" w:hAnsi="Times New Roman" w:cs="Times New Roman"/>
        </w:rPr>
      </w:pPr>
      <w:r>
        <w:rPr>
          <w:rFonts w:ascii="Times New Roman" w:hAnsi="Times New Roman" w:cs="Times New Roman"/>
        </w:rPr>
        <w:t xml:space="preserve">Beëindig </w:t>
      </w:r>
      <w:r w:rsidRPr="00154762">
        <w:rPr>
          <w:rFonts w:ascii="Times New Roman" w:hAnsi="Times New Roman" w:cs="Times New Roman"/>
        </w:rPr>
        <w:t xml:space="preserve">de therapie </w:t>
      </w:r>
      <w:r>
        <w:rPr>
          <w:rFonts w:ascii="Times New Roman" w:hAnsi="Times New Roman" w:cs="Times New Roman"/>
        </w:rPr>
        <w:t>door geleidelijk af te bouwen in 1 tot 2 weken (door met ongeveer 25 mg per dag de dosering te verlagen).</w:t>
      </w:r>
    </w:p>
    <w:p w:rsidR="00B95106" w:rsidRDefault="0058036B" w:rsidP="00B95106">
      <w:pPr>
        <w:pStyle w:val="Lijstalinea"/>
        <w:numPr>
          <w:ilvl w:val="0"/>
          <w:numId w:val="15"/>
        </w:numPr>
        <w:spacing w:after="0"/>
        <w:rPr>
          <w:rFonts w:ascii="Times New Roman" w:hAnsi="Times New Roman" w:cs="Times New Roman"/>
        </w:rPr>
      </w:pPr>
      <w:r>
        <w:rPr>
          <w:rFonts w:ascii="Times New Roman" w:hAnsi="Times New Roman" w:cs="Times New Roman"/>
        </w:rPr>
        <w:t>B</w:t>
      </w:r>
      <w:r w:rsidR="003139D0">
        <w:rPr>
          <w:rFonts w:ascii="Times New Roman" w:hAnsi="Times New Roman" w:cs="Times New Roman"/>
        </w:rPr>
        <w:t>loedonderzoek</w:t>
      </w:r>
      <w:r w:rsidR="00B95106" w:rsidRPr="00597598">
        <w:rPr>
          <w:rFonts w:ascii="Times New Roman" w:hAnsi="Times New Roman" w:cs="Times New Roman"/>
        </w:rPr>
        <w:t xml:space="preserve"> </w:t>
      </w:r>
      <w:r>
        <w:rPr>
          <w:rFonts w:ascii="Times New Roman" w:hAnsi="Times New Roman" w:cs="Times New Roman"/>
        </w:rPr>
        <w:t xml:space="preserve">(m.n. leukocyten en differentiatie) </w:t>
      </w:r>
      <w:r w:rsidR="003139D0">
        <w:rPr>
          <w:rFonts w:ascii="Times New Roman" w:hAnsi="Times New Roman" w:cs="Times New Roman"/>
        </w:rPr>
        <w:t>is</w:t>
      </w:r>
      <w:r w:rsidR="00B95106" w:rsidRPr="00597598">
        <w:rPr>
          <w:rFonts w:ascii="Times New Roman" w:hAnsi="Times New Roman" w:cs="Times New Roman"/>
        </w:rPr>
        <w:t xml:space="preserve"> tot 4 weken na het stoppen van de behandeling met dit middel nodig.</w:t>
      </w:r>
    </w:p>
    <w:p w:rsidR="00FE5E9F" w:rsidRDefault="00FE5E9F" w:rsidP="00FE5E9F">
      <w:pPr>
        <w:pStyle w:val="Lijstalinea"/>
        <w:spacing w:after="0"/>
        <w:rPr>
          <w:rFonts w:ascii="Times New Roman" w:hAnsi="Times New Roman" w:cs="Times New Roman"/>
        </w:rPr>
      </w:pPr>
    </w:p>
    <w:p w:rsidR="00154762" w:rsidRDefault="00154762" w:rsidP="00154762">
      <w:pPr>
        <w:pStyle w:val="Lijstalinea"/>
        <w:spacing w:after="0"/>
        <w:ind w:left="0"/>
        <w:rPr>
          <w:rFonts w:ascii="Times New Roman" w:hAnsi="Times New Roman" w:cs="Times New Roman"/>
          <w:b/>
        </w:rPr>
      </w:pPr>
      <w:r>
        <w:rPr>
          <w:rFonts w:ascii="Times New Roman" w:hAnsi="Times New Roman" w:cs="Times New Roman"/>
          <w:noProof/>
          <w:lang w:eastAsia="nl-NL"/>
        </w:rPr>
        <w:drawing>
          <wp:inline distT="0" distB="0" distL="0" distR="0" wp14:anchorId="3C26227D" wp14:editId="1E05D9F9">
            <wp:extent cx="211455" cy="186055"/>
            <wp:effectExtent l="0" t="0" r="0" b="444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 cy="186055"/>
                    </a:xfrm>
                    <a:prstGeom prst="rect">
                      <a:avLst/>
                    </a:prstGeom>
                    <a:noFill/>
                    <a:ln>
                      <a:noFill/>
                    </a:ln>
                  </pic:spPr>
                </pic:pic>
              </a:graphicData>
            </a:graphic>
          </wp:inline>
        </w:drawing>
      </w:r>
    </w:p>
    <w:p w:rsidR="00B95106" w:rsidRDefault="00B95106" w:rsidP="00B95106">
      <w:pPr>
        <w:pStyle w:val="Lijstalinea"/>
        <w:numPr>
          <w:ilvl w:val="0"/>
          <w:numId w:val="15"/>
        </w:numPr>
        <w:spacing w:after="0"/>
        <w:rPr>
          <w:rFonts w:ascii="Times New Roman" w:hAnsi="Times New Roman" w:cs="Times New Roman"/>
        </w:rPr>
      </w:pPr>
      <w:r>
        <w:rPr>
          <w:rFonts w:ascii="Times New Roman" w:hAnsi="Times New Roman" w:cs="Times New Roman"/>
        </w:rPr>
        <w:t xml:space="preserve">Bespreek met de patiënt de reden die aanleiding is voor het overwegen </w:t>
      </w:r>
      <w:r w:rsidR="003139D0">
        <w:rPr>
          <w:rFonts w:ascii="Times New Roman" w:hAnsi="Times New Roman" w:cs="Times New Roman"/>
        </w:rPr>
        <w:t>om te</w:t>
      </w:r>
      <w:r>
        <w:rPr>
          <w:rFonts w:ascii="Times New Roman" w:hAnsi="Times New Roman" w:cs="Times New Roman"/>
        </w:rPr>
        <w:t xml:space="preserve"> stoppen met clozapine. </w:t>
      </w:r>
    </w:p>
    <w:p w:rsidR="00B95106" w:rsidRPr="00597598" w:rsidRDefault="00B95106" w:rsidP="00B95106">
      <w:pPr>
        <w:pStyle w:val="Lijstalinea"/>
        <w:numPr>
          <w:ilvl w:val="0"/>
          <w:numId w:val="15"/>
        </w:numPr>
        <w:spacing w:after="0"/>
        <w:rPr>
          <w:rFonts w:ascii="Times New Roman" w:hAnsi="Times New Roman" w:cs="Times New Roman"/>
        </w:rPr>
      </w:pPr>
      <w:r>
        <w:rPr>
          <w:rFonts w:ascii="Times New Roman" w:hAnsi="Times New Roman" w:cs="Times New Roman"/>
        </w:rPr>
        <w:t xml:space="preserve">Ga bij het keuzemoment (wel of niet stoppen) de voor- en nadelen na en geef uitleg over bestaande informatie die belangrijk is voor het nemen van een gezamenlijk besluit. Geef de patiënt professioneel advies. </w:t>
      </w:r>
    </w:p>
    <w:p w:rsidR="00B95106" w:rsidRDefault="00B95106" w:rsidP="00B95106">
      <w:pPr>
        <w:pStyle w:val="Lijstalinea"/>
        <w:numPr>
          <w:ilvl w:val="0"/>
          <w:numId w:val="15"/>
        </w:numPr>
        <w:spacing w:after="0"/>
        <w:rPr>
          <w:rFonts w:ascii="Times New Roman" w:hAnsi="Times New Roman" w:cs="Times New Roman"/>
        </w:rPr>
      </w:pPr>
      <w:r>
        <w:rPr>
          <w:rFonts w:ascii="Times New Roman" w:hAnsi="Times New Roman" w:cs="Times New Roman"/>
        </w:rPr>
        <w:t xml:space="preserve">Bespreek met de patiënt de mogelijke gevolgen van stoppen van de behandeling, zoals terugkeren van klachten. Zorg ervoor dat de patiënt (en naastbetrokkenen) een toename van klachten kunnen herkennen, bijvoorbeeld door te werken met signaleringsplannen. </w:t>
      </w:r>
    </w:p>
    <w:p w:rsidR="0058036B" w:rsidRPr="000A0775" w:rsidRDefault="0058036B" w:rsidP="000A0775">
      <w:pPr>
        <w:pStyle w:val="Lijstalinea"/>
        <w:numPr>
          <w:ilvl w:val="0"/>
          <w:numId w:val="15"/>
        </w:numPr>
        <w:spacing w:after="0"/>
        <w:rPr>
          <w:rFonts w:ascii="Times New Roman" w:hAnsi="Times New Roman" w:cs="Times New Roman"/>
        </w:rPr>
      </w:pPr>
      <w:r w:rsidRPr="000A0775">
        <w:rPr>
          <w:rFonts w:ascii="Times New Roman" w:hAnsi="Times New Roman" w:cs="Times New Roman"/>
        </w:rPr>
        <w:t>Het is aan te bevelen de techniek van de motiverende gespreksvoering toe te passen.</w:t>
      </w:r>
      <w:r w:rsidR="000A0775">
        <w:rPr>
          <w:rFonts w:ascii="Times New Roman" w:hAnsi="Times New Roman" w:cs="Times New Roman"/>
        </w:rPr>
        <w:t xml:space="preserve"> S</w:t>
      </w:r>
      <w:r w:rsidRPr="000A0775">
        <w:rPr>
          <w:rFonts w:ascii="Times New Roman" w:hAnsi="Times New Roman" w:cs="Times New Roman"/>
        </w:rPr>
        <w:t>oms kan motivering effectiever plaatsvinden door een ander lid van het behandelteam, een andere discipline.</w:t>
      </w:r>
    </w:p>
    <w:p w:rsidR="00154762" w:rsidRPr="00DB66ED" w:rsidRDefault="00154762" w:rsidP="00154762">
      <w:pPr>
        <w:spacing w:after="0"/>
        <w:rPr>
          <w:rFonts w:ascii="Times New Roman" w:hAnsi="Times New Roman" w:cs="Times New Roman"/>
          <w:b/>
          <w:lang w:val="nl-NL"/>
        </w:rPr>
      </w:pPr>
    </w:p>
    <w:p w:rsidR="00F4496B" w:rsidRPr="000A0775" w:rsidRDefault="00F4496B" w:rsidP="00F4496B">
      <w:pPr>
        <w:spacing w:after="0"/>
        <w:rPr>
          <w:rFonts w:ascii="Times New Roman" w:hAnsi="Times New Roman" w:cs="Times New Roman"/>
          <w:b/>
          <w:lang w:val="nl-NL"/>
        </w:rPr>
      </w:pPr>
      <w:r w:rsidRPr="000A0775">
        <w:rPr>
          <w:rFonts w:ascii="Times New Roman" w:hAnsi="Times New Roman" w:cs="Times New Roman"/>
          <w:b/>
          <w:lang w:val="nl-NL"/>
        </w:rPr>
        <w:t>Verantwoordelijke discipline voor de uitvoering van dit onderdeel</w:t>
      </w:r>
    </w:p>
    <w:p w:rsidR="00154762" w:rsidRPr="00DB66ED" w:rsidRDefault="00154762" w:rsidP="00154762">
      <w:pPr>
        <w:pStyle w:val="Lijstalinea"/>
        <w:numPr>
          <w:ilvl w:val="0"/>
          <w:numId w:val="13"/>
        </w:numPr>
        <w:spacing w:after="0"/>
        <w:rPr>
          <w:rFonts w:ascii="Times New Roman" w:hAnsi="Times New Roman" w:cs="Times New Roman"/>
        </w:rPr>
      </w:pPr>
      <w:r w:rsidRPr="00DB66ED">
        <w:rPr>
          <w:rFonts w:ascii="Times New Roman" w:hAnsi="Times New Roman" w:cs="Times New Roman"/>
        </w:rPr>
        <w:t>Psychiater.</w:t>
      </w:r>
    </w:p>
    <w:p w:rsidR="00F4496B" w:rsidRPr="00DB66ED" w:rsidRDefault="00F4496B" w:rsidP="00F4496B">
      <w:pPr>
        <w:pStyle w:val="Lijstalinea"/>
        <w:numPr>
          <w:ilvl w:val="0"/>
          <w:numId w:val="13"/>
        </w:numPr>
        <w:spacing w:after="0"/>
        <w:rPr>
          <w:rFonts w:ascii="Times New Roman" w:hAnsi="Times New Roman" w:cs="Times New Roman"/>
        </w:rPr>
      </w:pPr>
      <w:r w:rsidRPr="00DB66ED">
        <w:rPr>
          <w:rFonts w:ascii="Times New Roman" w:hAnsi="Times New Roman" w:cs="Times New Roman"/>
        </w:rPr>
        <w:t>Verpleegkundig specialist GGz.</w:t>
      </w:r>
    </w:p>
    <w:p w:rsidR="00154762" w:rsidRPr="00DB66ED" w:rsidRDefault="00154762" w:rsidP="00154762">
      <w:pPr>
        <w:pStyle w:val="Lijstalinea"/>
        <w:numPr>
          <w:ilvl w:val="0"/>
          <w:numId w:val="13"/>
        </w:numPr>
        <w:spacing w:after="0"/>
        <w:rPr>
          <w:rFonts w:ascii="Times New Roman" w:hAnsi="Times New Roman" w:cs="Times New Roman"/>
        </w:rPr>
      </w:pPr>
      <w:r w:rsidRPr="00DB66ED">
        <w:rPr>
          <w:rFonts w:ascii="Times New Roman" w:hAnsi="Times New Roman" w:cs="Times New Roman"/>
        </w:rPr>
        <w:t>AIOS/ANIOS.</w:t>
      </w:r>
    </w:p>
    <w:p w:rsidR="00154762" w:rsidRDefault="00154762" w:rsidP="00154762">
      <w:pPr>
        <w:spacing w:after="0"/>
        <w:rPr>
          <w:rFonts w:ascii="Times New Roman" w:hAnsi="Times New Roman" w:cs="Times New Roman"/>
          <w:b/>
          <w:lang w:val="nl-NL"/>
        </w:rPr>
      </w:pPr>
    </w:p>
    <w:p w:rsidR="00DD24C6" w:rsidRPr="001E08D7" w:rsidRDefault="00DD24C6" w:rsidP="00DD24C6">
      <w:pPr>
        <w:spacing w:after="0"/>
        <w:rPr>
          <w:rFonts w:ascii="Times New Roman" w:hAnsi="Times New Roman" w:cs="Times New Roman"/>
          <w:lang w:val="nl-NL"/>
        </w:rPr>
      </w:pPr>
      <w:r w:rsidRPr="001E08D7">
        <w:rPr>
          <w:rFonts w:ascii="Times New Roman" w:hAnsi="Times New Roman" w:cs="Times New Roman"/>
          <w:lang w:val="nl-NL"/>
        </w:rPr>
        <w:br w:type="page"/>
      </w:r>
    </w:p>
    <w:p w:rsidR="00DD24C6" w:rsidRPr="00DB66ED" w:rsidRDefault="00DD24C6" w:rsidP="00DD24C6">
      <w:pPr>
        <w:pStyle w:val="Kop1"/>
        <w:spacing w:before="0"/>
        <w:rPr>
          <w:rFonts w:ascii="Times New Roman" w:hAnsi="Times New Roman"/>
          <w:b/>
          <w:color w:val="000000"/>
          <w:sz w:val="22"/>
          <w:szCs w:val="22"/>
          <w:lang w:val="nl-NL"/>
        </w:rPr>
      </w:pPr>
      <w:bookmarkStart w:id="24" w:name="_Wegwijzer_naar_andere"/>
      <w:bookmarkStart w:id="25" w:name="_Toc450896394"/>
      <w:bookmarkEnd w:id="24"/>
      <w:r w:rsidRPr="00DB66ED">
        <w:rPr>
          <w:rFonts w:ascii="Times New Roman" w:hAnsi="Times New Roman"/>
          <w:b/>
          <w:color w:val="000000"/>
          <w:sz w:val="22"/>
          <w:szCs w:val="22"/>
          <w:lang w:val="nl-NL"/>
        </w:rPr>
        <w:lastRenderedPageBreak/>
        <w:t>Wegwijzer naar andere</w:t>
      </w:r>
      <w:r>
        <w:rPr>
          <w:rFonts w:ascii="Times New Roman" w:hAnsi="Times New Roman"/>
          <w:b/>
          <w:color w:val="000000"/>
          <w:sz w:val="22"/>
          <w:szCs w:val="22"/>
          <w:lang w:val="nl-NL"/>
        </w:rPr>
        <w:t xml:space="preserve"> bruikbare</w:t>
      </w:r>
      <w:r w:rsidRPr="00DB66ED">
        <w:rPr>
          <w:rFonts w:ascii="Times New Roman" w:hAnsi="Times New Roman"/>
          <w:b/>
          <w:color w:val="000000"/>
          <w:sz w:val="22"/>
          <w:szCs w:val="22"/>
          <w:lang w:val="nl-NL"/>
        </w:rPr>
        <w:t xml:space="preserve"> bronnen voor clozapinebehandeling</w:t>
      </w:r>
      <w:bookmarkEnd w:id="25"/>
    </w:p>
    <w:p w:rsidR="00DD24C6" w:rsidRPr="00DB66ED" w:rsidRDefault="00DD24C6" w:rsidP="00DD24C6">
      <w:pPr>
        <w:spacing w:after="0"/>
        <w:jc w:val="right"/>
        <w:rPr>
          <w:rFonts w:ascii="Times New Roman" w:hAnsi="Times New Roman" w:cs="Times New Roman"/>
          <w:lang w:val="nl-NL"/>
        </w:rPr>
      </w:pPr>
      <w:r w:rsidRPr="00DB66ED">
        <w:rPr>
          <w:rFonts w:ascii="Times New Roman" w:hAnsi="Times New Roman" w:cs="Times New Roman"/>
          <w:noProof/>
          <w:lang w:val="nl-NL" w:eastAsia="nl-NL"/>
        </w:rPr>
        <w:drawing>
          <wp:inline distT="0" distB="0" distL="0" distR="0" wp14:anchorId="6187E0A6" wp14:editId="34C22D2D">
            <wp:extent cx="228600" cy="144145"/>
            <wp:effectExtent l="0" t="0" r="0" b="8255"/>
            <wp:docPr id="21" name="Afbeelding 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Pr="00DB66ED" w:rsidRDefault="00DD24C6" w:rsidP="00DD24C6">
      <w:pPr>
        <w:spacing w:after="0"/>
        <w:rPr>
          <w:rFonts w:ascii="Times New Roman" w:hAnsi="Times New Roman" w:cs="Times New Roman"/>
          <w:lang w:val="nl-NL"/>
        </w:rPr>
      </w:pPr>
    </w:p>
    <w:p w:rsidR="006F3DEA" w:rsidRDefault="0092079B" w:rsidP="00DD24C6">
      <w:pPr>
        <w:spacing w:after="0"/>
        <w:rPr>
          <w:rStyle w:val="Hyperlink"/>
          <w:rFonts w:ascii="Times New Roman" w:hAnsi="Times New Roman" w:cs="Times New Roman"/>
          <w:b/>
          <w:lang w:val="nl-NL"/>
        </w:rPr>
      </w:pPr>
      <w:hyperlink r:id="rId16" w:history="1">
        <w:r w:rsidR="006F3DEA" w:rsidRPr="006F3DEA">
          <w:rPr>
            <w:rStyle w:val="Hyperlink"/>
            <w:rFonts w:ascii="Times New Roman" w:hAnsi="Times New Roman" w:cs="Times New Roman"/>
            <w:b/>
            <w:lang w:val="nl-NL"/>
          </w:rPr>
          <w:t>College ter Beoordeling van Geneesmiddelen (CBG-Med)</w:t>
        </w:r>
      </w:hyperlink>
    </w:p>
    <w:p w:rsidR="006F3DEA" w:rsidRPr="006F3DEA" w:rsidRDefault="0092079B" w:rsidP="00DD24C6">
      <w:pPr>
        <w:spacing w:after="0"/>
        <w:rPr>
          <w:rStyle w:val="Hyperlink"/>
          <w:rFonts w:ascii="Times New Roman" w:hAnsi="Times New Roman" w:cs="Times New Roman"/>
          <w:color w:val="auto"/>
          <w:u w:val="none"/>
          <w:lang w:val="nl-NL"/>
        </w:rPr>
      </w:pPr>
      <w:hyperlink r:id="rId17" w:history="1">
        <w:r w:rsidR="006F3DEA" w:rsidRPr="005343A4">
          <w:rPr>
            <w:rStyle w:val="Hyperlink"/>
            <w:rFonts w:ascii="Times New Roman" w:hAnsi="Times New Roman" w:cs="Times New Roman"/>
            <w:lang w:val="nl-NL"/>
          </w:rPr>
          <w:t>http://www.cbg-meb.nl/CBG/nl/humane-geneesmiddelen/geneesmiddeleninformatiebank/default.htm</w:t>
        </w:r>
      </w:hyperlink>
      <w:r w:rsidR="006F3DEA" w:rsidRPr="005343A4">
        <w:rPr>
          <w:rFonts w:ascii="Times New Roman" w:hAnsi="Times New Roman" w:cs="Times New Roman"/>
          <w:lang w:val="nl-NL"/>
        </w:rPr>
        <w:t xml:space="preserve"> </w:t>
      </w:r>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t xml:space="preserve">Via de CBG- Med is de samenvatting van de productkenmerken (SmPC) en de patiëntenbijsluiter van clozapine in te zien. De samenvatting van productkenmerken is een uitgebreide productinformatie over het geneesmiddel met de belangrijkste wetenschappelijke gegevens van het geneesmiddel voor artsen en apothekers. </w:t>
      </w:r>
    </w:p>
    <w:p w:rsidR="00DD24C6" w:rsidRPr="00DB66ED" w:rsidRDefault="00DD24C6" w:rsidP="00DD24C6">
      <w:pPr>
        <w:spacing w:after="0"/>
        <w:rPr>
          <w:rFonts w:ascii="Times New Roman" w:hAnsi="Times New Roman" w:cs="Times New Roman"/>
          <w:lang w:val="nl-NL"/>
        </w:rPr>
      </w:pPr>
    </w:p>
    <w:p w:rsidR="006F3DEA" w:rsidRPr="006F3DEA" w:rsidRDefault="0092079B" w:rsidP="00DD24C6">
      <w:pPr>
        <w:spacing w:after="0"/>
        <w:rPr>
          <w:rFonts w:ascii="Times New Roman" w:hAnsi="Times New Roman" w:cs="Times New Roman"/>
          <w:b/>
        </w:rPr>
      </w:pPr>
      <w:hyperlink r:id="rId18" w:history="1">
        <w:r w:rsidR="006F3DEA" w:rsidRPr="006F3DEA">
          <w:rPr>
            <w:rStyle w:val="Hyperlink"/>
            <w:rFonts w:ascii="Times New Roman" w:hAnsi="Times New Roman" w:cs="Times New Roman"/>
            <w:b/>
          </w:rPr>
          <w:t>Clozapine Plus Werkgroep</w:t>
        </w:r>
      </w:hyperlink>
    </w:p>
    <w:p w:rsidR="00DD24C6" w:rsidRPr="005D56F2" w:rsidRDefault="0092079B" w:rsidP="00DD24C6">
      <w:pPr>
        <w:spacing w:after="0"/>
        <w:rPr>
          <w:rFonts w:ascii="Times New Roman" w:hAnsi="Times New Roman" w:cs="Times New Roman"/>
        </w:rPr>
      </w:pPr>
      <w:hyperlink r:id="rId19" w:history="1">
        <w:r w:rsidR="00DD24C6" w:rsidRPr="005D56F2">
          <w:rPr>
            <w:rStyle w:val="Hyperlink"/>
            <w:rFonts w:ascii="Times New Roman" w:hAnsi="Times New Roman" w:cs="Times New Roman"/>
          </w:rPr>
          <w:t>http://www.clozapinepluswerkgroep.nl/</w:t>
        </w:r>
      </w:hyperlink>
      <w:r w:rsidR="00DD24C6" w:rsidRPr="005D56F2">
        <w:rPr>
          <w:rFonts w:ascii="Times New Roman" w:hAnsi="Times New Roman" w:cs="Times New Roman"/>
        </w:rPr>
        <w:t xml:space="preserve"> </w:t>
      </w:r>
    </w:p>
    <w:p w:rsidR="00DD24C6" w:rsidRPr="00DB66ED" w:rsidRDefault="00DD24C6" w:rsidP="00DD24C6">
      <w:pPr>
        <w:spacing w:after="0"/>
        <w:rPr>
          <w:rFonts w:ascii="Times New Roman" w:hAnsi="Times New Roman" w:cs="Times New Roman"/>
          <w:color w:val="FF0000"/>
          <w:lang w:val="nl-NL"/>
        </w:rPr>
      </w:pPr>
      <w:r w:rsidRPr="00DB66ED">
        <w:rPr>
          <w:rFonts w:ascii="Times New Roman" w:hAnsi="Times New Roman" w:cs="Times New Roman"/>
          <w:lang w:val="nl-NL"/>
        </w:rPr>
        <w:t>Op de website van de Clozapine Plus Werkgroep zijn publicaties te vinden, zoals de</w:t>
      </w:r>
      <w:hyperlink r:id="rId20" w:history="1">
        <w:r w:rsidR="006F3DEA" w:rsidRPr="006F3DEA">
          <w:rPr>
            <w:rStyle w:val="Hyperlink"/>
            <w:rFonts w:ascii="Times New Roman" w:hAnsi="Times New Roman" w:cs="Times New Roman"/>
            <w:lang w:val="nl-NL"/>
          </w:rPr>
          <w:t>‘Richtlijn voor het gebruik van clozapine’</w:t>
        </w:r>
      </w:hyperlink>
      <w:r w:rsidRPr="00DB66ED">
        <w:rPr>
          <w:rFonts w:ascii="Times New Roman" w:hAnsi="Times New Roman" w:cs="Times New Roman"/>
          <w:lang w:val="nl-NL"/>
        </w:rPr>
        <w:t xml:space="preserve">, </w:t>
      </w:r>
      <w:hyperlink r:id="rId21" w:history="1">
        <w:r w:rsidRPr="00DB66ED">
          <w:rPr>
            <w:rStyle w:val="Hyperlink"/>
            <w:rFonts w:ascii="Times New Roman" w:hAnsi="Times New Roman" w:cs="Times New Roman"/>
            <w:lang w:val="nl-NL"/>
          </w:rPr>
          <w:t>‘Informatiefolder patiënten’</w:t>
        </w:r>
      </w:hyperlink>
      <w:r w:rsidRPr="00DB66ED">
        <w:rPr>
          <w:rFonts w:ascii="Times New Roman" w:hAnsi="Times New Roman" w:cs="Times New Roman"/>
          <w:lang w:val="nl-NL"/>
        </w:rPr>
        <w:t>, ‘</w:t>
      </w:r>
      <w:hyperlink r:id="rId22" w:history="1">
        <w:r w:rsidRPr="00E941C5">
          <w:rPr>
            <w:rStyle w:val="Hyperlink"/>
            <w:rFonts w:ascii="Times New Roman" w:hAnsi="Times New Roman" w:cs="Times New Roman"/>
            <w:lang w:val="nl-NL"/>
          </w:rPr>
          <w:t>Klinische beslisregel Clozapine</w:t>
        </w:r>
      </w:hyperlink>
      <w:r w:rsidRPr="00DB66ED">
        <w:rPr>
          <w:rFonts w:ascii="Times New Roman" w:hAnsi="Times New Roman" w:cs="Times New Roman"/>
          <w:lang w:val="nl-NL"/>
        </w:rPr>
        <w:t xml:space="preserve">’ en </w:t>
      </w:r>
      <w:hyperlink r:id="rId23" w:history="1">
        <w:r w:rsidRPr="00DB66ED">
          <w:rPr>
            <w:rStyle w:val="Hyperlink"/>
            <w:rFonts w:ascii="Times New Roman" w:hAnsi="Times New Roman" w:cs="Times New Roman"/>
            <w:lang w:val="nl-NL"/>
          </w:rPr>
          <w:t>‘Relevante abstracts’</w:t>
        </w:r>
      </w:hyperlink>
      <w:r w:rsidRPr="00DB66ED">
        <w:rPr>
          <w:rFonts w:ascii="Times New Roman" w:hAnsi="Times New Roman" w:cs="Times New Roman"/>
          <w:lang w:val="nl-NL"/>
        </w:rPr>
        <w:t xml:space="preserve">. De </w:t>
      </w:r>
      <w:r w:rsidRPr="00E941C5">
        <w:rPr>
          <w:rFonts w:ascii="Times New Roman" w:hAnsi="Times New Roman" w:cs="Times New Roman"/>
          <w:lang w:val="nl-NL"/>
        </w:rPr>
        <w:t>‘Klinische beslisregel Clozapine’</w:t>
      </w:r>
      <w:r w:rsidRPr="00DB66ED">
        <w:rPr>
          <w:rFonts w:ascii="Times New Roman" w:hAnsi="Times New Roman" w:cs="Times New Roman"/>
          <w:lang w:val="nl-NL"/>
        </w:rPr>
        <w:t xml:space="preserve"> bevat </w:t>
      </w:r>
      <w:r>
        <w:rPr>
          <w:rFonts w:ascii="Times New Roman" w:hAnsi="Times New Roman" w:cs="Times New Roman"/>
          <w:lang w:val="nl-NL"/>
        </w:rPr>
        <w:t>stroomdiagram</w:t>
      </w:r>
      <w:r w:rsidRPr="00DB66ED">
        <w:rPr>
          <w:rFonts w:ascii="Times New Roman" w:hAnsi="Times New Roman" w:cs="Times New Roman"/>
          <w:lang w:val="nl-NL"/>
        </w:rPr>
        <w:t>men die betrekking hebben op onderdelen van clozapinebehandeling. De Clozapine Plus Werkgroep is laagdrempelig te benaderen voor vragen over (de behandeling met) clozapine (</w:t>
      </w:r>
      <w:hyperlink r:id="rId24" w:history="1">
        <w:r w:rsidRPr="00DB66ED">
          <w:rPr>
            <w:rStyle w:val="Hyperlink"/>
            <w:rFonts w:ascii="Times New Roman" w:hAnsi="Times New Roman" w:cs="Times New Roman"/>
            <w:lang w:val="nl-NL"/>
          </w:rPr>
          <w:t>rubriek ‘Vraag en antwoord’</w:t>
        </w:r>
      </w:hyperlink>
      <w:r w:rsidRPr="00DB66ED">
        <w:rPr>
          <w:rFonts w:ascii="Times New Roman" w:hAnsi="Times New Roman" w:cs="Times New Roman"/>
          <w:lang w:val="nl-NL"/>
        </w:rPr>
        <w:t xml:space="preserve">) via de website. </w:t>
      </w:r>
    </w:p>
    <w:p w:rsidR="00DD24C6" w:rsidRPr="00DB66ED" w:rsidRDefault="00DD24C6" w:rsidP="00DD24C6">
      <w:pPr>
        <w:spacing w:after="0"/>
        <w:rPr>
          <w:rFonts w:ascii="Times New Roman" w:hAnsi="Times New Roman" w:cs="Times New Roman"/>
          <w:lang w:val="nl-NL"/>
        </w:rPr>
      </w:pPr>
    </w:p>
    <w:p w:rsidR="00DD24C6" w:rsidRDefault="0092079B" w:rsidP="00DD24C6">
      <w:pPr>
        <w:spacing w:after="0"/>
        <w:rPr>
          <w:rStyle w:val="Hyperlink"/>
          <w:rFonts w:ascii="Times New Roman" w:hAnsi="Times New Roman" w:cs="Times New Roman"/>
          <w:b/>
          <w:lang w:val="nl-NL"/>
        </w:rPr>
      </w:pPr>
      <w:hyperlink r:id="rId25" w:history="1">
        <w:r w:rsidR="006F3DEA" w:rsidRPr="00E048AD">
          <w:rPr>
            <w:rStyle w:val="Hyperlink"/>
            <w:rFonts w:ascii="Times New Roman" w:hAnsi="Times New Roman" w:cs="Times New Roman"/>
            <w:b/>
            <w:lang w:val="nl-NL"/>
          </w:rPr>
          <w:t>Farmacotherapeutisch kompas</w:t>
        </w:r>
      </w:hyperlink>
    </w:p>
    <w:p w:rsidR="00DD24C6" w:rsidRPr="005343A4" w:rsidRDefault="0092079B" w:rsidP="00DD24C6">
      <w:pPr>
        <w:spacing w:after="0"/>
        <w:rPr>
          <w:rFonts w:ascii="Times New Roman" w:hAnsi="Times New Roman" w:cs="Times New Roman"/>
          <w:lang w:val="nl-NL"/>
        </w:rPr>
      </w:pPr>
      <w:hyperlink r:id="rId26" w:history="1">
        <w:r w:rsidR="00DD24C6" w:rsidRPr="005343A4">
          <w:rPr>
            <w:rStyle w:val="Hyperlink"/>
            <w:rFonts w:ascii="Times New Roman" w:hAnsi="Times New Roman" w:cs="Times New Roman"/>
            <w:lang w:val="nl-NL"/>
          </w:rPr>
          <w:t>http://www.farmacotherapeutischkompas.nl/preparaatteksten/c/clozapine.asp</w:t>
        </w:r>
      </w:hyperlink>
      <w:r w:rsidR="00DD24C6" w:rsidRPr="005343A4">
        <w:rPr>
          <w:rFonts w:ascii="Times New Roman" w:hAnsi="Times New Roman" w:cs="Times New Roman"/>
          <w:lang w:val="nl-NL"/>
        </w:rPr>
        <w:t xml:space="preserve"> </w:t>
      </w:r>
    </w:p>
    <w:p w:rsidR="00DD24C6" w:rsidRDefault="00DD24C6" w:rsidP="00DD24C6">
      <w:pPr>
        <w:spacing w:after="0"/>
        <w:rPr>
          <w:rFonts w:ascii="Times New Roman" w:hAnsi="Times New Roman" w:cs="Times New Roman"/>
          <w:lang w:val="nl-NL"/>
        </w:rPr>
      </w:pPr>
      <w:r w:rsidRPr="00DB66ED">
        <w:rPr>
          <w:rFonts w:ascii="Times New Roman" w:hAnsi="Times New Roman" w:cs="Times New Roman"/>
          <w:lang w:val="nl-NL"/>
        </w:rPr>
        <w:t xml:space="preserve">Het FK bevat wetenschappelijke achtergrondinformatie en een link naar kosteninformatie over medicijnen. </w:t>
      </w:r>
    </w:p>
    <w:p w:rsidR="00DD24C6" w:rsidRPr="00DB66ED" w:rsidRDefault="00DD24C6" w:rsidP="00DD24C6">
      <w:pPr>
        <w:spacing w:after="0"/>
        <w:rPr>
          <w:rFonts w:ascii="Times New Roman" w:hAnsi="Times New Roman" w:cs="Times New Roman"/>
          <w:lang w:val="nl-NL"/>
        </w:rPr>
      </w:pPr>
    </w:p>
    <w:p w:rsidR="00DD24C6" w:rsidRPr="00DB66ED" w:rsidRDefault="007703F4" w:rsidP="00DD24C6">
      <w:pPr>
        <w:spacing w:after="0"/>
        <w:rPr>
          <w:rStyle w:val="Hyperlink"/>
          <w:rFonts w:ascii="Times New Roman" w:hAnsi="Times New Roman" w:cs="Times New Roman"/>
          <w:b/>
          <w:lang w:val="nl-NL"/>
        </w:rPr>
      </w:pPr>
      <w:r w:rsidRPr="00DB66ED">
        <w:rPr>
          <w:rFonts w:ascii="Times New Roman" w:hAnsi="Times New Roman" w:cs="Times New Roman"/>
          <w:b/>
          <w:lang w:val="nl-NL"/>
        </w:rPr>
        <w:fldChar w:fldCharType="begin"/>
      </w:r>
      <w:r w:rsidR="00DD24C6" w:rsidRPr="00DB66ED">
        <w:rPr>
          <w:rFonts w:ascii="Times New Roman" w:hAnsi="Times New Roman" w:cs="Times New Roman"/>
          <w:b/>
          <w:lang w:val="nl-NL"/>
        </w:rPr>
        <w:instrText xml:space="preserve"> HYPERLINK "http://www.ggzrichtlijnen.nl/" </w:instrText>
      </w:r>
      <w:r w:rsidRPr="00DB66ED">
        <w:rPr>
          <w:rFonts w:ascii="Times New Roman" w:hAnsi="Times New Roman" w:cs="Times New Roman"/>
          <w:b/>
          <w:lang w:val="nl-NL"/>
        </w:rPr>
        <w:fldChar w:fldCharType="separate"/>
      </w:r>
      <w:r w:rsidR="00DD24C6" w:rsidRPr="00DB66ED">
        <w:rPr>
          <w:rStyle w:val="Hyperlink"/>
          <w:rFonts w:ascii="Times New Roman" w:hAnsi="Times New Roman" w:cs="Times New Roman"/>
          <w:b/>
          <w:lang w:val="nl-NL"/>
        </w:rPr>
        <w:t>Multidisciplinaire richtlijn ‘Schizofrenie’</w:t>
      </w:r>
    </w:p>
    <w:p w:rsidR="00DD24C6" w:rsidRPr="005343A4" w:rsidRDefault="007703F4" w:rsidP="00DD24C6">
      <w:pPr>
        <w:spacing w:after="0"/>
        <w:rPr>
          <w:rFonts w:ascii="Times New Roman" w:hAnsi="Times New Roman" w:cs="Times New Roman"/>
          <w:lang w:val="nl-NL"/>
        </w:rPr>
      </w:pPr>
      <w:r w:rsidRPr="00DB66ED">
        <w:rPr>
          <w:rFonts w:ascii="Times New Roman" w:hAnsi="Times New Roman" w:cs="Times New Roman"/>
          <w:b/>
          <w:lang w:val="nl-NL"/>
        </w:rPr>
        <w:fldChar w:fldCharType="end"/>
      </w:r>
      <w:hyperlink r:id="rId27" w:history="1">
        <w:r w:rsidR="006F3DEA" w:rsidRPr="005343A4">
          <w:rPr>
            <w:rStyle w:val="Hyperlink"/>
            <w:rFonts w:ascii="Times New Roman" w:hAnsi="Times New Roman" w:cs="Times New Roman"/>
            <w:lang w:val="nl-NL"/>
          </w:rPr>
          <w:t>http://www.ggzrichtlijnen.nl/</w:t>
        </w:r>
      </w:hyperlink>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t xml:space="preserve">Deze richtlijn is ontwikkeld als hulpmiddel die </w:t>
      </w:r>
      <w:r>
        <w:rPr>
          <w:rFonts w:ascii="Times New Roman" w:hAnsi="Times New Roman" w:cs="Times New Roman"/>
          <w:lang w:val="nl-NL"/>
        </w:rPr>
        <w:t>bevat</w:t>
      </w:r>
      <w:r w:rsidRPr="00DB66ED">
        <w:rPr>
          <w:rFonts w:ascii="Times New Roman" w:hAnsi="Times New Roman" w:cs="Times New Roman"/>
          <w:lang w:val="nl-NL"/>
        </w:rPr>
        <w:t xml:space="preserve"> aanbevelingen en handelingsinstructies: voor herkenning, diagnostiek, behandeling en herstel van mensen met schizofrenie. Deze richtlijn geeft aanbevelingen ter ondersteuning van de praktijkvoering van alle professionals die</w:t>
      </w:r>
      <w:r>
        <w:rPr>
          <w:rFonts w:ascii="Times New Roman" w:hAnsi="Times New Roman" w:cs="Times New Roman"/>
          <w:lang w:val="nl-NL"/>
        </w:rPr>
        <w:t xml:space="preserve"> </w:t>
      </w:r>
      <w:r w:rsidRPr="00DB66ED">
        <w:rPr>
          <w:rFonts w:ascii="Times New Roman" w:hAnsi="Times New Roman" w:cs="Times New Roman"/>
          <w:lang w:val="nl-NL"/>
        </w:rPr>
        <w:t>betrokken zijn bij de zorgverlening voor mensen met schizofrenie. Op basis van de resultaten van</w:t>
      </w:r>
      <w:r>
        <w:rPr>
          <w:rFonts w:ascii="Times New Roman" w:hAnsi="Times New Roman" w:cs="Times New Roman"/>
          <w:lang w:val="nl-NL"/>
        </w:rPr>
        <w:t xml:space="preserve"> </w:t>
      </w:r>
      <w:r w:rsidR="00B61288" w:rsidRPr="00DB66ED">
        <w:rPr>
          <w:rFonts w:ascii="Times New Roman" w:hAnsi="Times New Roman" w:cs="Times New Roman"/>
          <w:lang w:val="nl-NL"/>
        </w:rPr>
        <w:t xml:space="preserve">wetenschappelijk </w:t>
      </w:r>
      <w:r>
        <w:rPr>
          <w:rFonts w:ascii="Times New Roman" w:hAnsi="Times New Roman" w:cs="Times New Roman"/>
          <w:lang w:val="nl-NL"/>
        </w:rPr>
        <w:t>o</w:t>
      </w:r>
      <w:r w:rsidRPr="00DB66ED">
        <w:rPr>
          <w:rFonts w:ascii="Times New Roman" w:hAnsi="Times New Roman" w:cs="Times New Roman"/>
          <w:lang w:val="nl-NL"/>
        </w:rPr>
        <w:t>nderzoek en overige overwegingen geeft de richtlijn een overzicht van goed (‘optimaal') handelen, als waarborg voor kwalitatief hoogwaardige zorg.</w:t>
      </w:r>
    </w:p>
    <w:p w:rsidR="00DD24C6" w:rsidRPr="00DB66ED" w:rsidRDefault="00DD24C6" w:rsidP="00DD24C6">
      <w:pPr>
        <w:spacing w:after="0"/>
        <w:rPr>
          <w:rFonts w:ascii="Times New Roman" w:hAnsi="Times New Roman" w:cs="Times New Roman"/>
          <w:lang w:val="nl-NL"/>
        </w:rPr>
      </w:pPr>
    </w:p>
    <w:p w:rsidR="00DD24C6" w:rsidRPr="005D56F2" w:rsidRDefault="0092079B" w:rsidP="00DD24C6">
      <w:pPr>
        <w:spacing w:after="0"/>
        <w:rPr>
          <w:rStyle w:val="Hyperlink"/>
          <w:rFonts w:ascii="Times New Roman" w:hAnsi="Times New Roman" w:cs="Times New Roman"/>
          <w:b/>
        </w:rPr>
      </w:pPr>
      <w:hyperlink r:id="rId28" w:history="1">
        <w:r w:rsidR="00DD24C6" w:rsidRPr="005D56F2">
          <w:rPr>
            <w:rStyle w:val="Hyperlink"/>
            <w:rFonts w:ascii="Times New Roman" w:hAnsi="Times New Roman" w:cs="Times New Roman"/>
            <w:b/>
          </w:rPr>
          <w:t>Switching Antipsychotics</w:t>
        </w:r>
      </w:hyperlink>
    </w:p>
    <w:p w:rsidR="00DD24C6" w:rsidRPr="00231860" w:rsidRDefault="0092079B" w:rsidP="00DD24C6">
      <w:pPr>
        <w:spacing w:after="0"/>
        <w:rPr>
          <w:rFonts w:ascii="Times New Roman" w:hAnsi="Times New Roman" w:cs="Times New Roman"/>
        </w:rPr>
      </w:pPr>
      <w:hyperlink r:id="rId29" w:history="1">
        <w:r w:rsidR="00DD24C6" w:rsidRPr="00231860">
          <w:rPr>
            <w:rStyle w:val="Hyperlink"/>
            <w:rFonts w:ascii="Times New Roman" w:hAnsi="Times New Roman" w:cs="Times New Roman"/>
          </w:rPr>
          <w:t>http://wiki.psychiatrienet.nl/index.php/SwitchAntipsychotics</w:t>
        </w:r>
      </w:hyperlink>
      <w:r w:rsidR="00DD24C6" w:rsidRPr="00231860">
        <w:rPr>
          <w:rFonts w:ascii="Times New Roman" w:hAnsi="Times New Roman" w:cs="Times New Roman"/>
        </w:rPr>
        <w:t xml:space="preserve"> </w:t>
      </w:r>
    </w:p>
    <w:p w:rsidR="00DD24C6" w:rsidRDefault="00DD24C6" w:rsidP="00DD24C6">
      <w:pPr>
        <w:spacing w:after="0"/>
        <w:rPr>
          <w:rFonts w:ascii="Times New Roman" w:hAnsi="Times New Roman" w:cs="Times New Roman"/>
          <w:lang w:val="nl-NL"/>
        </w:rPr>
      </w:pPr>
      <w:r w:rsidRPr="00DB66ED">
        <w:rPr>
          <w:rFonts w:ascii="Times New Roman" w:hAnsi="Times New Roman" w:cs="Times New Roman"/>
          <w:lang w:val="nl-NL"/>
        </w:rPr>
        <w:t>Deze tabel helpt om van antipsychoticum te wisselen. De tabel laat</w:t>
      </w:r>
      <w:r>
        <w:rPr>
          <w:rFonts w:ascii="Times New Roman" w:hAnsi="Times New Roman" w:cs="Times New Roman"/>
          <w:lang w:val="nl-NL"/>
        </w:rPr>
        <w:t xml:space="preserve"> o.a. zien </w:t>
      </w:r>
      <w:r w:rsidRPr="00DB66ED">
        <w:rPr>
          <w:rFonts w:ascii="Times New Roman" w:hAnsi="Times New Roman" w:cs="Times New Roman"/>
          <w:lang w:val="nl-NL"/>
        </w:rPr>
        <w:t xml:space="preserve">hoe antipsychotica omgezet moeten worden naar clozapine en </w:t>
      </w:r>
      <w:r w:rsidR="00B61288" w:rsidRPr="00DB66ED">
        <w:rPr>
          <w:rFonts w:ascii="Times New Roman" w:hAnsi="Times New Roman" w:cs="Times New Roman"/>
          <w:lang w:val="nl-NL"/>
        </w:rPr>
        <w:t xml:space="preserve">andersom. </w:t>
      </w:r>
    </w:p>
    <w:p w:rsidR="00DD24C6" w:rsidRDefault="00DD24C6" w:rsidP="00DD24C6">
      <w:pPr>
        <w:spacing w:after="0"/>
        <w:rPr>
          <w:rFonts w:ascii="Times New Roman" w:hAnsi="Times New Roman" w:cs="Times New Roman"/>
          <w:lang w:val="nl-NL"/>
        </w:rPr>
      </w:pPr>
    </w:p>
    <w:p w:rsidR="00DD24C6" w:rsidRPr="006F3DEA" w:rsidRDefault="0092079B" w:rsidP="00DD24C6">
      <w:pPr>
        <w:spacing w:after="0"/>
        <w:rPr>
          <w:rFonts w:ascii="Times New Roman" w:hAnsi="Times New Roman" w:cs="Times New Roman"/>
          <w:b/>
          <w:u w:val="single"/>
          <w:lang w:val="nl-NL"/>
        </w:rPr>
      </w:pPr>
      <w:hyperlink r:id="rId30" w:history="1">
        <w:r w:rsidR="006F3DEA" w:rsidRPr="00E048AD">
          <w:rPr>
            <w:rStyle w:val="Hyperlink"/>
            <w:rFonts w:ascii="Times New Roman" w:hAnsi="Times New Roman" w:cs="Times New Roman"/>
            <w:b/>
            <w:lang w:val="nl-NL"/>
          </w:rPr>
          <w:t>Nederlandse Vereniging voor Klinische Chemie en Laboratoriumgeneeskunde</w:t>
        </w:r>
      </w:hyperlink>
    </w:p>
    <w:p w:rsidR="00DD24C6" w:rsidRDefault="0092079B" w:rsidP="00DD24C6">
      <w:pPr>
        <w:spacing w:after="0"/>
        <w:rPr>
          <w:rFonts w:ascii="Times New Roman" w:hAnsi="Times New Roman" w:cs="Times New Roman"/>
          <w:lang w:val="nl-NL"/>
        </w:rPr>
      </w:pPr>
      <w:hyperlink r:id="rId31" w:history="1">
        <w:r w:rsidR="00DD24C6" w:rsidRPr="0070083A">
          <w:rPr>
            <w:rStyle w:val="Hyperlink"/>
            <w:rFonts w:ascii="Times New Roman" w:hAnsi="Times New Roman" w:cs="Times New Roman"/>
            <w:lang w:val="nl-NL"/>
          </w:rPr>
          <w:t>http://www.uwbloedserieus.nl/</w:t>
        </w:r>
      </w:hyperlink>
      <w:r w:rsidR="00DD24C6">
        <w:rPr>
          <w:rFonts w:ascii="Times New Roman" w:hAnsi="Times New Roman" w:cs="Times New Roman"/>
          <w:lang w:val="nl-NL"/>
        </w:rPr>
        <w:t xml:space="preserve"> </w:t>
      </w:r>
    </w:p>
    <w:p w:rsidR="00DD24C6" w:rsidRPr="00DB66ED" w:rsidRDefault="00DD24C6" w:rsidP="00DD24C6">
      <w:pPr>
        <w:spacing w:after="0"/>
        <w:rPr>
          <w:rFonts w:ascii="Times New Roman" w:hAnsi="Times New Roman" w:cs="Times New Roman"/>
          <w:lang w:val="nl-NL"/>
        </w:rPr>
      </w:pPr>
      <w:r>
        <w:rPr>
          <w:rFonts w:ascii="Times New Roman" w:hAnsi="Times New Roman" w:cs="Times New Roman"/>
          <w:lang w:val="nl-NL"/>
        </w:rPr>
        <w:t xml:space="preserve">Op deze website kunt u een overzicht vinden van de meest voorkomende laboratoriumtesten, waar zij voor staan en specifieke informatie, zoals referentiewaarden. </w:t>
      </w:r>
    </w:p>
    <w:p w:rsidR="00DD24C6" w:rsidRPr="00DB66ED" w:rsidRDefault="00DD24C6" w:rsidP="00DD24C6">
      <w:pPr>
        <w:spacing w:after="0"/>
        <w:rPr>
          <w:rFonts w:ascii="Times New Roman" w:hAnsi="Times New Roman" w:cs="Times New Roman"/>
          <w:lang w:val="nl-NL"/>
        </w:rPr>
      </w:pPr>
      <w:r w:rsidRPr="00DB66ED">
        <w:rPr>
          <w:rFonts w:ascii="Times New Roman" w:hAnsi="Times New Roman" w:cs="Times New Roman"/>
          <w:lang w:val="nl-NL"/>
        </w:rPr>
        <w:br w:type="page"/>
      </w:r>
    </w:p>
    <w:p w:rsidR="00DD24C6" w:rsidRPr="00DB66ED" w:rsidRDefault="00DD24C6" w:rsidP="00DD24C6">
      <w:pPr>
        <w:pStyle w:val="Kop1"/>
        <w:spacing w:before="0"/>
        <w:rPr>
          <w:rFonts w:ascii="Times New Roman" w:hAnsi="Times New Roman"/>
          <w:b/>
          <w:color w:val="000000"/>
          <w:sz w:val="22"/>
          <w:szCs w:val="22"/>
          <w:lang w:val="nl-NL"/>
        </w:rPr>
      </w:pPr>
      <w:bookmarkStart w:id="26" w:name="_Toc450896395"/>
      <w:r w:rsidRPr="00DB66ED">
        <w:rPr>
          <w:rFonts w:ascii="Times New Roman" w:hAnsi="Times New Roman"/>
          <w:b/>
          <w:color w:val="000000"/>
          <w:sz w:val="22"/>
          <w:szCs w:val="22"/>
          <w:lang w:val="nl-NL"/>
        </w:rPr>
        <w:lastRenderedPageBreak/>
        <w:t>Literatuurlijst</w:t>
      </w:r>
      <w:bookmarkEnd w:id="26"/>
    </w:p>
    <w:p w:rsidR="00DD24C6" w:rsidRPr="00DB66ED" w:rsidRDefault="00DD24C6" w:rsidP="00DD24C6">
      <w:pPr>
        <w:jc w:val="right"/>
        <w:rPr>
          <w:rFonts w:ascii="Times New Roman" w:hAnsi="Times New Roman" w:cs="Times New Roman"/>
          <w:lang w:val="nl-NL"/>
        </w:rPr>
      </w:pPr>
      <w:r w:rsidRPr="00DB66ED">
        <w:rPr>
          <w:rFonts w:ascii="Times New Roman" w:hAnsi="Times New Roman" w:cs="Times New Roman"/>
          <w:noProof/>
          <w:lang w:val="nl-NL" w:eastAsia="nl-NL"/>
        </w:rPr>
        <w:drawing>
          <wp:inline distT="0" distB="0" distL="0" distR="0" wp14:anchorId="184BEE44" wp14:editId="34007527">
            <wp:extent cx="228600" cy="144145"/>
            <wp:effectExtent l="0" t="0" r="0" b="8255"/>
            <wp:docPr id="20" name="Afbeelding 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C72AB1" w:rsidRPr="002159ED" w:rsidRDefault="00C72AB1" w:rsidP="00C72AB1">
      <w:pPr>
        <w:spacing w:after="0"/>
        <w:rPr>
          <w:rFonts w:ascii="Times New Roman" w:hAnsi="Times New Roman" w:cs="Times New Roman"/>
          <w:lang w:val="nl-NL"/>
        </w:rPr>
      </w:pPr>
      <w:bookmarkStart w:id="27" w:name="_Bijlage_1:_Brief"/>
      <w:bookmarkEnd w:id="27"/>
      <w:r w:rsidRPr="00C72AB1">
        <w:rPr>
          <w:rFonts w:ascii="Times New Roman" w:hAnsi="Times New Roman" w:cs="Times New Roman"/>
        </w:rPr>
        <w:t xml:space="preserve">Clark, S., Wilton, L., Baune, B., Procter, N. &amp; Hustig, H. (2014). A state-wide quality improvement system utilising nurse-led clinics for clozapine management. </w:t>
      </w:r>
      <w:r w:rsidRPr="002159ED">
        <w:rPr>
          <w:rFonts w:ascii="Times New Roman" w:hAnsi="Times New Roman" w:cs="Times New Roman"/>
          <w:i/>
          <w:lang w:val="nl-NL"/>
        </w:rPr>
        <w:t>Australian psychiatry</w:t>
      </w:r>
      <w:r w:rsidRPr="002159ED">
        <w:rPr>
          <w:rFonts w:ascii="Times New Roman" w:hAnsi="Times New Roman" w:cs="Times New Roman"/>
          <w:lang w:val="nl-NL"/>
        </w:rPr>
        <w:t>, 254-259.</w:t>
      </w:r>
    </w:p>
    <w:p w:rsidR="00C72AB1" w:rsidRPr="002159ED" w:rsidRDefault="00C72AB1" w:rsidP="00C72AB1">
      <w:pPr>
        <w:spacing w:after="0"/>
        <w:rPr>
          <w:rFonts w:ascii="Times New Roman" w:hAnsi="Times New Roman" w:cs="Times New Roman"/>
          <w:lang w:val="nl-NL"/>
        </w:rPr>
      </w:pPr>
    </w:p>
    <w:p w:rsidR="00DD24C6" w:rsidRPr="00DB66ED" w:rsidRDefault="00DD24C6" w:rsidP="00C72AB1">
      <w:pPr>
        <w:pStyle w:val="Bibliografie"/>
        <w:spacing w:after="0"/>
        <w:ind w:left="720" w:hanging="720"/>
        <w:rPr>
          <w:rFonts w:ascii="Times New Roman" w:hAnsi="Times New Roman" w:cs="Times New Roman"/>
          <w:noProof/>
          <w:sz w:val="24"/>
          <w:szCs w:val="24"/>
          <w:lang w:val="nl-NL"/>
        </w:rPr>
      </w:pPr>
      <w:r w:rsidRPr="00DB66ED">
        <w:rPr>
          <w:rFonts w:ascii="Times New Roman" w:hAnsi="Times New Roman" w:cs="Times New Roman"/>
          <w:noProof/>
          <w:lang w:val="nl-NL"/>
        </w:rPr>
        <w:t>Clozapine Plus Werkgroep. (2013, februari 5). Richtlijn voor het gebruik van clozapine.</w:t>
      </w:r>
    </w:p>
    <w:p w:rsidR="00C72AB1" w:rsidRPr="002159ED" w:rsidRDefault="00C72AB1" w:rsidP="00C72AB1">
      <w:pPr>
        <w:spacing w:after="0"/>
        <w:rPr>
          <w:rFonts w:ascii="Times New Roman" w:hAnsi="Times New Roman" w:cs="Times New Roman"/>
          <w:lang w:val="nl-NL"/>
        </w:rPr>
      </w:pPr>
      <w:r w:rsidRPr="002159ED">
        <w:rPr>
          <w:rFonts w:ascii="Times New Roman" w:hAnsi="Times New Roman" w:cs="Times New Roman"/>
          <w:lang w:val="nl-NL"/>
        </w:rPr>
        <w:t>Gezondheidsraad (2008, december 11). Taakherschikking in de gezondheidszorg. Inzet van praktijkassistenten en -ondersteuners, nurse practitioners en physician assistants. Den Haag.</w:t>
      </w:r>
    </w:p>
    <w:p w:rsidR="00BD535D" w:rsidRPr="00BD535D" w:rsidRDefault="00BD535D" w:rsidP="00BD535D">
      <w:pPr>
        <w:spacing w:after="0"/>
        <w:rPr>
          <w:rFonts w:ascii="Times New Roman" w:hAnsi="Times New Roman" w:cs="Times New Roman"/>
          <w:lang w:val="nl-NL"/>
        </w:rPr>
      </w:pPr>
    </w:p>
    <w:p w:rsidR="00C72AB1" w:rsidRPr="002159ED" w:rsidRDefault="00C72AB1" w:rsidP="00C72AB1">
      <w:pPr>
        <w:spacing w:after="0"/>
        <w:rPr>
          <w:rFonts w:ascii="Times New Roman" w:hAnsi="Times New Roman" w:cs="Times New Roman"/>
          <w:lang w:val="nl-NL"/>
        </w:rPr>
      </w:pPr>
      <w:r w:rsidRPr="002159ED">
        <w:rPr>
          <w:rFonts w:ascii="Times New Roman" w:hAnsi="Times New Roman" w:cs="Times New Roman"/>
          <w:lang w:val="nl-NL"/>
        </w:rPr>
        <w:t>In</w:t>
      </w:r>
      <w:r w:rsidR="00BD535D">
        <w:rPr>
          <w:rFonts w:ascii="Times New Roman" w:hAnsi="Times New Roman" w:cs="Times New Roman"/>
          <w:lang w:val="nl-NL"/>
        </w:rPr>
        <w:t>spectie voor de Gezondheidszorg</w:t>
      </w:r>
      <w:r w:rsidRPr="002159ED">
        <w:rPr>
          <w:rFonts w:ascii="Times New Roman" w:hAnsi="Times New Roman" w:cs="Times New Roman"/>
          <w:lang w:val="nl-NL"/>
        </w:rPr>
        <w:t xml:space="preserve"> (2007, december). Taakherschikking blijkt positief voor de kwaliteit van zorg, gedownload op 28 november 2015 van </w:t>
      </w:r>
      <w:hyperlink r:id="rId32" w:history="1">
        <w:r w:rsidRPr="002159ED">
          <w:rPr>
            <w:rStyle w:val="Hyperlink"/>
            <w:rFonts w:ascii="Times New Roman" w:hAnsi="Times New Roman" w:cs="Times New Roman"/>
            <w:color w:val="auto"/>
            <w:u w:val="none"/>
            <w:lang w:val="nl-NL"/>
          </w:rPr>
          <w:t>https://www.rijksoverheid.nl/documenten/kamerstukken/2007/11/23/taakherschikking-blijkt-positief-voor-de-kwaliteit-van-zorg</w:t>
        </w:r>
      </w:hyperlink>
      <w:r w:rsidRPr="002159ED">
        <w:rPr>
          <w:rFonts w:ascii="Times New Roman" w:hAnsi="Times New Roman" w:cs="Times New Roman"/>
          <w:lang w:val="nl-NL"/>
        </w:rPr>
        <w:t xml:space="preserve"> </w:t>
      </w:r>
    </w:p>
    <w:p w:rsidR="00C72AB1" w:rsidRDefault="00C72AB1" w:rsidP="00C72AB1">
      <w:pPr>
        <w:pStyle w:val="Bibliografie"/>
        <w:spacing w:after="0"/>
        <w:ind w:left="720" w:hanging="720"/>
        <w:rPr>
          <w:rFonts w:ascii="Times New Roman" w:hAnsi="Times New Roman" w:cs="Times New Roman"/>
          <w:noProof/>
          <w:lang w:val="nl-NL"/>
        </w:rPr>
      </w:pPr>
    </w:p>
    <w:p w:rsidR="00BD535D" w:rsidRPr="009F1678" w:rsidRDefault="00BD535D" w:rsidP="00BD535D">
      <w:pPr>
        <w:spacing w:after="0"/>
        <w:rPr>
          <w:rFonts w:ascii="Times New Roman" w:hAnsi="Times New Roman" w:cs="Times New Roman"/>
          <w:lang w:val="nl-NL"/>
        </w:rPr>
      </w:pPr>
      <w:r w:rsidRPr="009F1678">
        <w:rPr>
          <w:rFonts w:ascii="Times New Roman" w:hAnsi="Times New Roman" w:cs="Times New Roman"/>
          <w:lang w:val="nl-NL"/>
        </w:rPr>
        <w:t xml:space="preserve">KNMG (2012) Handreiking implementatie taakherschikking, gedownload op 28 maart 2016 van </w:t>
      </w:r>
      <w:hyperlink r:id="rId33" w:history="1">
        <w:r w:rsidRPr="009F1678">
          <w:rPr>
            <w:rStyle w:val="Hyperlink"/>
            <w:rFonts w:ascii="Times New Roman" w:hAnsi="Times New Roman" w:cs="Times New Roman"/>
            <w:color w:val="auto"/>
            <w:u w:val="none"/>
            <w:lang w:val="nl-NL"/>
          </w:rPr>
          <w:t>http://www.knmg.nl/Publicaties/KNMGpublicatie/123144/Handreiking-implementatie-taakherschikking-2012.htm</w:t>
        </w:r>
      </w:hyperlink>
    </w:p>
    <w:p w:rsidR="00BD535D" w:rsidRPr="009F1678" w:rsidRDefault="00BD535D" w:rsidP="00BD535D">
      <w:pPr>
        <w:spacing w:after="0"/>
        <w:rPr>
          <w:rFonts w:ascii="Times New Roman" w:hAnsi="Times New Roman" w:cs="Times New Roman"/>
          <w:lang w:val="nl-NL"/>
        </w:rPr>
      </w:pPr>
    </w:p>
    <w:p w:rsidR="00DD24C6" w:rsidRPr="00DB66ED" w:rsidRDefault="00DD24C6" w:rsidP="00C72AB1">
      <w:pPr>
        <w:pStyle w:val="Bibliografie"/>
        <w:spacing w:after="0"/>
        <w:ind w:left="720" w:hanging="720"/>
        <w:rPr>
          <w:rFonts w:ascii="Times New Roman" w:hAnsi="Times New Roman" w:cs="Times New Roman"/>
          <w:noProof/>
          <w:lang w:val="nl-NL"/>
        </w:rPr>
      </w:pPr>
      <w:r w:rsidRPr="00DB66ED">
        <w:rPr>
          <w:rFonts w:ascii="Times New Roman" w:hAnsi="Times New Roman" w:cs="Times New Roman"/>
          <w:noProof/>
          <w:lang w:val="nl-NL"/>
        </w:rPr>
        <w:t xml:space="preserve">Moleman. (2009). </w:t>
      </w:r>
      <w:r w:rsidRPr="00DB66ED">
        <w:rPr>
          <w:rFonts w:ascii="Times New Roman" w:hAnsi="Times New Roman" w:cs="Times New Roman"/>
          <w:i/>
          <w:iCs/>
          <w:noProof/>
          <w:lang w:val="nl-NL"/>
        </w:rPr>
        <w:t>Praktische psychofarmacologie.</w:t>
      </w:r>
      <w:r w:rsidRPr="00DB66ED">
        <w:rPr>
          <w:rFonts w:ascii="Times New Roman" w:hAnsi="Times New Roman" w:cs="Times New Roman"/>
          <w:noProof/>
          <w:lang w:val="nl-NL"/>
        </w:rPr>
        <w:t xml:space="preserve"> Houten: Prelum uitgevers.</w:t>
      </w:r>
    </w:p>
    <w:p w:rsidR="00C72AB1" w:rsidRPr="002159ED" w:rsidRDefault="00C72AB1" w:rsidP="00C72AB1">
      <w:pPr>
        <w:pStyle w:val="Bibliografie"/>
        <w:spacing w:after="0"/>
        <w:ind w:left="720" w:hanging="720"/>
        <w:rPr>
          <w:rFonts w:ascii="Times New Roman" w:hAnsi="Times New Roman" w:cs="Times New Roman"/>
          <w:noProof/>
          <w:lang w:val="nl-NL"/>
        </w:rPr>
      </w:pPr>
    </w:p>
    <w:p w:rsidR="00C0165B" w:rsidRDefault="00DD24C6" w:rsidP="00C72AB1">
      <w:pPr>
        <w:pStyle w:val="Bibliografie"/>
        <w:spacing w:after="0"/>
        <w:ind w:left="720" w:hanging="720"/>
        <w:rPr>
          <w:rFonts w:ascii="Times New Roman" w:hAnsi="Times New Roman" w:cs="Times New Roman"/>
          <w:noProof/>
          <w:lang w:val="nl-NL"/>
        </w:rPr>
      </w:pPr>
      <w:r>
        <w:rPr>
          <w:rFonts w:ascii="Times New Roman" w:hAnsi="Times New Roman" w:cs="Times New Roman"/>
          <w:noProof/>
        </w:rPr>
        <w:t>South Australia Mental Health</w:t>
      </w:r>
      <w:r w:rsidRPr="00DB66ED">
        <w:rPr>
          <w:rFonts w:ascii="Times New Roman" w:hAnsi="Times New Roman" w:cs="Times New Roman"/>
          <w:noProof/>
        </w:rPr>
        <w:t xml:space="preserve">Services. (2015, februari 13). </w:t>
      </w:r>
      <w:r w:rsidRPr="00DB66ED">
        <w:rPr>
          <w:rFonts w:ascii="Times New Roman" w:hAnsi="Times New Roman" w:cs="Times New Roman"/>
          <w:i/>
          <w:iCs/>
          <w:noProof/>
          <w:lang w:val="nl-NL"/>
        </w:rPr>
        <w:t>Clozapine</w:t>
      </w:r>
      <w:r w:rsidR="00C0165B">
        <w:rPr>
          <w:rFonts w:ascii="Times New Roman" w:hAnsi="Times New Roman" w:cs="Times New Roman"/>
          <w:noProof/>
          <w:lang w:val="nl-NL"/>
        </w:rPr>
        <w:t xml:space="preserve">. Opgehaald van </w:t>
      </w:r>
    </w:p>
    <w:p w:rsidR="00C0165B" w:rsidRPr="00C0165B" w:rsidRDefault="0092079B" w:rsidP="00C72AB1">
      <w:pPr>
        <w:pStyle w:val="Bibliografie"/>
        <w:spacing w:after="0"/>
        <w:ind w:left="720" w:hanging="720"/>
        <w:rPr>
          <w:rFonts w:ascii="Times New Roman" w:hAnsi="Times New Roman" w:cs="Times New Roman"/>
          <w:noProof/>
          <w:lang w:val="nl-NL"/>
        </w:rPr>
      </w:pPr>
      <w:hyperlink r:id="rId34" w:history="1">
        <w:r w:rsidR="00C0165B" w:rsidRPr="00C0165B">
          <w:rPr>
            <w:rStyle w:val="Hyperlink"/>
            <w:rFonts w:ascii="Times New Roman" w:hAnsi="Times New Roman" w:cs="Times New Roman"/>
            <w:noProof/>
            <w:color w:val="auto"/>
            <w:u w:val="none"/>
            <w:lang w:val="nl-NL"/>
          </w:rPr>
          <w:t>http://www.sahealth.sa.gov.au/wps/wcm/connect/public+content/sa+health+internet/clinical+resources</w:t>
        </w:r>
      </w:hyperlink>
    </w:p>
    <w:p w:rsidR="00DD24C6" w:rsidRPr="002159ED" w:rsidRDefault="00DD24C6" w:rsidP="00C72AB1">
      <w:pPr>
        <w:pStyle w:val="Bibliografie"/>
        <w:spacing w:after="0"/>
        <w:ind w:left="720" w:hanging="720"/>
        <w:rPr>
          <w:rFonts w:ascii="Times New Roman" w:hAnsi="Times New Roman" w:cs="Times New Roman"/>
          <w:noProof/>
        </w:rPr>
      </w:pPr>
      <w:r w:rsidRPr="002159ED">
        <w:rPr>
          <w:rFonts w:ascii="Times New Roman" w:hAnsi="Times New Roman" w:cs="Times New Roman"/>
          <w:noProof/>
        </w:rPr>
        <w:t>/clinical+topics/medicines+and+drugs/clozapine</w:t>
      </w:r>
    </w:p>
    <w:p w:rsidR="00C72AB1" w:rsidRDefault="00C72AB1" w:rsidP="00C72AB1">
      <w:pPr>
        <w:spacing w:after="0"/>
        <w:rPr>
          <w:rFonts w:ascii="Times New Roman" w:hAnsi="Times New Roman" w:cs="Times New Roman"/>
        </w:rPr>
      </w:pPr>
    </w:p>
    <w:p w:rsidR="00C72AB1" w:rsidRPr="00C72AB1" w:rsidRDefault="00C72AB1" w:rsidP="00C72AB1">
      <w:pPr>
        <w:spacing w:after="0"/>
        <w:rPr>
          <w:rFonts w:ascii="Times New Roman" w:hAnsi="Times New Roman" w:cs="Times New Roman"/>
        </w:rPr>
      </w:pPr>
      <w:r w:rsidRPr="00C72AB1">
        <w:rPr>
          <w:rFonts w:ascii="Times New Roman" w:hAnsi="Times New Roman" w:cs="Times New Roman"/>
        </w:rPr>
        <w:t xml:space="preserve">Tough, S., Wilcock, A., White, S., &amp; Hassanyeh, F. (1997). </w:t>
      </w:r>
      <w:r>
        <w:rPr>
          <w:rFonts w:ascii="Times New Roman" w:hAnsi="Times New Roman" w:cs="Times New Roman"/>
        </w:rPr>
        <w:t xml:space="preserve">The newcastle clozapine clinic. </w:t>
      </w:r>
      <w:r w:rsidRPr="00C72AB1">
        <w:rPr>
          <w:rFonts w:ascii="Times New Roman" w:hAnsi="Times New Roman" w:cs="Times New Roman"/>
          <w:i/>
        </w:rPr>
        <w:t>Psychiatric Bulletin</w:t>
      </w:r>
      <w:r w:rsidRPr="00C72AB1">
        <w:rPr>
          <w:rFonts w:ascii="Times New Roman" w:hAnsi="Times New Roman" w:cs="Times New Roman"/>
        </w:rPr>
        <w:t>, 492-494.</w:t>
      </w:r>
    </w:p>
    <w:p w:rsidR="00C72AB1" w:rsidRPr="002159ED" w:rsidRDefault="00C72AB1" w:rsidP="00C72AB1">
      <w:pPr>
        <w:pStyle w:val="Bibliografie"/>
        <w:spacing w:after="0"/>
        <w:ind w:left="720" w:hanging="720"/>
        <w:rPr>
          <w:rFonts w:ascii="Times New Roman" w:hAnsi="Times New Roman" w:cs="Times New Roman"/>
          <w:noProof/>
        </w:rPr>
      </w:pPr>
    </w:p>
    <w:p w:rsidR="00C0165B" w:rsidRDefault="00DD24C6" w:rsidP="00C72AB1">
      <w:pPr>
        <w:pStyle w:val="Bibliografie"/>
        <w:spacing w:after="0"/>
        <w:ind w:left="720" w:hanging="720"/>
        <w:rPr>
          <w:rFonts w:ascii="Times New Roman" w:hAnsi="Times New Roman" w:cs="Times New Roman"/>
          <w:noProof/>
          <w:lang w:val="nl-NL"/>
        </w:rPr>
      </w:pPr>
      <w:r w:rsidRPr="00DB66ED">
        <w:rPr>
          <w:rFonts w:ascii="Times New Roman" w:hAnsi="Times New Roman" w:cs="Times New Roman"/>
          <w:noProof/>
          <w:lang w:val="nl-NL"/>
        </w:rPr>
        <w:t xml:space="preserve">Van Alphen, C., Ammeraal, M., Blanke, C., Boonstra, N., Boumans, H., </w:t>
      </w:r>
      <w:r>
        <w:rPr>
          <w:rFonts w:ascii="Times New Roman" w:hAnsi="Times New Roman" w:cs="Times New Roman"/>
          <w:noProof/>
          <w:lang w:val="nl-NL"/>
        </w:rPr>
        <w:t>et al.</w:t>
      </w:r>
      <w:r w:rsidRPr="00DB66ED">
        <w:rPr>
          <w:rFonts w:ascii="Times New Roman" w:hAnsi="Times New Roman" w:cs="Times New Roman"/>
          <w:noProof/>
          <w:lang w:val="nl-NL"/>
        </w:rPr>
        <w:t xml:space="preserve"> (2012). </w:t>
      </w:r>
    </w:p>
    <w:p w:rsidR="00DD24C6" w:rsidRPr="00DB66ED" w:rsidRDefault="00C0165B" w:rsidP="00C72AB1">
      <w:pPr>
        <w:pStyle w:val="Bibliografie"/>
        <w:spacing w:after="0"/>
        <w:ind w:left="720" w:hanging="720"/>
        <w:rPr>
          <w:rFonts w:ascii="Times New Roman" w:hAnsi="Times New Roman" w:cs="Times New Roman"/>
          <w:noProof/>
          <w:lang w:val="nl-NL"/>
        </w:rPr>
      </w:pPr>
      <w:r>
        <w:rPr>
          <w:rFonts w:ascii="Times New Roman" w:hAnsi="Times New Roman" w:cs="Times New Roman"/>
          <w:noProof/>
          <w:lang w:val="nl-NL"/>
        </w:rPr>
        <w:t>M</w:t>
      </w:r>
      <w:r w:rsidR="00DD24C6" w:rsidRPr="00DB66ED">
        <w:rPr>
          <w:rFonts w:ascii="Times New Roman" w:hAnsi="Times New Roman" w:cs="Times New Roman"/>
          <w:noProof/>
          <w:lang w:val="nl-NL"/>
        </w:rPr>
        <w:t>ultidisciplinaire richtlijn Schizofrenie. Utrecht.</w:t>
      </w:r>
    </w:p>
    <w:p w:rsidR="00C72AB1" w:rsidRPr="002159ED" w:rsidRDefault="00C72AB1" w:rsidP="00C72AB1">
      <w:pPr>
        <w:spacing w:after="0"/>
        <w:rPr>
          <w:rFonts w:ascii="Times New Roman" w:hAnsi="Times New Roman" w:cs="Times New Roman"/>
          <w:lang w:val="nl-NL"/>
        </w:rPr>
      </w:pPr>
    </w:p>
    <w:p w:rsidR="00C72AB1" w:rsidRPr="002159ED" w:rsidRDefault="00C72AB1" w:rsidP="00C72AB1">
      <w:pPr>
        <w:spacing w:after="0"/>
        <w:rPr>
          <w:rFonts w:ascii="Times New Roman" w:hAnsi="Times New Roman" w:cs="Times New Roman"/>
          <w:lang w:val="nl-NL"/>
        </w:rPr>
      </w:pPr>
      <w:r w:rsidRPr="002159ED">
        <w:rPr>
          <w:rFonts w:ascii="Times New Roman" w:hAnsi="Times New Roman" w:cs="Times New Roman"/>
          <w:lang w:val="nl-NL"/>
        </w:rPr>
        <w:t>Vulto, M., &amp; Vianen, G. (2009, maart). Toekomstige behoefte verpleegkundig specialisten bij somatische aandoeningen, gedownload op 28 november 2015 van http://www.marijvulto.nl/wp-content/uploads/bw-VBOC-09.pdf</w:t>
      </w:r>
    </w:p>
    <w:p w:rsidR="00C72AB1" w:rsidRPr="00D171C1" w:rsidRDefault="00C72AB1" w:rsidP="00DD24C6">
      <w:pPr>
        <w:rPr>
          <w:rFonts w:ascii="Arial" w:hAnsi="Arial"/>
          <w:lang w:val="nl-NL"/>
        </w:rPr>
      </w:pPr>
    </w:p>
    <w:p w:rsidR="00DD24C6" w:rsidRPr="00D171C1" w:rsidRDefault="00DD24C6" w:rsidP="00DD24C6">
      <w:pPr>
        <w:pStyle w:val="Kop1"/>
        <w:spacing w:before="0"/>
        <w:rPr>
          <w:rFonts w:ascii="Arial" w:hAnsi="Arial" w:cs="Arial"/>
          <w:b/>
          <w:color w:val="000000"/>
          <w:sz w:val="22"/>
          <w:szCs w:val="22"/>
          <w:lang w:val="nl-NL"/>
        </w:rPr>
      </w:pPr>
      <w:r w:rsidRPr="00D171C1">
        <w:rPr>
          <w:rFonts w:ascii="Arial" w:hAnsi="Arial" w:cs="Arial"/>
          <w:b/>
          <w:color w:val="000000"/>
          <w:sz w:val="22"/>
          <w:szCs w:val="22"/>
          <w:lang w:val="nl-NL"/>
        </w:rPr>
        <w:br w:type="page"/>
      </w:r>
    </w:p>
    <w:p w:rsidR="00DD24C6" w:rsidRPr="0066523B" w:rsidRDefault="00DD24C6" w:rsidP="00DD24C6">
      <w:pPr>
        <w:pStyle w:val="Kop1"/>
        <w:spacing w:before="0"/>
        <w:rPr>
          <w:rFonts w:ascii="Times New Roman" w:hAnsi="Times New Roman"/>
          <w:b/>
          <w:color w:val="000000"/>
          <w:sz w:val="22"/>
          <w:szCs w:val="22"/>
          <w:lang w:val="nl-NL"/>
        </w:rPr>
      </w:pPr>
      <w:bookmarkStart w:id="28" w:name="_Bijlage_1:_Brief_1"/>
      <w:bookmarkStart w:id="29" w:name="_Toc450896396"/>
      <w:bookmarkEnd w:id="28"/>
      <w:r w:rsidRPr="0066523B">
        <w:rPr>
          <w:rFonts w:ascii="Times New Roman" w:hAnsi="Times New Roman"/>
          <w:b/>
          <w:color w:val="000000"/>
          <w:sz w:val="22"/>
          <w:szCs w:val="22"/>
          <w:lang w:val="nl-NL"/>
        </w:rPr>
        <w:lastRenderedPageBreak/>
        <w:t>Bijlage 1: Brief aan ander</w:t>
      </w:r>
      <w:r>
        <w:rPr>
          <w:rFonts w:ascii="Times New Roman" w:hAnsi="Times New Roman"/>
          <w:b/>
          <w:color w:val="000000"/>
          <w:sz w:val="22"/>
          <w:szCs w:val="22"/>
          <w:lang w:val="nl-NL"/>
        </w:rPr>
        <w:t>en</w:t>
      </w:r>
      <w:r w:rsidRPr="0066523B">
        <w:rPr>
          <w:rFonts w:ascii="Times New Roman" w:hAnsi="Times New Roman"/>
          <w:b/>
          <w:color w:val="000000"/>
          <w:sz w:val="22"/>
          <w:szCs w:val="22"/>
          <w:lang w:val="nl-NL"/>
        </w:rPr>
        <w:t xml:space="preserve"> bij start met clozapine</w:t>
      </w:r>
      <w:bookmarkEnd w:id="29"/>
      <w:r w:rsidRPr="0066523B">
        <w:rPr>
          <w:rFonts w:ascii="Times New Roman" w:hAnsi="Times New Roman"/>
          <w:b/>
          <w:color w:val="000000"/>
          <w:sz w:val="22"/>
          <w:szCs w:val="22"/>
          <w:lang w:val="nl-NL"/>
        </w:rPr>
        <w:t xml:space="preserve"> </w:t>
      </w:r>
    </w:p>
    <w:p w:rsidR="00DD24C6" w:rsidRDefault="00AA2EC5" w:rsidP="00DD24C6">
      <w:pPr>
        <w:jc w:val="right"/>
        <w:rPr>
          <w:lang w:val="nl-NL"/>
        </w:rPr>
      </w:pPr>
      <w:r w:rsidRPr="00AA2EC5">
        <w:rPr>
          <w:rFonts w:ascii="Arial" w:hAnsi="Arial"/>
          <w:noProof/>
          <w:lang w:val="nl-NL" w:eastAsia="nl-NL"/>
        </w:rPr>
        <w:drawing>
          <wp:inline distT="0" distB="0" distL="0" distR="0" wp14:anchorId="109B39D4" wp14:editId="2E0639A2">
            <wp:extent cx="228600" cy="144780"/>
            <wp:effectExtent l="0" t="0" r="0" b="7620"/>
            <wp:docPr id="45" name="Afbeelding 1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780"/>
                    </a:xfrm>
                    <a:prstGeom prst="rect">
                      <a:avLst/>
                    </a:prstGeom>
                    <a:noFill/>
                    <a:ln>
                      <a:noFill/>
                    </a:ln>
                  </pic:spPr>
                </pic:pic>
              </a:graphicData>
            </a:graphic>
          </wp:inline>
        </w:drawing>
      </w:r>
    </w:p>
    <w:p w:rsidR="00DD24C6" w:rsidRPr="000122AE" w:rsidRDefault="00DD24C6" w:rsidP="00DD24C6">
      <w:pPr>
        <w:rPr>
          <w:lang w:val="nl-NL"/>
        </w:rPr>
      </w:pP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br w:type="page"/>
      </w:r>
    </w:p>
    <w:p w:rsidR="00DD24C6" w:rsidRPr="00301635" w:rsidRDefault="00DD24C6" w:rsidP="00DD24C6">
      <w:pPr>
        <w:spacing w:after="0"/>
        <w:rPr>
          <w:rFonts w:ascii="Times New Roman" w:hAnsi="Times New Roman" w:cs="Times New Roman"/>
          <w:lang w:val="nl-NL"/>
        </w:rPr>
      </w:pP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datum</w:t>
      </w:r>
      <w:r w:rsidRPr="00301635">
        <w:rPr>
          <w:rFonts w:ascii="Times New Roman" w:hAnsi="Times New Roman" w:cs="Times New Roman"/>
          <w:lang w:val="nl-NL"/>
        </w:rPr>
        <w:tab/>
      </w:r>
      <w:r w:rsidRPr="00301635">
        <w:rPr>
          <w:rFonts w:ascii="Times New Roman" w:hAnsi="Times New Roman" w:cs="Times New Roman"/>
          <w:lang w:val="nl-NL"/>
        </w:rPr>
        <w:tab/>
      </w:r>
      <w:r w:rsidRPr="00301635">
        <w:rPr>
          <w:rFonts w:ascii="Times New Roman" w:hAnsi="Times New Roman" w:cs="Times New Roman"/>
          <w:lang w:val="nl-NL"/>
        </w:rPr>
        <w:tab/>
        <w:t>:</w:t>
      </w:r>
      <w:r w:rsidRPr="00301635">
        <w:rPr>
          <w:rFonts w:ascii="Times New Roman" w:hAnsi="Times New Roman" w:cs="Times New Roman"/>
          <w:lang w:val="nl-NL"/>
        </w:rPr>
        <w:tab/>
      </w:r>
    </w:p>
    <w:p w:rsidR="00DD24C6" w:rsidRPr="00301635" w:rsidRDefault="00DD24C6" w:rsidP="00DD24C6">
      <w:pPr>
        <w:spacing w:after="0"/>
        <w:rPr>
          <w:rFonts w:ascii="Times New Roman" w:hAnsi="Times New Roman" w:cs="Times New Roman"/>
          <w:lang w:val="nl-NL"/>
        </w:rPr>
      </w:pP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betreft</w:t>
      </w:r>
      <w:r w:rsidRPr="00301635">
        <w:rPr>
          <w:rFonts w:ascii="Times New Roman" w:hAnsi="Times New Roman" w:cs="Times New Roman"/>
          <w:lang w:val="nl-NL"/>
        </w:rPr>
        <w:tab/>
      </w:r>
      <w:r w:rsidRPr="00301635">
        <w:rPr>
          <w:rFonts w:ascii="Times New Roman" w:hAnsi="Times New Roman" w:cs="Times New Roman"/>
          <w:lang w:val="nl-NL"/>
        </w:rPr>
        <w:tab/>
      </w:r>
      <w:r w:rsidRPr="00301635">
        <w:rPr>
          <w:rFonts w:ascii="Times New Roman" w:hAnsi="Times New Roman" w:cs="Times New Roman"/>
          <w:lang w:val="nl-NL"/>
        </w:rPr>
        <w:tab/>
        <w:t>:</w:t>
      </w:r>
      <w:r w:rsidRPr="00301635">
        <w:rPr>
          <w:rFonts w:ascii="Times New Roman" w:hAnsi="Times New Roman" w:cs="Times New Roman"/>
          <w:lang w:val="nl-NL"/>
        </w:rPr>
        <w:tab/>
        <w:t>start met clozapine</w:t>
      </w:r>
    </w:p>
    <w:p w:rsidR="00DD24C6" w:rsidRPr="00301635" w:rsidRDefault="00DD24C6" w:rsidP="00DD24C6">
      <w:pPr>
        <w:spacing w:after="0"/>
        <w:rPr>
          <w:rFonts w:ascii="Times New Roman" w:hAnsi="Times New Roman" w:cs="Times New Roman"/>
          <w:lang w:val="nl-NL"/>
        </w:rPr>
      </w:pP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cliënt(e)</w:t>
      </w:r>
      <w:r w:rsidRPr="00301635">
        <w:rPr>
          <w:rFonts w:ascii="Times New Roman" w:hAnsi="Times New Roman" w:cs="Times New Roman"/>
          <w:lang w:val="nl-NL"/>
        </w:rPr>
        <w:tab/>
      </w:r>
      <w:r w:rsidRPr="00301635">
        <w:rPr>
          <w:rFonts w:ascii="Times New Roman" w:hAnsi="Times New Roman" w:cs="Times New Roman"/>
          <w:lang w:val="nl-NL"/>
        </w:rPr>
        <w:tab/>
        <w:t>:</w:t>
      </w:r>
      <w:r w:rsidRPr="00301635">
        <w:rPr>
          <w:rFonts w:ascii="Times New Roman" w:hAnsi="Times New Roman" w:cs="Times New Roman"/>
          <w:lang w:val="nl-NL"/>
        </w:rPr>
        <w:tab/>
      </w: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geboortedatum</w:t>
      </w:r>
      <w:r w:rsidRPr="00301635">
        <w:rPr>
          <w:rFonts w:ascii="Times New Roman" w:hAnsi="Times New Roman" w:cs="Times New Roman"/>
          <w:lang w:val="nl-NL"/>
        </w:rPr>
        <w:tab/>
      </w:r>
      <w:r w:rsidRPr="00301635">
        <w:rPr>
          <w:rFonts w:ascii="Times New Roman" w:hAnsi="Times New Roman" w:cs="Times New Roman"/>
          <w:lang w:val="nl-NL"/>
        </w:rPr>
        <w:tab/>
        <w:t>:</w:t>
      </w:r>
      <w:r w:rsidRPr="00301635">
        <w:rPr>
          <w:rFonts w:ascii="Times New Roman" w:hAnsi="Times New Roman" w:cs="Times New Roman"/>
          <w:lang w:val="nl-NL"/>
        </w:rPr>
        <w:tab/>
      </w: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BSN</w:t>
      </w:r>
      <w:r w:rsidRPr="00301635">
        <w:rPr>
          <w:rFonts w:ascii="Times New Roman" w:hAnsi="Times New Roman" w:cs="Times New Roman"/>
          <w:lang w:val="nl-NL"/>
        </w:rPr>
        <w:tab/>
      </w:r>
      <w:r w:rsidRPr="00301635">
        <w:rPr>
          <w:rFonts w:ascii="Times New Roman" w:hAnsi="Times New Roman" w:cs="Times New Roman"/>
          <w:lang w:val="nl-NL"/>
        </w:rPr>
        <w:tab/>
      </w:r>
      <w:r w:rsidRPr="00301635">
        <w:rPr>
          <w:rFonts w:ascii="Times New Roman" w:hAnsi="Times New Roman" w:cs="Times New Roman"/>
          <w:lang w:val="nl-NL"/>
        </w:rPr>
        <w:tab/>
        <w:t>:</w:t>
      </w:r>
      <w:r w:rsidRPr="00301635">
        <w:rPr>
          <w:rFonts w:ascii="Times New Roman" w:hAnsi="Times New Roman" w:cs="Times New Roman"/>
          <w:lang w:val="nl-NL"/>
        </w:rPr>
        <w:tab/>
      </w: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Adres</w:t>
      </w:r>
      <w:r w:rsidRPr="00301635">
        <w:rPr>
          <w:rFonts w:ascii="Times New Roman" w:hAnsi="Times New Roman" w:cs="Times New Roman"/>
          <w:lang w:val="nl-NL"/>
        </w:rPr>
        <w:tab/>
      </w:r>
      <w:r w:rsidRPr="00301635">
        <w:rPr>
          <w:rFonts w:ascii="Times New Roman" w:hAnsi="Times New Roman" w:cs="Times New Roman"/>
          <w:lang w:val="nl-NL"/>
        </w:rPr>
        <w:tab/>
      </w:r>
      <w:r w:rsidRPr="00301635">
        <w:rPr>
          <w:rFonts w:ascii="Times New Roman" w:hAnsi="Times New Roman" w:cs="Times New Roman"/>
          <w:lang w:val="nl-NL"/>
        </w:rPr>
        <w:tab/>
        <w:t>:</w:t>
      </w:r>
      <w:r w:rsidRPr="00301635">
        <w:rPr>
          <w:rFonts w:ascii="Times New Roman" w:hAnsi="Times New Roman" w:cs="Times New Roman"/>
          <w:lang w:val="nl-NL"/>
        </w:rPr>
        <w:tab/>
      </w: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pc + woonplaats</w:t>
      </w:r>
      <w:r w:rsidRPr="00301635">
        <w:rPr>
          <w:rFonts w:ascii="Times New Roman" w:hAnsi="Times New Roman" w:cs="Times New Roman"/>
          <w:lang w:val="nl-NL"/>
        </w:rPr>
        <w:tab/>
        <w:t xml:space="preserve">: </w:t>
      </w:r>
      <w:r w:rsidRPr="00301635">
        <w:rPr>
          <w:rFonts w:ascii="Times New Roman" w:hAnsi="Times New Roman" w:cs="Times New Roman"/>
          <w:lang w:val="nl-NL"/>
        </w:rPr>
        <w:tab/>
      </w:r>
    </w:p>
    <w:p w:rsidR="00DD24C6" w:rsidRPr="00301635" w:rsidRDefault="00DD24C6" w:rsidP="00DD24C6">
      <w:pPr>
        <w:spacing w:after="0"/>
        <w:rPr>
          <w:rFonts w:ascii="Times New Roman" w:hAnsi="Times New Roman" w:cs="Times New Roman"/>
          <w:lang w:val="nl-NL"/>
        </w:rPr>
      </w:pPr>
    </w:p>
    <w:p w:rsidR="00DD24C6" w:rsidRPr="00301635" w:rsidRDefault="00DD24C6" w:rsidP="00DD24C6">
      <w:pPr>
        <w:spacing w:after="0"/>
        <w:rPr>
          <w:rFonts w:ascii="Times New Roman" w:hAnsi="Times New Roman" w:cs="Times New Roman"/>
          <w:lang w:val="nl-NL"/>
        </w:rPr>
      </w:pP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Geachte collega,</w:t>
      </w:r>
    </w:p>
    <w:p w:rsidR="00DD24C6" w:rsidRPr="00301635" w:rsidRDefault="00DD24C6" w:rsidP="00DD24C6">
      <w:pPr>
        <w:spacing w:after="0"/>
        <w:rPr>
          <w:rFonts w:ascii="Times New Roman" w:hAnsi="Times New Roman" w:cs="Times New Roman"/>
          <w:lang w:val="nl-NL"/>
        </w:rPr>
      </w:pP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 xml:space="preserve">Vanaf </w:t>
      </w:r>
      <w:r w:rsidRPr="002C26A6">
        <w:rPr>
          <w:rFonts w:ascii="Times New Roman" w:hAnsi="Times New Roman" w:cs="Times New Roman"/>
          <w:b/>
          <w:sz w:val="26"/>
          <w:szCs w:val="26"/>
          <w:lang w:val="nl-NL"/>
        </w:rPr>
        <w:t>(datum)</w:t>
      </w:r>
      <w:r w:rsidRPr="002C26A6">
        <w:rPr>
          <w:rFonts w:ascii="Times New Roman" w:hAnsi="Times New Roman" w:cs="Times New Roman"/>
          <w:sz w:val="24"/>
          <w:lang w:val="nl-NL"/>
        </w:rPr>
        <w:t xml:space="preserve"> </w:t>
      </w:r>
      <w:r w:rsidRPr="00301635">
        <w:rPr>
          <w:rFonts w:ascii="Times New Roman" w:hAnsi="Times New Roman" w:cs="Times New Roman"/>
          <w:lang w:val="nl-NL"/>
        </w:rPr>
        <w:t>wordt bovengenoemde patiënt(e) ingesteld op clozapine, een medicijn dat in zeldzame gevallen agranulocytose kan veroorzaken. Het is daarom noodzakelijk om zo veel mogelijk medicatie</w:t>
      </w:r>
      <w:r>
        <w:rPr>
          <w:rFonts w:ascii="Times New Roman" w:hAnsi="Times New Roman" w:cs="Times New Roman"/>
          <w:lang w:val="nl-NL"/>
        </w:rPr>
        <w:t xml:space="preserve"> </w:t>
      </w:r>
      <w:r w:rsidRPr="00301635">
        <w:rPr>
          <w:rFonts w:ascii="Times New Roman" w:hAnsi="Times New Roman" w:cs="Times New Roman"/>
          <w:lang w:val="nl-NL"/>
        </w:rPr>
        <w:t xml:space="preserve">die eveneens een dergelijk risico kent te vermijden. Wij zullen regelmatig </w:t>
      </w:r>
      <w:r>
        <w:rPr>
          <w:rFonts w:ascii="Times New Roman" w:hAnsi="Times New Roman" w:cs="Times New Roman"/>
          <w:lang w:val="nl-NL"/>
        </w:rPr>
        <w:t>b</w:t>
      </w:r>
      <w:r w:rsidRPr="00301635">
        <w:rPr>
          <w:rFonts w:ascii="Times New Roman" w:hAnsi="Times New Roman" w:cs="Times New Roman"/>
          <w:lang w:val="nl-NL"/>
        </w:rPr>
        <w:t>loedbeeldcontroles</w:t>
      </w:r>
      <w:r>
        <w:rPr>
          <w:rFonts w:ascii="Times New Roman" w:hAnsi="Times New Roman" w:cs="Times New Roman"/>
          <w:lang w:val="nl-NL"/>
        </w:rPr>
        <w:t xml:space="preserve"> </w:t>
      </w:r>
      <w:r w:rsidRPr="00301635">
        <w:rPr>
          <w:rFonts w:ascii="Times New Roman" w:hAnsi="Times New Roman" w:cs="Times New Roman"/>
          <w:lang w:val="nl-NL"/>
        </w:rPr>
        <w:t>verrichten.</w:t>
      </w:r>
    </w:p>
    <w:p w:rsidR="00DD24C6" w:rsidRPr="00301635" w:rsidRDefault="00DD24C6" w:rsidP="00DD24C6">
      <w:pPr>
        <w:spacing w:after="0"/>
        <w:rPr>
          <w:rFonts w:ascii="Times New Roman" w:hAnsi="Times New Roman" w:cs="Times New Roman"/>
          <w:lang w:val="nl-NL"/>
        </w:rPr>
      </w:pP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Bij tekenen van infectie (koorts ≥38</w:t>
      </w:r>
      <w:r w:rsidRPr="00931E88">
        <w:rPr>
          <w:rFonts w:ascii="Times New Roman" w:hAnsi="Times New Roman" w:cs="Times New Roman"/>
          <w:vertAlign w:val="superscript"/>
          <w:lang w:val="nl-NL"/>
        </w:rPr>
        <w:t>o</w:t>
      </w:r>
      <w:r w:rsidRPr="00301635">
        <w:rPr>
          <w:rFonts w:ascii="Times New Roman" w:hAnsi="Times New Roman" w:cs="Times New Roman"/>
          <w:lang w:val="nl-NL"/>
        </w:rPr>
        <w:t>C, keelpijn en/of griepverschijnselen) gedurende de eerste 18</w:t>
      </w: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 xml:space="preserve">weken van de behandeling moet binnen 24 uur leukocytendifferentiatie gecontroleerd worden om agranulocytose uit te sluiten (ook in het weekend). </w:t>
      </w: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Bij koorts ≥38</w:t>
      </w:r>
      <w:r w:rsidRPr="00931E88">
        <w:rPr>
          <w:rFonts w:ascii="Times New Roman" w:hAnsi="Times New Roman" w:cs="Times New Roman"/>
          <w:vertAlign w:val="superscript"/>
          <w:lang w:val="nl-NL"/>
        </w:rPr>
        <w:t>o</w:t>
      </w:r>
      <w:r w:rsidRPr="00301635">
        <w:rPr>
          <w:rFonts w:ascii="Times New Roman" w:hAnsi="Times New Roman" w:cs="Times New Roman"/>
          <w:lang w:val="nl-NL"/>
        </w:rPr>
        <w:t>C, keelpijn en/of griepverschijnselen</w:t>
      </w:r>
      <w:r w:rsidR="006E4E57">
        <w:rPr>
          <w:rFonts w:ascii="Times New Roman" w:hAnsi="Times New Roman" w:cs="Times New Roman"/>
          <w:lang w:val="nl-NL"/>
        </w:rPr>
        <w:t>, of anderszins tekenen van infectie,</w:t>
      </w:r>
      <w:r w:rsidRPr="00301635">
        <w:rPr>
          <w:rFonts w:ascii="Times New Roman" w:hAnsi="Times New Roman" w:cs="Times New Roman"/>
          <w:lang w:val="nl-NL"/>
        </w:rPr>
        <w:t xml:space="preserve"> na de eerste 18 weken moet de eerstvolgende werkdag leukocytendifferentiatie gecontroleerd worden. Bij koorts</w:t>
      </w:r>
      <w:r w:rsidR="0058036B">
        <w:rPr>
          <w:rFonts w:ascii="Times New Roman" w:hAnsi="Times New Roman" w:cs="Times New Roman"/>
          <w:lang w:val="nl-NL"/>
        </w:rPr>
        <w:t xml:space="preserve"> en elk klinisch ernstig beeld, bijvoorbeeld </w:t>
      </w:r>
      <w:r w:rsidRPr="00301635">
        <w:rPr>
          <w:rFonts w:ascii="Times New Roman" w:hAnsi="Times New Roman" w:cs="Times New Roman"/>
          <w:lang w:val="nl-NL"/>
        </w:rPr>
        <w:t xml:space="preserve"> met ulcera in keel of anus</w:t>
      </w:r>
      <w:r w:rsidR="006E4E57">
        <w:rPr>
          <w:rFonts w:ascii="Times New Roman" w:hAnsi="Times New Roman" w:cs="Times New Roman"/>
          <w:lang w:val="nl-NL"/>
        </w:rPr>
        <w:t>, duidelijk zieke patiënten,</w:t>
      </w:r>
      <w:r w:rsidRPr="00301635">
        <w:rPr>
          <w:rFonts w:ascii="Times New Roman" w:hAnsi="Times New Roman" w:cs="Times New Roman"/>
          <w:lang w:val="nl-NL"/>
        </w:rPr>
        <w:t xml:space="preserve"> ook na de eerste 18 weken binnen 24 uur leukocyten en differentiatie. </w:t>
      </w:r>
      <w:r w:rsidR="006E4E57">
        <w:rPr>
          <w:rFonts w:ascii="Times New Roman" w:hAnsi="Times New Roman" w:cs="Times New Roman"/>
          <w:lang w:val="nl-NL"/>
        </w:rPr>
        <w:t>Het klinisch beeld is leidend.</w:t>
      </w:r>
      <w:r w:rsidR="001607D8">
        <w:rPr>
          <w:rFonts w:ascii="Times New Roman" w:hAnsi="Times New Roman" w:cs="Times New Roman"/>
          <w:lang w:val="nl-NL"/>
        </w:rPr>
        <w:t xml:space="preserve"> </w:t>
      </w:r>
      <w:r w:rsidRPr="00301635">
        <w:rPr>
          <w:rFonts w:ascii="Times New Roman" w:hAnsi="Times New Roman" w:cs="Times New Roman"/>
          <w:lang w:val="nl-NL"/>
        </w:rPr>
        <w:t xml:space="preserve">In alle gevallen </w:t>
      </w:r>
      <w:r w:rsidR="00E048AD">
        <w:rPr>
          <w:rFonts w:ascii="Times New Roman" w:hAnsi="Times New Roman" w:cs="Times New Roman"/>
          <w:lang w:val="nl-NL"/>
        </w:rPr>
        <w:t xml:space="preserve">moet </w:t>
      </w:r>
      <w:r w:rsidRPr="00301635">
        <w:rPr>
          <w:rFonts w:ascii="Times New Roman" w:hAnsi="Times New Roman" w:cs="Times New Roman"/>
          <w:lang w:val="nl-NL"/>
        </w:rPr>
        <w:t xml:space="preserve">de uitslag nog dezelfde dag door een arts </w:t>
      </w:r>
      <w:r w:rsidR="00E048AD">
        <w:rPr>
          <w:rFonts w:ascii="Times New Roman" w:hAnsi="Times New Roman" w:cs="Times New Roman"/>
          <w:lang w:val="nl-NL"/>
        </w:rPr>
        <w:t xml:space="preserve">worden beoordeeld. </w:t>
      </w:r>
      <w:r w:rsidRPr="00301635">
        <w:rPr>
          <w:rFonts w:ascii="Times New Roman" w:hAnsi="Times New Roman" w:cs="Times New Roman"/>
          <w:lang w:val="nl-NL"/>
        </w:rPr>
        <w:t xml:space="preserve"> </w:t>
      </w:r>
    </w:p>
    <w:p w:rsidR="001607D8" w:rsidRDefault="001607D8" w:rsidP="00DD24C6">
      <w:pPr>
        <w:spacing w:after="0"/>
        <w:rPr>
          <w:rFonts w:ascii="Times New Roman" w:hAnsi="Times New Roman" w:cs="Times New Roman"/>
          <w:lang w:val="nl-NL"/>
        </w:rPr>
      </w:pP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Bij daling leuko's tussen 3,0 en 3,5x10</w:t>
      </w:r>
      <w:r w:rsidRPr="000D3FFD">
        <w:rPr>
          <w:rFonts w:ascii="Times New Roman" w:hAnsi="Times New Roman" w:cs="Times New Roman"/>
          <w:lang w:val="nl-NL"/>
        </w:rPr>
        <w:t>9</w:t>
      </w:r>
      <w:r w:rsidRPr="00301635">
        <w:rPr>
          <w:rFonts w:ascii="Times New Roman" w:hAnsi="Times New Roman" w:cs="Times New Roman"/>
          <w:lang w:val="nl-NL"/>
        </w:rPr>
        <w:t>/l of neutrofiele granulocyten 1,5-2,0x10</w:t>
      </w:r>
      <w:r w:rsidRPr="000D3FFD">
        <w:rPr>
          <w:rFonts w:ascii="Times New Roman" w:hAnsi="Times New Roman" w:cs="Times New Roman"/>
          <w:vertAlign w:val="superscript"/>
          <w:lang w:val="nl-NL"/>
        </w:rPr>
        <w:t>9</w:t>
      </w:r>
      <w:r w:rsidRPr="00301635">
        <w:rPr>
          <w:rFonts w:ascii="Times New Roman" w:hAnsi="Times New Roman" w:cs="Times New Roman"/>
          <w:lang w:val="nl-NL"/>
        </w:rPr>
        <w:t xml:space="preserve">/l moet twee maal per week controle plaatsvinden tot de tellingen stabiliseren of toenemen. </w:t>
      </w: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Bij daling leuko's beneden 3,0x10</w:t>
      </w:r>
      <w:r w:rsidRPr="000D3FFD">
        <w:rPr>
          <w:rFonts w:ascii="Times New Roman" w:hAnsi="Times New Roman" w:cs="Times New Roman"/>
          <w:vertAlign w:val="superscript"/>
          <w:lang w:val="nl-NL"/>
        </w:rPr>
        <w:t>9</w:t>
      </w:r>
      <w:r w:rsidRPr="00301635">
        <w:rPr>
          <w:rFonts w:ascii="Times New Roman" w:hAnsi="Times New Roman" w:cs="Times New Roman"/>
          <w:lang w:val="nl-NL"/>
        </w:rPr>
        <w:t>/l of daling neutrofiele granulocyten beneden 1,5x 10</w:t>
      </w:r>
      <w:r w:rsidRPr="000D3FFD">
        <w:rPr>
          <w:rFonts w:ascii="Times New Roman" w:hAnsi="Times New Roman" w:cs="Times New Roman"/>
          <w:vertAlign w:val="superscript"/>
          <w:lang w:val="nl-NL"/>
        </w:rPr>
        <w:t>9</w:t>
      </w:r>
      <w:r w:rsidRPr="00301635">
        <w:rPr>
          <w:rFonts w:ascii="Times New Roman" w:hAnsi="Times New Roman" w:cs="Times New Roman"/>
          <w:lang w:val="nl-NL"/>
        </w:rPr>
        <w:t xml:space="preserve">/l moet clozapine </w:t>
      </w:r>
      <w:r w:rsidR="006E4E57">
        <w:rPr>
          <w:rFonts w:ascii="Times New Roman" w:hAnsi="Times New Roman" w:cs="Times New Roman"/>
          <w:lang w:val="nl-NL"/>
        </w:rPr>
        <w:t xml:space="preserve">meteen </w:t>
      </w:r>
      <w:r w:rsidRPr="00301635">
        <w:rPr>
          <w:rFonts w:ascii="Times New Roman" w:hAnsi="Times New Roman" w:cs="Times New Roman"/>
          <w:lang w:val="nl-NL"/>
        </w:rPr>
        <w:t>stopgezet worden in overleg met ondergetekende psychiater vanwege (kans op</w:t>
      </w: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ontwikkeling van) agranulocytose.</w:t>
      </w:r>
    </w:p>
    <w:p w:rsidR="00DD24C6" w:rsidRPr="00301635" w:rsidRDefault="00DD24C6" w:rsidP="00DD24C6">
      <w:pPr>
        <w:spacing w:after="0"/>
        <w:rPr>
          <w:rFonts w:ascii="Times New Roman" w:hAnsi="Times New Roman" w:cs="Times New Roman"/>
          <w:lang w:val="nl-NL"/>
        </w:rPr>
      </w:pP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In de hoop u voldoende te hebben geïnformeerd en anders gaarne bereid tot overleg.</w:t>
      </w:r>
    </w:p>
    <w:p w:rsidR="00DD24C6" w:rsidRPr="00301635" w:rsidRDefault="00DD24C6" w:rsidP="00DD24C6">
      <w:pPr>
        <w:spacing w:after="0"/>
        <w:rPr>
          <w:rFonts w:ascii="Times New Roman" w:hAnsi="Times New Roman" w:cs="Times New Roman"/>
          <w:lang w:val="nl-NL"/>
        </w:rPr>
      </w:pPr>
    </w:p>
    <w:p w:rsidR="00DD24C6" w:rsidRPr="00301635" w:rsidRDefault="00DD24C6" w:rsidP="00DD24C6">
      <w:pPr>
        <w:spacing w:after="0"/>
        <w:rPr>
          <w:rFonts w:ascii="Times New Roman" w:hAnsi="Times New Roman" w:cs="Times New Roman"/>
          <w:lang w:val="nl-NL"/>
        </w:rPr>
      </w:pPr>
      <w:r w:rsidRPr="00301635">
        <w:rPr>
          <w:rFonts w:ascii="Times New Roman" w:hAnsi="Times New Roman" w:cs="Times New Roman"/>
          <w:lang w:val="nl-NL"/>
        </w:rPr>
        <w:t>Met vriendelijke groet,</w:t>
      </w:r>
    </w:p>
    <w:p w:rsidR="00DD24C6" w:rsidRPr="00301635" w:rsidRDefault="00DD24C6" w:rsidP="00DD24C6">
      <w:pPr>
        <w:spacing w:after="0"/>
        <w:rPr>
          <w:rFonts w:ascii="Times New Roman" w:hAnsi="Times New Roman" w:cs="Times New Roman"/>
          <w:lang w:val="nl-NL"/>
        </w:rPr>
      </w:pPr>
    </w:p>
    <w:p w:rsidR="00DD24C6" w:rsidRPr="002C26A6" w:rsidRDefault="00DD24C6" w:rsidP="00DD24C6">
      <w:pPr>
        <w:spacing w:after="0"/>
        <w:rPr>
          <w:rFonts w:ascii="Times New Roman" w:hAnsi="Times New Roman" w:cs="Times New Roman"/>
          <w:b/>
          <w:sz w:val="26"/>
          <w:szCs w:val="26"/>
          <w:lang w:val="nl-NL"/>
        </w:rPr>
      </w:pPr>
      <w:r w:rsidRPr="002C26A6">
        <w:rPr>
          <w:rFonts w:ascii="Times New Roman" w:hAnsi="Times New Roman" w:cs="Times New Roman"/>
          <w:b/>
          <w:sz w:val="26"/>
          <w:szCs w:val="26"/>
          <w:lang w:val="nl-NL"/>
        </w:rPr>
        <w:t>(Naam en functie)</w:t>
      </w:r>
    </w:p>
    <w:p w:rsidR="00DD24C6" w:rsidRPr="002C26A6" w:rsidRDefault="00DD24C6" w:rsidP="00DD24C6">
      <w:pPr>
        <w:spacing w:after="0"/>
        <w:rPr>
          <w:rFonts w:ascii="Times New Roman" w:hAnsi="Times New Roman" w:cs="Times New Roman"/>
          <w:b/>
          <w:sz w:val="26"/>
          <w:szCs w:val="26"/>
          <w:lang w:val="nl-NL"/>
        </w:rPr>
      </w:pPr>
      <w:r w:rsidRPr="002C26A6">
        <w:rPr>
          <w:rFonts w:ascii="Times New Roman" w:hAnsi="Times New Roman" w:cs="Times New Roman"/>
          <w:b/>
          <w:sz w:val="26"/>
          <w:szCs w:val="26"/>
          <w:lang w:val="nl-NL"/>
        </w:rPr>
        <w:t>(Contactgegevens)</w:t>
      </w:r>
    </w:p>
    <w:p w:rsidR="00DD24C6" w:rsidRPr="0066523B" w:rsidRDefault="00DD24C6" w:rsidP="00DD24C6">
      <w:pPr>
        <w:spacing w:after="0"/>
        <w:rPr>
          <w:rFonts w:ascii="Arial" w:hAnsi="Arial"/>
          <w:lang w:val="nl-NL"/>
        </w:rPr>
      </w:pPr>
      <w:r w:rsidRPr="0066523B">
        <w:rPr>
          <w:rFonts w:ascii="Arial" w:hAnsi="Arial"/>
          <w:lang w:val="nl-NL"/>
        </w:rPr>
        <w:br w:type="page"/>
      </w:r>
    </w:p>
    <w:p w:rsidR="00DD24C6" w:rsidRDefault="00DD24C6" w:rsidP="00DD24C6">
      <w:pPr>
        <w:pStyle w:val="Kop1"/>
        <w:spacing w:before="0"/>
        <w:rPr>
          <w:rFonts w:ascii="Times New Roman" w:eastAsia="Calibri" w:hAnsi="Times New Roman"/>
          <w:b/>
          <w:lang w:val="nl-NL" w:eastAsia="en-US"/>
        </w:rPr>
      </w:pPr>
      <w:bookmarkStart w:id="30" w:name="_Bijlage_2:_Folder"/>
      <w:bookmarkStart w:id="31" w:name="_Toc450896397"/>
      <w:bookmarkEnd w:id="30"/>
      <w:r w:rsidRPr="0066523B">
        <w:rPr>
          <w:rFonts w:ascii="Times New Roman" w:hAnsi="Times New Roman"/>
          <w:b/>
          <w:color w:val="000000"/>
          <w:sz w:val="22"/>
          <w:szCs w:val="22"/>
          <w:lang w:val="nl-NL"/>
        </w:rPr>
        <w:lastRenderedPageBreak/>
        <w:t>Bijlage 2: Folder Clozapine van de Clozapine Plus Werkgroep</w:t>
      </w:r>
      <w:bookmarkEnd w:id="31"/>
      <w:r w:rsidRPr="00266A9D">
        <w:rPr>
          <w:rFonts w:ascii="Times New Roman" w:eastAsia="Calibri" w:hAnsi="Times New Roman"/>
          <w:b/>
          <w:lang w:val="nl-NL" w:eastAsia="en-US"/>
        </w:rPr>
        <w:t xml:space="preserve"> </w:t>
      </w:r>
    </w:p>
    <w:p w:rsidR="00E252D4" w:rsidRDefault="00AA2230" w:rsidP="00DD24C6">
      <w:pPr>
        <w:pStyle w:val="Kop1"/>
        <w:spacing w:before="0"/>
        <w:jc w:val="right"/>
        <w:rPr>
          <w:rFonts w:ascii="Times New Roman" w:eastAsia="Calibri" w:hAnsi="Times New Roman"/>
          <w:b/>
          <w:sz w:val="56"/>
          <w:szCs w:val="56"/>
          <w:lang w:val="nl-NL" w:eastAsia="en-US"/>
        </w:rPr>
      </w:pPr>
      <w:bookmarkStart w:id="32" w:name="_Toc440971198"/>
      <w:bookmarkStart w:id="33" w:name="_Toc441148921"/>
      <w:bookmarkStart w:id="34" w:name="_Toc446933649"/>
      <w:bookmarkStart w:id="35" w:name="_Toc447356277"/>
      <w:bookmarkStart w:id="36" w:name="_Toc447723613"/>
      <w:bookmarkStart w:id="37" w:name="_Toc450896398"/>
      <w:r>
        <w:rPr>
          <w:noProof/>
          <w:lang w:val="nl-NL" w:eastAsia="nl-NL"/>
        </w:rPr>
        <w:drawing>
          <wp:inline distT="0" distB="0" distL="0" distR="0" wp14:anchorId="3FDDB77F" wp14:editId="37D54D17">
            <wp:extent cx="233680" cy="148590"/>
            <wp:effectExtent l="0" t="0" r="0" b="3810"/>
            <wp:docPr id="7" name="Afbeelding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3680" cy="148590"/>
                    </a:xfrm>
                    <a:prstGeom prst="rect">
                      <a:avLst/>
                    </a:prstGeom>
                    <a:noFill/>
                    <a:ln>
                      <a:noFill/>
                    </a:ln>
                  </pic:spPr>
                </pic:pic>
              </a:graphicData>
            </a:graphic>
          </wp:inline>
        </w:drawing>
      </w:r>
      <w:bookmarkEnd w:id="32"/>
      <w:bookmarkEnd w:id="33"/>
      <w:bookmarkEnd w:id="34"/>
      <w:bookmarkEnd w:id="35"/>
      <w:bookmarkEnd w:id="36"/>
      <w:bookmarkEnd w:id="37"/>
    </w:p>
    <w:p w:rsidR="00E252D4" w:rsidRDefault="00E252D4" w:rsidP="00E252D4">
      <w:pPr>
        <w:rPr>
          <w:rFonts w:ascii="Times New Roman" w:hAnsi="Times New Roman" w:cs="Times New Roman"/>
          <w:lang w:val="nl-NL"/>
        </w:rPr>
      </w:pPr>
    </w:p>
    <w:p w:rsidR="00E252D4" w:rsidRPr="00AA2EC5" w:rsidRDefault="00E252D4" w:rsidP="00E252D4">
      <w:pPr>
        <w:rPr>
          <w:rFonts w:ascii="Times New Roman" w:hAnsi="Times New Roman" w:cs="Times New Roman"/>
          <w:lang w:val="nl-NL"/>
        </w:rPr>
      </w:pPr>
      <w:r w:rsidRPr="00A22241">
        <w:rPr>
          <w:rFonts w:ascii="Times New Roman" w:hAnsi="Times New Roman" w:cs="Times New Roman"/>
          <w:lang w:val="nl-NL"/>
        </w:rPr>
        <w:t xml:space="preserve">Download </w:t>
      </w:r>
      <w:hyperlink r:id="rId36" w:history="1">
        <w:r w:rsidR="00A22241" w:rsidRPr="009F1678">
          <w:rPr>
            <w:rStyle w:val="Hyperlink"/>
            <w:rFonts w:ascii="Times New Roman" w:hAnsi="Times New Roman" w:cs="Times New Roman"/>
            <w:lang w:val="nl-NL"/>
          </w:rPr>
          <w:t>hier</w:t>
        </w:r>
      </w:hyperlink>
      <w:r w:rsidR="009D68BC" w:rsidRPr="00A22241">
        <w:rPr>
          <w:rFonts w:ascii="Times New Roman" w:hAnsi="Times New Roman" w:cs="Times New Roman"/>
          <w:lang w:val="nl-NL"/>
        </w:rPr>
        <w:t xml:space="preserve"> </w:t>
      </w:r>
      <w:r w:rsidRPr="00A22241">
        <w:rPr>
          <w:rFonts w:ascii="Times New Roman" w:hAnsi="Times New Roman" w:cs="Times New Roman"/>
          <w:lang w:val="nl-NL"/>
        </w:rPr>
        <w:t>de</w:t>
      </w:r>
      <w:r w:rsidRPr="00AA2EC5">
        <w:rPr>
          <w:rFonts w:ascii="Times New Roman" w:hAnsi="Times New Roman" w:cs="Times New Roman"/>
          <w:lang w:val="nl-NL"/>
        </w:rPr>
        <w:t xml:space="preserve"> informatiefolder voor patiënten en hun naasten als PDF (752 kb)</w:t>
      </w:r>
      <w:r>
        <w:rPr>
          <w:rFonts w:ascii="Times New Roman" w:hAnsi="Times New Roman" w:cs="Times New Roman"/>
          <w:lang w:val="nl-NL"/>
        </w:rPr>
        <w:t xml:space="preserve"> van de Clozapine Plus Werkgroep. </w:t>
      </w:r>
    </w:p>
    <w:p w:rsidR="00DD24C6" w:rsidRPr="00266A9D" w:rsidRDefault="00DD24C6" w:rsidP="00E252D4">
      <w:pPr>
        <w:pStyle w:val="Kop1"/>
        <w:spacing w:before="0"/>
        <w:rPr>
          <w:rFonts w:ascii="Times New Roman" w:eastAsia="Calibri" w:hAnsi="Times New Roman"/>
          <w:b/>
          <w:sz w:val="56"/>
          <w:szCs w:val="56"/>
          <w:lang w:val="nl-NL" w:eastAsia="en-US"/>
        </w:rPr>
      </w:pPr>
      <w:r w:rsidRPr="00266A9D">
        <w:rPr>
          <w:rFonts w:ascii="Times New Roman" w:eastAsia="Calibri" w:hAnsi="Times New Roman"/>
          <w:b/>
          <w:sz w:val="56"/>
          <w:szCs w:val="56"/>
          <w:lang w:val="nl-NL" w:eastAsia="en-US"/>
        </w:rPr>
        <w:br w:type="page"/>
      </w: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lastRenderedPageBreak/>
        <w:t>Folder Clozapine</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Informatie voor patiënten, familieleden en betrokkenen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Deze informatie is bedoeld voor personen die met clozapine worden behandeld of een</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behandeling met clozapine overwegen. Daarnaast dient deze folder om familieleden, verzorgers en andere betrokkenen te informeren.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Deze folder is een uitgave van de Clozapine Plus Werkgroep:</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Johan Arends</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Bert Bakker</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Jan Bogers</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Dan Cohen</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Daniël van Dijk</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Raphael Schulte</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 2013 Clozapine Plus Werkgroep, Castricum, Nederland</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De auteursrechten van het tekst- en beeldmateriaal in deze uitgave berusten bij de Clozapine Plus Werkgroep.</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br w:type="page"/>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lastRenderedPageBreak/>
        <w:t>Inhoudsopgave</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p>
    <w:p w:rsidR="00DD24C6" w:rsidRPr="00B661DB" w:rsidRDefault="00DD24C6" w:rsidP="00DD24C6">
      <w:pPr>
        <w:spacing w:after="0" w:line="240" w:lineRule="auto"/>
        <w:rPr>
          <w:rFonts w:ascii="Arial" w:eastAsia="Calibri" w:hAnsi="Arial" w:cs="Times New Roman"/>
          <w:b/>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Behandeling met clozapine</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1. Wanneer een behandeling met clozapine?</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2. Hoe verloopt een behandeling?</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3. Hoe lang is behandeling met clozapine nodig?</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Bijwerkingen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1. Bijwerkingen die vaak voorkomen, vaak ook hinderlijk zijn, maar niet direct gevaarlijk</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voor de gezondheid</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1.1 Bijwerkingen die voorkomen bij meer dan 10% van de gebruikers</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1.2 Bijwerkingen die voorkomen bij 1-10% van de gebruikers</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2. Bijwerkingen die zeldzaam zijn, maar een gevaar op kunnen leveren voor de gezondheid</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2.1 Bijwerkingen die soms voorkomen (0,1-1% van de gebruikers)</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2.2 Bijwerkingen die zeldzaam zijn (0,01-0,1% van de gebruikers) en die directe behandeling</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behoeven</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2.3 Bijwerkingen die zeer zelden voorkomen (&lt;0.001% van de gebruikers)</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Veiligheid</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1. Is clozapine gevaarlijk?</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2. Veilig gebruik van clozapine</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3. Wat te doen als u de medicatie vergeten bent?</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4. Hoe moet clozapine over de dag worden verdeeld?</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5. Zijn alle clozapine tabletten hetzelfde?</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6. Clozapine en het medicijngehalte in het bloed</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7. Hoe merk ik dat ik te veel clozapine in mijn bloed heb?</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8. Anticonceptie, zwangerschap en borstvoeding</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9. Operaties</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10. Alcohol en drugs</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11. Autorijden en bedienen van machines</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Belangrijke adressen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Belangrijkste informatie in het kort</w:t>
      </w:r>
    </w:p>
    <w:p w:rsidR="00DD24C6" w:rsidRPr="00B661DB" w:rsidRDefault="00DD24C6" w:rsidP="00DD24C6">
      <w:pPr>
        <w:autoSpaceDE w:val="0"/>
        <w:autoSpaceDN w:val="0"/>
        <w:adjustRightInd w:val="0"/>
        <w:spacing w:after="0" w:line="240" w:lineRule="auto"/>
        <w:rPr>
          <w:rFonts w:eastAsia="Calibri" w:cs="Calibri"/>
          <w:color w:val="FFFFFF"/>
          <w:lang w:val="nl-NL" w:eastAsia="en-US"/>
        </w:rPr>
      </w:pPr>
      <w:r w:rsidRPr="00B661DB">
        <w:rPr>
          <w:rFonts w:eastAsia="Calibri" w:cs="Calibri"/>
          <w:color w:val="FFFFFF"/>
          <w:lang w:val="nl-NL" w:eastAsia="en-US"/>
        </w:rPr>
        <w:t>informatie voor</w:t>
      </w:r>
    </w:p>
    <w:p w:rsidR="00DD24C6" w:rsidRPr="00B661DB" w:rsidRDefault="00DD24C6" w:rsidP="00DD24C6">
      <w:pPr>
        <w:autoSpaceDE w:val="0"/>
        <w:autoSpaceDN w:val="0"/>
        <w:adjustRightInd w:val="0"/>
        <w:spacing w:after="0" w:line="240" w:lineRule="auto"/>
        <w:rPr>
          <w:rFonts w:eastAsia="Calibri" w:cs="Calibri"/>
          <w:color w:val="FFFFFF"/>
          <w:lang w:val="nl-NL" w:eastAsia="en-US"/>
        </w:rPr>
      </w:pPr>
      <w:r w:rsidRPr="00B661DB">
        <w:rPr>
          <w:rFonts w:eastAsia="Calibri" w:cs="Calibri"/>
          <w:color w:val="FFFFFF"/>
          <w:lang w:val="nl-NL" w:eastAsia="en-US"/>
        </w:rPr>
        <w:t>patiënten, familieleden en betrokkenen</w:t>
      </w:r>
    </w:p>
    <w:p w:rsidR="00DD24C6" w:rsidRPr="00B661DB" w:rsidRDefault="00DD24C6" w:rsidP="00DD24C6">
      <w:pPr>
        <w:rPr>
          <w:rFonts w:eastAsia="Calibri" w:cs="Calibri"/>
          <w:color w:val="000000"/>
          <w:lang w:val="nl-NL" w:eastAsia="en-US"/>
        </w:rPr>
      </w:pPr>
      <w:r w:rsidRPr="00B661DB">
        <w:rPr>
          <w:rFonts w:eastAsia="Calibri" w:cs="Calibri"/>
          <w:color w:val="000000"/>
          <w:lang w:val="nl-NL" w:eastAsia="en-US"/>
        </w:rPr>
        <w:br w:type="page"/>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lastRenderedPageBreak/>
        <w:t>Behandeling met clozapine</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1. Wanneer een behandeling met clozapine?</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 xml:space="preserve"> Uw arts heeft u voorgesteld clozapine te gebruiken, omdat andere middelen niet goed werkten of omdat u er teveel last van had. Clozapine wordt vooral voorgeschreven bij psychose als andere medicijnen onvoldoende hebben geholpen. Een psychose is een psychische toestand, waarbij iemand lijdt aan wanen en hallucinaties. Wanen zijn gedachten die niet met de werkelijkheid van andere mensen overeenstemmen, bijvoorbeeld de gedachte dat de geheime dienst achter je aan zit of dat je Napoleon bent. Hallucinaties zijn zintuiglijke ervaringen, die niet waar zijn, bijvoorbeeld het horen van stemmen die niemand anders hoort. </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 xml:space="preserve">Bij een psychose worden antipsychotica voorgeschreven (bijvoorbeeld risperidon, olanzapine, haloperidol etc.). Deze medicijnen werken vaak goed, maar niet bij iedereen. Bij zo’n veertig procent van de mensen werken deze antipsychotica onvoldoende. Als na twee behandelingen met verschillende antipsychotica nog onvoldoende herstel is opgetreden, wordt vaak clozapine voorgeschreven, omdat het juist dan goed blijkt te werken. Dat maakt het middel bijzonder. </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 xml:space="preserve">Ook andere klachten kunnen door clozapine verbeterd worden, zoals manische verschijnselen. Bij een manie treedt ontremming op met verschijnselen als opvallende drukte en overactiviteit, overdreven opgewektheid en enthousiasme, snelle irritatie en woede, die niet in overeenstemming is met de directe aanleiding, overschatting van de eigen mogelijkheden (grootheidsgedachten), minder behoefte aan slaap, spraakzamer zijn dan normaal, snel afgeleid zijn en heel veel energie hebben. </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Tevens zijn er aanwijzingen dat clozapine een gunstig effect heeft op suïcidaliteit (zelfmoordgedachten), middelenmisbruik of –afhankelijkheid (zoals cannabis of alcohol), agressie en automutilatie (zelfbeschadiging).</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2. Hoe verloopt een behandeling?</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 xml:space="preserve"> U moet clozapine dagelijks slikken voor een goed effect. Plotseling stoppen met clozapine kan zelfs schadelijk zijn voor uw gezondheid. U heeft regelmatig gesprekken met uw arts en/of verpleegkundige. Uw arts zal de nodige controles afspreken. </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 xml:space="preserve">In de eerste maand krijgt u de meeste controles: bloeddruk, gewicht, pols en bloedwaarden. In voorkomende gevallen wordt een hartfilmpje gemaakt. Dat is allemaal bedoeld om uw lichamelijke gezondheid goed te houden. </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De eerste 18 weken wordt er wekelijks bloed afgenomen, onder andere om te controleren of er geen daling van de witte bloedlichaampjes optreedt in het bloed. Daarna zijn deze controles in de regel maandelijks. Jaarlijks zal er een uitgebreidere controle plaats vinden.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3. Hoe lang is behandeling met clozapine nodig?</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Een eerste behandeling met clozapine, waarmee gekeken kan worden of u er baat bij heeft, duurt niet langer dan enkele maanden. Als clozapine voor u niet beter werkt dan vorige medicijnen, kunt u het weer (langzaam) afbouwen. Als het wel beter werkt, is clozapinebehandeling meestal langdurig nodig. Dat is niet altijd gemakkelijk te accepteren. Anderzijds is dat minder vreemd dan het lijkt. Veel medicijnen moet men immers levenslang gebruiken.</w:t>
      </w:r>
    </w:p>
    <w:p w:rsidR="00DD24C6" w:rsidRPr="00B661DB" w:rsidRDefault="00DD24C6" w:rsidP="00DD24C6">
      <w:pPr>
        <w:rPr>
          <w:rFonts w:ascii="Arial" w:eastAsia="Calibri" w:hAnsi="Arial" w:cs="Times New Roman"/>
          <w:lang w:val="nl-NL" w:eastAsia="en-US"/>
        </w:rPr>
      </w:pPr>
      <w:r w:rsidRPr="00B661DB">
        <w:rPr>
          <w:rFonts w:ascii="Arial" w:eastAsia="Calibri" w:hAnsi="Arial" w:cs="Times New Roman"/>
          <w:lang w:val="nl-NL" w:eastAsia="en-US"/>
        </w:rPr>
        <w:br w:type="page"/>
      </w: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lastRenderedPageBreak/>
        <w:t>Bijwerkingen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Wat zijn de bijwerkingen van clozapine?</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Clozapine heeft zoals de meeste geneesmiddelen, bijwerkingen. We delen de bijwerkingen in twee categorieën in:</w:t>
      </w:r>
    </w:p>
    <w:p w:rsidR="00DD24C6" w:rsidRPr="00B661DB" w:rsidRDefault="00DD24C6" w:rsidP="00DD24C6">
      <w:pPr>
        <w:numPr>
          <w:ilvl w:val="0"/>
          <w:numId w:val="1"/>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Bijwerkingen die vaak voorkomen, vaak ook hinderlijk zijn, maar niet gevaarlijk of direct gevaarlijk voor de gezondheid.</w:t>
      </w:r>
    </w:p>
    <w:p w:rsidR="00DD24C6" w:rsidRPr="00B661DB" w:rsidRDefault="00DD24C6" w:rsidP="00DD24C6">
      <w:pPr>
        <w:numPr>
          <w:ilvl w:val="0"/>
          <w:numId w:val="1"/>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Bijwerkingen die zeldzaam zijn, maar een gevaar op kunnen leveren voor de gezondheid.</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1. Bijwerkingen die vaak voorkomen, vaak ook hinderlijk zijn, maar niet direct gevaarlijk voor de gezondheid</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1.1 Bijwerkingen die voorkomen bij meer dan 10% van de gebruikers:</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u w:val="single"/>
          <w:lang w:val="nl-NL" w:eastAsia="en-US"/>
        </w:rPr>
        <w:t>Sufheid, moeheid en slaperigheid:</w:t>
      </w:r>
      <w:r w:rsidRPr="00B661DB">
        <w:rPr>
          <w:rFonts w:ascii="Arial" w:eastAsia="Calibri" w:hAnsi="Arial" w:cs="Times New Roman"/>
          <w:lang w:val="nl-NL" w:eastAsia="en-US"/>
        </w:rPr>
        <w:t xml:space="preserve"> Deze klachten zijn aan het begin van de behandeling het sterkst. Na enige weken behandeling nemen in de regel de sufheidsklachten af. Regelmatig blijft de klacht de eerste uren na inname bestaan. Inname van de clozapine voor het slapengaan is dan vaak een oplossing. Ook kan clozapine leiden tot langer slapen.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u w:val="single"/>
          <w:lang w:val="nl-NL" w:eastAsia="en-US"/>
        </w:rPr>
        <w:t>Kwijlen:</w:t>
      </w:r>
      <w:r w:rsidRPr="00B661DB">
        <w:rPr>
          <w:rFonts w:ascii="Arial" w:eastAsia="Calibri" w:hAnsi="Arial" w:cs="Times New Roman"/>
          <w:lang w:val="nl-NL" w:eastAsia="en-US"/>
        </w:rPr>
        <w:t xml:space="preserve"> Met name ’s nachts kan kwijlen optreden, waardoor het hoofdkussen nat kan worden. Een handdoek over het hoofdkussen is vaak een oplossing. Er kunnen ook medicijnen tegen deze speekselvloed worden gegeven.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u w:val="single"/>
          <w:lang w:val="nl-NL" w:eastAsia="en-US"/>
        </w:rPr>
        <w:t>Verstopping van de darmen (obstipatie):</w:t>
      </w:r>
      <w:r w:rsidRPr="00B661DB">
        <w:rPr>
          <w:rFonts w:ascii="Arial" w:eastAsia="Calibri" w:hAnsi="Arial" w:cs="Times New Roman"/>
          <w:lang w:val="nl-NL" w:eastAsia="en-US"/>
        </w:rPr>
        <w:t xml:space="preserve"> Clozapine kan verstopping van de darmen geven, waardoor u minder vaak en moeilijker ontlasting krijgt, omdat deze hard is. Meldt u dat altijd aan de arts, omdat met een dieet en onschuldige medicijnen deze klachten goed te verhelpen zijn. Andersom kan onbehandelde verstopping soms tot een ernstige darmafsluiting leiden.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u w:val="single"/>
          <w:lang w:val="nl-NL" w:eastAsia="en-US"/>
        </w:rPr>
        <w:t>Duizeligheid:</w:t>
      </w:r>
      <w:r w:rsidRPr="00B661DB">
        <w:rPr>
          <w:rFonts w:ascii="Arial" w:eastAsia="Calibri" w:hAnsi="Arial" w:cs="Times New Roman"/>
          <w:lang w:val="nl-NL" w:eastAsia="en-US"/>
        </w:rPr>
        <w:t xml:space="preserve"> Duizeligheid treedt met name in het begin van de behandeling op. Na enige weken verdwijnt de duizeligheid of verbetert sterk. Op zich is de klacht onschuldig, maar u moet wel oppassen met snel opstaan en bukken, omdat u anders kunt vallen. Zodra u zich duizelig voelt, gaat u direct zitten, wacht tot de duizeligheid weg is en probeert u dan voorzichtiger op te staan. Duizeligheid kan met name ’s nachts optreden als u bijvoorbeeld voor een toiletbezoek opstaat. Pas dan extra op.</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u w:val="single"/>
          <w:lang w:val="nl-NL" w:eastAsia="en-US"/>
        </w:rPr>
        <w:t>Snelle hartslag:</w:t>
      </w:r>
      <w:r w:rsidRPr="00B661DB">
        <w:rPr>
          <w:rFonts w:ascii="Arial" w:eastAsia="Calibri" w:hAnsi="Arial" w:cs="Times New Roman"/>
          <w:lang w:val="nl-NL" w:eastAsia="en-US"/>
        </w:rPr>
        <w:t xml:space="preserve"> Meestal onschuldige versnelling van het hartritme. Soms hebben mensen last van een opgejaagd gevoel en hartkloppingen. Indien gewenst kan een medicijn worden voorgeschreven om de hartslag weer rustig te maken.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u w:val="single"/>
          <w:lang w:val="nl-NL" w:eastAsia="en-US"/>
        </w:rPr>
        <w:t>Gewichtstoename:</w:t>
      </w:r>
      <w:r w:rsidRPr="00B661DB">
        <w:rPr>
          <w:rFonts w:ascii="Arial" w:eastAsia="Calibri" w:hAnsi="Arial" w:cs="Times New Roman"/>
          <w:lang w:val="nl-NL" w:eastAsia="en-US"/>
        </w:rPr>
        <w:t xml:space="preserve"> Regelmatig gaat het gebruik van clozapine gepaard met gewichtstoename. Meestal door toename van de eetlust. Meer bewegen, sporten en goed opletten op wat u eet, kunnen helpen om op uw gebruikelijke gewicht te blijven. Samenwerken met een diëtist kan nuttig zijn.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1.2 Bijwerkingen die voorkomen bij 1-10% van de gebruikers:</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u w:val="single"/>
          <w:lang w:val="nl-NL" w:eastAsia="en-US"/>
        </w:rPr>
        <w:t>Incontinentie van urine:</w:t>
      </w:r>
      <w:r w:rsidRPr="00B661DB">
        <w:rPr>
          <w:rFonts w:ascii="Arial" w:eastAsia="Calibri" w:hAnsi="Arial" w:cs="Times New Roman"/>
          <w:lang w:val="nl-NL" w:eastAsia="en-US"/>
        </w:rPr>
        <w:t xml:space="preserve"> Incontinentie wil zeggen, dat u urine kunt verliezen zonder dat u dat wilt. Het kan ’s nachts voorkomen, als u in bed ligt. Waarschijnlijk komt het doordat u zo diep slaapt dat u niet voelt dat u urine verliest. Het verlagen van de dosis of medicijnen die de blaas minder gemakkelijk laten ontledigen, kunnen helpen. `s Avonds weinig drinken en voor het slapen naar het toilet gaan, kan ook helpen.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u w:val="single"/>
          <w:lang w:val="nl-NL" w:eastAsia="en-US"/>
        </w:rPr>
        <w:t>Suikerziekte:</w:t>
      </w:r>
      <w:r w:rsidRPr="00B661DB">
        <w:rPr>
          <w:rFonts w:ascii="Arial" w:eastAsia="Calibri" w:hAnsi="Arial" w:cs="Times New Roman"/>
          <w:lang w:val="nl-NL" w:eastAsia="en-US"/>
        </w:rPr>
        <w:t xml:space="preserve"> Langdurig gebruik van antipsychotica en zeker ook van clozapine kan de kans op suikerziekte vergroten. Belangrijke risicofactoren hiervoor zijn te weinig bewegen en overgewicht. Goede leefgewoonten (gezond eten en regelmatig sporten) kan het risico weer verlagen. Overigens kan clozapine ook bepaalde bloedvetten zoals cholesterol verhogen. Dit kan weer door medicijnen worden verlaagd. </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u w:val="single"/>
          <w:lang w:val="nl-NL" w:eastAsia="en-US"/>
        </w:rPr>
        <w:t>Zuurbranden van de maag:</w:t>
      </w:r>
      <w:r w:rsidRPr="00B661DB">
        <w:rPr>
          <w:rFonts w:ascii="Arial" w:eastAsia="Calibri" w:hAnsi="Arial" w:cs="Times New Roman"/>
          <w:lang w:val="nl-NL" w:eastAsia="en-US"/>
        </w:rPr>
        <w:t xml:space="preserve"> Zuurbranden gaat meestal samen met een brandend gevoel achter het borstbeen. Deze klacht is goed te verhelpen door aanpassing van uw levensstijl, zo nodig in overleg met uw arts.</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2. Bijwerkingen die zeldzaam zijn, maar een gevaar op kunnen leveren voor de gezondheid</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2.1 Bijwerkingen die soms voorkomen (0,1-1% van de gebruikers):</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u w:val="single"/>
          <w:lang w:val="nl-NL" w:eastAsia="en-US"/>
        </w:rPr>
        <w:t>Daling van de witte bloedcellen (agranulocytose):</w:t>
      </w:r>
      <w:r w:rsidRPr="00B661DB">
        <w:rPr>
          <w:rFonts w:ascii="Arial" w:eastAsia="Calibri" w:hAnsi="Arial" w:cs="Times New Roman"/>
          <w:lang w:val="nl-NL" w:eastAsia="en-US"/>
        </w:rPr>
        <w:t xml:space="preserve"> Als er te weinig witte bloedlichaampjes zijn, heeft het</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lichaam geen afweer meer tegen ziektekiemen als bacteriën of schimmels. De kans op agranulocytose is het grootst gedurende de eerste 18 weken van de behandeling. Daarom wordt uw bloed gedurende die periode wekelijks gecontroleerd. Daarna vindt controle één maal per maand plaats. Als u opziet tegen de bloedafname is ook bloedcontrole door een vingerprik mogelijk. Door de bloedcontroles kan een daling van de witte bloedlichaampjes vroegtijdig worden ontdekt. Clozapine wordt dan gestaakt en de witte bloedlichaampjes herstellen weer. De controles maken het gebruik van clozapine daarom veilig.</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 xml:space="preserve">Na het eerste jaar van de behandeling treedt deze bijwerking bijna nooit meer op. Als u na het eerste jaar zou besluiten om uw bloed niet meer te laten controleren, is het risico om door agranulocytose te overlijden ongeveer zo groot als het risico op een dodelijk ongeluk in het verkeer. </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Bij gebruik van clozapine is het belangrijk dat u en de mensen om u heen attent blijven op infecties. Als u een infectie krijgt, bijvoorbeeld een verkoudheid en keelpijn met koorts boven de 38oC, moet u snel uw arts (uw psychiater of uw huisarts) waarschuwen en zeggen dat u clozapine gebruikt. Uw bloed wordt dan een keer extra gecontroleerd om te zien of er wel genoeg witte bloedlichaampjes zijn.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2.2 Bijwerkingen die zeldzaam zijn (0,01-0,1% van de gebruikers) en die directe behandeling behoeven: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u w:val="single"/>
          <w:lang w:val="nl-NL" w:eastAsia="en-US"/>
        </w:rPr>
        <w:t>Ontsteking van het hart:</w:t>
      </w:r>
      <w:r w:rsidRPr="00B661DB">
        <w:rPr>
          <w:rFonts w:ascii="Arial" w:eastAsia="Calibri" w:hAnsi="Arial" w:cs="Times New Roman"/>
          <w:lang w:val="nl-NL" w:eastAsia="en-US"/>
        </w:rPr>
        <w:t xml:space="preserve"> clozapine kan in zeldzame gevallen in de eerste vier weken van de behandeling een ontsteking geven van de hartspier. Uw arts let op verschijnselen van deze ontsteking. Dit is een van de redenen dat u in het begin wekelijks uw arts bezoekt.</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2.3 Bijwerkingen die zeer zelden voorkomen (&lt;0.001% van de gebruikers):</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u w:val="single"/>
          <w:lang w:val="nl-NL" w:eastAsia="en-US"/>
        </w:rPr>
        <w:t>Darmafsluiting:</w:t>
      </w:r>
      <w:r w:rsidRPr="00B661DB">
        <w:rPr>
          <w:rFonts w:ascii="Arial" w:eastAsia="Calibri" w:hAnsi="Arial" w:cs="Times New Roman"/>
          <w:lang w:val="nl-NL" w:eastAsia="en-US"/>
        </w:rPr>
        <w:t xml:space="preserve"> Door clozapine kan de darmactiviteit in zeldzame gevallen helemaal stil komen te liggen. Het is daarom van groot belang dat u problemen met uw stoelgang meteen met uw arts bespreekt. Darmafsluiting kan dan worden voorkomen (zie darmverstopping).</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u w:val="single"/>
          <w:lang w:val="nl-NL" w:eastAsia="en-US"/>
        </w:rPr>
        <w:t>Snelle ontregeling van de suikerspiegel (ketoacidose):</w:t>
      </w:r>
      <w:r w:rsidRPr="00B661DB">
        <w:rPr>
          <w:rFonts w:ascii="Arial" w:eastAsia="Calibri" w:hAnsi="Arial" w:cs="Times New Roman"/>
          <w:lang w:val="nl-NL" w:eastAsia="en-US"/>
        </w:rPr>
        <w:t xml:space="preserve"> bij uitzondering kan de bloedsuiker vooral gedurende de eerste maanden heel snel ontsporen. Hierop is controle door bloedonderzoek mogelijk.</w:t>
      </w:r>
    </w:p>
    <w:p w:rsidR="00DD24C6" w:rsidRPr="00B661DB" w:rsidRDefault="00DD24C6" w:rsidP="00DD24C6">
      <w:pPr>
        <w:rPr>
          <w:rFonts w:ascii="Arial" w:eastAsia="Calibri" w:hAnsi="Arial" w:cs="Times New Roman"/>
          <w:lang w:val="nl-NL" w:eastAsia="en-US"/>
        </w:rPr>
      </w:pPr>
      <w:r w:rsidRPr="00B661DB">
        <w:rPr>
          <w:rFonts w:ascii="Arial" w:eastAsia="Calibri" w:hAnsi="Arial" w:cs="Times New Roman"/>
          <w:lang w:val="nl-NL" w:eastAsia="en-US"/>
        </w:rPr>
        <w:br w:type="page"/>
      </w: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lastRenderedPageBreak/>
        <w:t xml:space="preserve"> Veiligheid</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1. Is clozapine gevaarlijk?</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Ondanks de genoemde bijwerkingen zijn er aanwijzingen dat patiënten die clozapine gebruiken langer leven dan patiënten die andere antipsychotica of helemaal geen antipsychotica innemen. Kortom: clozapine is een effectief antipsychoticum dat vaak beter werkt dan andere antipsychotica, maar waar arts en patiënt zorgvuldig mee om moeten gaan.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2. Veilig gebruik van clozapine</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Voor een veilig gebruik is het van belang dat u en uw arts goed samenwerken. Verder zijn de volgende regels voor u van belang. Wij adviseren u deze goed door te lezen: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numPr>
          <w:ilvl w:val="0"/>
          <w:numId w:val="2"/>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Als u een bijwerking of bijwerkingen krijgt die nieuw voor u zijn, meld dat dan altijd aan uw arts.</w:t>
      </w:r>
    </w:p>
    <w:p w:rsidR="00DD24C6" w:rsidRPr="00B661DB" w:rsidRDefault="00DD24C6" w:rsidP="00DD24C6">
      <w:pPr>
        <w:numPr>
          <w:ilvl w:val="0"/>
          <w:numId w:val="2"/>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 xml:space="preserve">Als u griepachtige verschijnselen met koorts hoger dan 38oC of keelpijn heeft, meld u dat gedurende de eerste 18 weken van de behandeling met clozapine binnen 24 uur aan uw arts of de waarnemer. (U kunt het ook aan uw huisarts of de dienstdoende huisarts melden). Er moet dan nog dezelfde dag een bloedcontrole plaatsvinden op eventueel verlaagde witte bloedcellen in het bloed. Bovendien is het soms nodig de clozapine-dosis tijdelijk te verlagen. Na de eerste 18 weken kunt u volstaan met melding op de eerstvolgende werkdag. </w:t>
      </w:r>
    </w:p>
    <w:p w:rsidR="00DD24C6" w:rsidRPr="00B661DB" w:rsidRDefault="00DD24C6" w:rsidP="00DD24C6">
      <w:pPr>
        <w:numPr>
          <w:ilvl w:val="0"/>
          <w:numId w:val="2"/>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Als u een ontsteking krijgt, meld u dat spoedig aan uw arts omdat mogelijk een aanpassing van de dosis en/of controle van de clozapinespiegel nodig is.</w:t>
      </w:r>
    </w:p>
    <w:p w:rsidR="00DD24C6" w:rsidRPr="00B661DB" w:rsidRDefault="00DD24C6" w:rsidP="00DD24C6">
      <w:pPr>
        <w:numPr>
          <w:ilvl w:val="0"/>
          <w:numId w:val="2"/>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 xml:space="preserve">Als er een verandering in uw ontlastingspatroon optreedt (met name verstopping), meld dat altijd aan uw arts. </w:t>
      </w:r>
    </w:p>
    <w:p w:rsidR="00DD24C6" w:rsidRPr="00B661DB" w:rsidRDefault="00DD24C6" w:rsidP="00DD24C6">
      <w:pPr>
        <w:numPr>
          <w:ilvl w:val="0"/>
          <w:numId w:val="2"/>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 xml:space="preserve">Als u merkt dat u ineens veel meer vocht drinkt en ook meer plast dan u gewoonlijk doet, meld u dat ook zo spoedig mogelijk aan uw arts. </w:t>
      </w:r>
    </w:p>
    <w:p w:rsidR="00DD24C6" w:rsidRPr="00B661DB" w:rsidRDefault="00DD24C6" w:rsidP="00DD24C6">
      <w:pPr>
        <w:numPr>
          <w:ilvl w:val="0"/>
          <w:numId w:val="2"/>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Als u stopt met sigaretten roken, beduidend minder gaat roken of (opnieuw) begint met sigaretten roken, meld u dat spoedig aan uw arts.</w:t>
      </w:r>
    </w:p>
    <w:p w:rsidR="00DD24C6" w:rsidRPr="00B661DB" w:rsidRDefault="00DD24C6" w:rsidP="00DD24C6">
      <w:pPr>
        <w:spacing w:after="0" w:line="240" w:lineRule="auto"/>
        <w:ind w:left="720"/>
        <w:contextualSpacing/>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Op de laatste pagina’s van deze folder vindt u ook een kaartje met 10 hoofdregels waar u bij gebruik van</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clozapine aan moet denken.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3. Wat te doen als u de medicatie vergeten bent?</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U moet nooit als u de vorige dag de medicatie vergeten bent, de volgende dag een dubbele dosis nemen.</w:t>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Dan is het beleid: vergeten, dus gewoon overslaan. Als u de ochtend- of middaginname vergeten bent, kunt u deze dosis binnen vier uur alsnog innemen. Probeer wel uit te zoeken waarom u ze vergat, zodat u het voortaan kunt voorkomen. Als u meer dan twee dagen de clozapine niet hebt ingenomen, zal de clozapine met een lage dosis weer gestart moeten worden en verder opgebouwd. Overleg daarover met uw arts.</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4. Hoe moet clozapine over de dag worden verdeeld?</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 xml:space="preserve">Het verschilt per persoon, hoe clozapine over de dag moet worden ingenomen. De meeste mensen hebben de hele dosis van die dag het liefst voor de nacht, omdat de eerste uren na inname clozapine een loom en suf gevoel kan geven, waardoor mensen goed slapen. Er zijn </w:t>
      </w:r>
      <w:r w:rsidRPr="00B661DB">
        <w:rPr>
          <w:rFonts w:ascii="Arial" w:eastAsia="Calibri" w:hAnsi="Arial" w:cs="Times New Roman"/>
          <w:lang w:val="nl-NL" w:eastAsia="en-US"/>
        </w:rPr>
        <w:lastRenderedPageBreak/>
        <w:t>ook mensen die het liefst de clozapine gelijkmatig over de dag verdelen, omdat ze zich daarbij het lekkerst voelen.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5. Zijn alle clozapine tabletten hetzelfde?</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Clozapine tabletten worden door verschillende fabrikanten gemaakt. Het kan daarom voorkomen dat u tabletten krijgt die er anders uitzien dan u gewend bent. In al die tabletten zit dezelfde werkzame stof clozapine. De werking is gelijk ondanks verschillen in vorm en grootte van de tablet.</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6. Clozapine en het medicijngehalte in het bloed</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 xml:space="preserve">Niet het aantal tabletten of de dosis bepaalt de werking van clozapine, maar het medicijngehalte in het bloed (spiegel). Vandaar dat uw arts mogelijk het medicijngehalte zal bepalen als de werking niet optimaal is of bijwerkingen optreden. Bijvoorbeeld als het niet goed werkt (te laag?) of als er veel bijwerkingen zijn (te hoog medicijngehalte in het bloed?). </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Factoren die het medicijngehalte in het bloed kunnen beïnvloeden: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numPr>
          <w:ilvl w:val="0"/>
          <w:numId w:val="3"/>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Als u andere medicijnen gebruikt, meld dat altijd aan uw arts, het liefst voordat u met die andere medicijnen start.</w:t>
      </w:r>
    </w:p>
    <w:p w:rsidR="00DD24C6" w:rsidRPr="00B661DB" w:rsidRDefault="00DD24C6" w:rsidP="00DD24C6">
      <w:pPr>
        <w:numPr>
          <w:ilvl w:val="0"/>
          <w:numId w:val="3"/>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 xml:space="preserve">Als u rookt wordt clozapine versneld uit het lichaam verwijderd. Als u stopt met roken kan de clozapinespiegel in uw bloed behoorlijk omhoog gaan. Dus meld uw arts altijd als u stopt met roken, maar ook wanneer u begint met roken. </w:t>
      </w:r>
    </w:p>
    <w:p w:rsidR="00DD24C6" w:rsidRPr="00B661DB" w:rsidRDefault="00DD24C6" w:rsidP="00DD24C6">
      <w:pPr>
        <w:numPr>
          <w:ilvl w:val="0"/>
          <w:numId w:val="3"/>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 xml:space="preserve">Bepaalde dranken (de belangrijkste is koffie, maar ook cola) en voedsel kunnen invloed hebben op het medicijngehalte in het bloed. Het is niet zo dat u dit niet tot u kan nemen, maar u moet niet ineens van heel veel koffiegebruik naar heel weinig koffiegebruik gaan.  </w:t>
      </w:r>
    </w:p>
    <w:p w:rsidR="00DD24C6" w:rsidRPr="00B661DB" w:rsidRDefault="00DD24C6" w:rsidP="00DD24C6">
      <w:pPr>
        <w:numPr>
          <w:ilvl w:val="0"/>
          <w:numId w:val="3"/>
        </w:numPr>
        <w:spacing w:after="0" w:line="240" w:lineRule="auto"/>
        <w:contextualSpacing/>
        <w:rPr>
          <w:rFonts w:ascii="Arial" w:eastAsia="Calibri" w:hAnsi="Arial" w:cs="Times New Roman"/>
          <w:lang w:eastAsia="en-US"/>
        </w:rPr>
      </w:pPr>
      <w:r w:rsidRPr="00B661DB">
        <w:rPr>
          <w:rFonts w:ascii="Arial" w:eastAsia="Calibri" w:hAnsi="Arial" w:cs="Times New Roman"/>
          <w:lang w:val="nl-NL" w:eastAsia="en-US"/>
        </w:rPr>
        <w:t xml:space="preserve">Ziekten met koorts (bijvoorbeeld griep) en ontstekingen kunnen ook het medicijngehalte doen stijgen. </w:t>
      </w:r>
      <w:r w:rsidRPr="00B661DB">
        <w:rPr>
          <w:rFonts w:ascii="Arial" w:eastAsia="Calibri" w:hAnsi="Arial" w:cs="Times New Roman"/>
          <w:lang w:eastAsia="en-US"/>
        </w:rPr>
        <w:t>Overleg in deze situaties altijd met uw arts.</w:t>
      </w:r>
    </w:p>
    <w:p w:rsidR="00DD24C6" w:rsidRPr="00B661DB" w:rsidRDefault="00DD24C6" w:rsidP="00DD24C6">
      <w:pPr>
        <w:spacing w:after="0" w:line="240" w:lineRule="auto"/>
        <w:rPr>
          <w:rFonts w:ascii="Arial" w:eastAsia="Calibri" w:hAnsi="Arial" w:cs="Times New Roman"/>
          <w:lang w:eastAsia="en-US"/>
        </w:rPr>
      </w:pPr>
    </w:p>
    <w:p w:rsidR="00DD24C6" w:rsidRPr="00B661DB" w:rsidRDefault="00DD24C6" w:rsidP="00DD24C6">
      <w:pPr>
        <w:spacing w:after="0" w:line="240" w:lineRule="auto"/>
        <w:rPr>
          <w:rFonts w:ascii="Arial" w:eastAsia="Calibri" w:hAnsi="Arial" w:cs="Times New Roman"/>
          <w:lang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7. Hoe merk ik dat ik te veel clozapine in mijn bloed heb?</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Belangrijk is dat u de verschijnselen daarvan kent, want dan kunt u op tijd met uw arts overleggen:</w:t>
      </w:r>
    </w:p>
    <w:p w:rsidR="00DD24C6" w:rsidRPr="00B661DB" w:rsidRDefault="00DD24C6" w:rsidP="00DD24C6">
      <w:pPr>
        <w:numPr>
          <w:ilvl w:val="0"/>
          <w:numId w:val="4"/>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Loomheid, sufheid, slaperigheid, duizeligheid en concentratieverlies</w:t>
      </w:r>
    </w:p>
    <w:p w:rsidR="00DD24C6" w:rsidRPr="00B661DB" w:rsidRDefault="00DD24C6" w:rsidP="00DD24C6">
      <w:pPr>
        <w:numPr>
          <w:ilvl w:val="0"/>
          <w:numId w:val="4"/>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Spierzwakte, zwaar gevoel in armen en benen</w:t>
      </w:r>
    </w:p>
    <w:p w:rsidR="00DD24C6" w:rsidRPr="00B661DB" w:rsidRDefault="00DD24C6" w:rsidP="00DD24C6">
      <w:pPr>
        <w:numPr>
          <w:ilvl w:val="0"/>
          <w:numId w:val="4"/>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Onzekerheid met lopen, moeite met spreken</w:t>
      </w:r>
    </w:p>
    <w:p w:rsidR="00DD24C6" w:rsidRPr="00B661DB" w:rsidRDefault="00DD24C6" w:rsidP="00DD24C6">
      <w:pPr>
        <w:numPr>
          <w:ilvl w:val="0"/>
          <w:numId w:val="4"/>
        </w:numPr>
        <w:spacing w:after="0" w:line="240" w:lineRule="auto"/>
        <w:contextualSpacing/>
        <w:rPr>
          <w:rFonts w:ascii="Arial" w:eastAsia="Calibri" w:hAnsi="Arial" w:cs="Times New Roman"/>
          <w:lang w:eastAsia="en-US"/>
        </w:rPr>
      </w:pPr>
      <w:r w:rsidRPr="00B661DB">
        <w:rPr>
          <w:rFonts w:ascii="Arial" w:eastAsia="Calibri" w:hAnsi="Arial" w:cs="Times New Roman"/>
          <w:lang w:eastAsia="en-US"/>
        </w:rPr>
        <w:t>Spiertrekkingen, spierkrampen, epileptische aanval</w:t>
      </w:r>
    </w:p>
    <w:p w:rsidR="00DD24C6" w:rsidRPr="00B661DB" w:rsidRDefault="00DD24C6" w:rsidP="00DD24C6">
      <w:pPr>
        <w:spacing w:after="0" w:line="240" w:lineRule="auto"/>
        <w:rPr>
          <w:rFonts w:ascii="Arial" w:eastAsia="Calibri" w:hAnsi="Arial" w:cs="Times New Roman"/>
          <w:lang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Indien één of meerdere van deze verschijnselen optreden, dient u direct uw huisarts of psychiater te waarschuwen.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eastAsia="en-US"/>
        </w:rPr>
      </w:pPr>
      <w:r w:rsidRPr="00B661DB">
        <w:rPr>
          <w:rFonts w:ascii="Arial" w:eastAsia="Calibri" w:hAnsi="Arial" w:cs="Times New Roman"/>
          <w:b/>
          <w:lang w:eastAsia="en-US"/>
        </w:rPr>
        <w:t>8. Anticonceptie, zwangerschap en borstvoeding</w:t>
      </w:r>
    </w:p>
    <w:p w:rsidR="00DD24C6" w:rsidRPr="00B661DB" w:rsidRDefault="00DD24C6" w:rsidP="00DD24C6">
      <w:pPr>
        <w:spacing w:after="0" w:line="240" w:lineRule="auto"/>
        <w:rPr>
          <w:rFonts w:ascii="Arial" w:eastAsia="Calibri" w:hAnsi="Arial" w:cs="Times New Roman"/>
          <w:lang w:eastAsia="en-US"/>
        </w:rPr>
      </w:pPr>
    </w:p>
    <w:p w:rsidR="00DD24C6" w:rsidRPr="00B661DB" w:rsidRDefault="00DD24C6" w:rsidP="00DD24C6">
      <w:pPr>
        <w:numPr>
          <w:ilvl w:val="0"/>
          <w:numId w:val="5"/>
        </w:numPr>
        <w:spacing w:after="0" w:line="240" w:lineRule="auto"/>
        <w:contextualSpacing/>
        <w:rPr>
          <w:rFonts w:ascii="Arial" w:eastAsia="Calibri" w:hAnsi="Arial" w:cs="Times New Roman"/>
          <w:lang w:val="nl-NL" w:eastAsia="en-US"/>
        </w:rPr>
      </w:pPr>
      <w:r w:rsidRPr="00B661DB">
        <w:rPr>
          <w:rFonts w:ascii="Arial" w:eastAsia="Calibri" w:hAnsi="Arial" w:cs="Times New Roman"/>
          <w:u w:val="single"/>
          <w:lang w:val="nl-NL" w:eastAsia="en-US"/>
        </w:rPr>
        <w:t>Anticonceptie:</w:t>
      </w:r>
      <w:r w:rsidRPr="00B661DB">
        <w:rPr>
          <w:rFonts w:ascii="Arial" w:eastAsia="Calibri" w:hAnsi="Arial" w:cs="Times New Roman"/>
          <w:lang w:val="nl-NL" w:eastAsia="en-US"/>
        </w:rPr>
        <w:t xml:space="preserve"> Als u niet zwanger wilt worden, dient u een betrouwbaar voorbehoedsmiddel te kiezen. Clozapine heeft geen invloed op de anticonceptiepil.</w:t>
      </w:r>
    </w:p>
    <w:p w:rsidR="00DD24C6" w:rsidRPr="00B661DB" w:rsidRDefault="00DD24C6" w:rsidP="00DD24C6">
      <w:pPr>
        <w:spacing w:after="0" w:line="240" w:lineRule="auto"/>
        <w:ind w:left="720"/>
        <w:contextualSpacing/>
        <w:rPr>
          <w:rFonts w:ascii="Arial" w:eastAsia="Calibri" w:hAnsi="Arial" w:cs="Times New Roman"/>
          <w:lang w:val="nl-NL" w:eastAsia="en-US"/>
        </w:rPr>
      </w:pPr>
    </w:p>
    <w:p w:rsidR="00DD24C6" w:rsidRPr="00B661DB" w:rsidRDefault="00DD24C6" w:rsidP="00DD24C6">
      <w:pPr>
        <w:numPr>
          <w:ilvl w:val="0"/>
          <w:numId w:val="5"/>
        </w:numPr>
        <w:spacing w:after="0" w:line="240" w:lineRule="auto"/>
        <w:contextualSpacing/>
        <w:rPr>
          <w:rFonts w:ascii="Arial" w:eastAsia="Calibri" w:hAnsi="Arial" w:cs="Times New Roman"/>
          <w:lang w:val="nl-NL" w:eastAsia="en-US"/>
        </w:rPr>
      </w:pPr>
      <w:r w:rsidRPr="00B661DB">
        <w:rPr>
          <w:rFonts w:ascii="Arial" w:eastAsia="Calibri" w:hAnsi="Arial" w:cs="Times New Roman"/>
          <w:u w:val="single"/>
          <w:lang w:val="nl-NL" w:eastAsia="en-US"/>
        </w:rPr>
        <w:lastRenderedPageBreak/>
        <w:t>Zwangerschap:</w:t>
      </w:r>
      <w:r w:rsidRPr="00B661DB">
        <w:rPr>
          <w:rFonts w:ascii="Arial" w:eastAsia="Calibri" w:hAnsi="Arial" w:cs="Times New Roman"/>
          <w:lang w:val="nl-NL" w:eastAsia="en-US"/>
        </w:rPr>
        <w:t xml:space="preserve"> Indien u clozapine gebruikt en zwanger wilt worden overleg dit dan eerst met uw arts. Voor de meeste geneesmiddelen geldt dat ze, indien mogelijk, tijdens de zwangerschap vermeden dienen te worden, vanwege mogelijk ongunstige effecten op het ongeboren kind.</w:t>
      </w:r>
    </w:p>
    <w:p w:rsidR="00DD24C6" w:rsidRPr="00B661DB" w:rsidRDefault="00DD24C6" w:rsidP="00DD24C6">
      <w:pPr>
        <w:spacing w:after="0" w:line="240" w:lineRule="auto"/>
        <w:ind w:left="720"/>
        <w:contextualSpacing/>
        <w:rPr>
          <w:rFonts w:ascii="Arial" w:eastAsia="Calibri" w:hAnsi="Arial" w:cs="Times New Roman"/>
          <w:lang w:val="nl-NL" w:eastAsia="en-US"/>
        </w:rPr>
      </w:pPr>
    </w:p>
    <w:p w:rsidR="00DD24C6" w:rsidRPr="00B661DB" w:rsidRDefault="00DD24C6" w:rsidP="00DD24C6">
      <w:pPr>
        <w:numPr>
          <w:ilvl w:val="0"/>
          <w:numId w:val="5"/>
        </w:numPr>
        <w:spacing w:after="0" w:line="240" w:lineRule="auto"/>
        <w:contextualSpacing/>
        <w:rPr>
          <w:rFonts w:ascii="Arial" w:eastAsia="Calibri" w:hAnsi="Arial" w:cs="Times New Roman"/>
          <w:lang w:eastAsia="en-US"/>
        </w:rPr>
      </w:pPr>
      <w:r w:rsidRPr="00B661DB">
        <w:rPr>
          <w:rFonts w:ascii="Arial" w:eastAsia="Calibri" w:hAnsi="Arial" w:cs="Times New Roman"/>
          <w:u w:val="single"/>
          <w:lang w:val="nl-NL" w:eastAsia="en-US"/>
        </w:rPr>
        <w:t>Borstvoeding:</w:t>
      </w:r>
      <w:r w:rsidRPr="00B661DB">
        <w:rPr>
          <w:rFonts w:ascii="Arial" w:eastAsia="Calibri" w:hAnsi="Arial" w:cs="Times New Roman"/>
          <w:lang w:val="nl-NL" w:eastAsia="en-US"/>
        </w:rPr>
        <w:t xml:space="preserve"> Bij vrouwen die borstvoeding geven, komt clozapine voor in de moedermelk. </w:t>
      </w:r>
      <w:r w:rsidRPr="00B661DB">
        <w:rPr>
          <w:rFonts w:ascii="Arial" w:eastAsia="Calibri" w:hAnsi="Arial" w:cs="Times New Roman"/>
          <w:lang w:eastAsia="en-US"/>
        </w:rPr>
        <w:t>Vandaar dat borstvoeding bij clozapinegebruik sterk afgeraden wordt.</w:t>
      </w:r>
    </w:p>
    <w:p w:rsidR="00DD24C6" w:rsidRPr="00B661DB" w:rsidRDefault="00DD24C6" w:rsidP="00DD24C6">
      <w:pPr>
        <w:spacing w:after="0" w:line="240" w:lineRule="auto"/>
        <w:ind w:left="720"/>
        <w:contextualSpacing/>
        <w:rPr>
          <w:rFonts w:ascii="Arial" w:eastAsia="Calibri" w:hAnsi="Arial" w:cs="Times New Roman"/>
          <w:lang w:eastAsia="en-US"/>
        </w:rPr>
      </w:pPr>
    </w:p>
    <w:p w:rsidR="00DD24C6" w:rsidRPr="00B661DB" w:rsidRDefault="00DD24C6" w:rsidP="00DD24C6">
      <w:pPr>
        <w:spacing w:after="0" w:line="240" w:lineRule="auto"/>
        <w:rPr>
          <w:rFonts w:ascii="Arial" w:eastAsia="Calibri" w:hAnsi="Arial" w:cs="Times New Roman"/>
          <w:lang w:eastAsia="en-US"/>
        </w:rPr>
      </w:pPr>
    </w:p>
    <w:p w:rsidR="00DD24C6" w:rsidRPr="00B661DB" w:rsidRDefault="00DD24C6" w:rsidP="00DD24C6">
      <w:pPr>
        <w:spacing w:after="0" w:line="240" w:lineRule="auto"/>
        <w:rPr>
          <w:rFonts w:ascii="Arial" w:eastAsia="Calibri" w:hAnsi="Arial" w:cs="Times New Roman"/>
          <w:lang w:eastAsia="en-US"/>
        </w:rPr>
      </w:pPr>
    </w:p>
    <w:p w:rsidR="00DD24C6" w:rsidRPr="00B661DB" w:rsidRDefault="00DD24C6" w:rsidP="00DD24C6">
      <w:pPr>
        <w:spacing w:after="0" w:line="240" w:lineRule="auto"/>
        <w:rPr>
          <w:rFonts w:ascii="Arial" w:eastAsia="Calibri" w:hAnsi="Arial" w:cs="Times New Roman"/>
          <w:b/>
          <w:lang w:eastAsia="en-US"/>
        </w:rPr>
      </w:pPr>
      <w:r w:rsidRPr="00B661DB">
        <w:rPr>
          <w:rFonts w:ascii="Arial" w:eastAsia="Calibri" w:hAnsi="Arial" w:cs="Times New Roman"/>
          <w:b/>
          <w:lang w:eastAsia="en-US"/>
        </w:rPr>
        <w:t>9. Operaties</w:t>
      </w:r>
    </w:p>
    <w:p w:rsidR="00DD24C6" w:rsidRPr="00B661DB" w:rsidRDefault="00DD24C6" w:rsidP="00DD24C6">
      <w:pPr>
        <w:spacing w:after="0" w:line="240" w:lineRule="auto"/>
        <w:rPr>
          <w:rFonts w:ascii="Arial" w:eastAsia="Calibri" w:hAnsi="Arial" w:cs="Times New Roman"/>
          <w:lang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Bij operatieve ingrepen moet u altijd in het voorgesprek met de narcotiseur/anesthesioloog melden dat u clozapine gebruikt.</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10. Alcohol en drugs</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Zoals bij elk medicijngebruik moet u voorzichtig zijn met alcohol en drugs. Overmatig gebruik van alcohol en drugs zijn voor niemand goed en ontraden wij daarom.</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11. Autorijden en bedienen van machines</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Clozapine kan sufheid, slaperigheid, duizeligheid en wazig zien veroorzaken en daardoor kan uw rijvaardigheid verminderen. Door deze bijwerkingen is de invloed van clozapine op uw rijvaardigheid in de eerste week van gebruik groter dan na het drinken van twee standaardglazen alcoholische drank. Die twee glazen worden immers vaak gezien als de grens voor deelname aan het verkeer.</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 xml:space="preserve">Na gebruik van clozapine gedurende een week raken de meeste mensen gewend aan deze bijwerkingen en kunnen ze wel weer aan het verkeer deelnemen. Rijd daarom geen auto, brommer of scooter gedurende de eerste week dat u dit medicijn gebruikt. Beoordeel na een week hoeveel last u van de bijwerkingen heeft en bespreek dat, bij voorkeur ook met uw psychiater. Met name het reactievermogen en of u helder van geest bent, is van belang. Rijd geen auto, brommer of scooter als u last van bijwerkingen heeft. Neem, zover dit mogelijk is, het medicijn voor het slapengaan in, dan heeft u minder last van de bijwerkingen overdag. </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Voor uitgebreide informatie verwijzen wij naar de officiële website van het ministerie van verkeer. Clozapine valt, zo als de meeste antipsychotica, onder categorie II. En dan is het advies de eerste dagen niet aan het verkeer deel te nemen.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Tips voor als u na een week aan het verkeer wilt gaan deelnemen:</w:t>
      </w:r>
    </w:p>
    <w:p w:rsidR="00DD24C6" w:rsidRPr="00B661DB" w:rsidRDefault="00DD24C6" w:rsidP="00DD24C6">
      <w:pPr>
        <w:numPr>
          <w:ilvl w:val="0"/>
          <w:numId w:val="6"/>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 xml:space="preserve">Meent u dat u kunt autorijden, vraag dan iemand om de eerste keren naast u te zitten en uw rijvaardigheid te beoordelen. Voor uzelf is het vaak moeilijk te zien of u minder goed rijdt. Deze persoon kan dan zien of u met wisselende snelheden rijdt, slingert en geïrriteerd reageert op normaal gedrag van medeweggebruikers. </w:t>
      </w:r>
    </w:p>
    <w:p w:rsidR="00DD24C6" w:rsidRPr="00B661DB" w:rsidRDefault="00DD24C6" w:rsidP="00DD24C6">
      <w:pPr>
        <w:numPr>
          <w:ilvl w:val="0"/>
          <w:numId w:val="6"/>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 xml:space="preserve">Rijd niet als u onscherp ziet. </w:t>
      </w:r>
    </w:p>
    <w:p w:rsidR="00DD24C6" w:rsidRPr="00B661DB" w:rsidRDefault="00DD24C6" w:rsidP="00DD24C6">
      <w:pPr>
        <w:numPr>
          <w:ilvl w:val="0"/>
          <w:numId w:val="6"/>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 xml:space="preserve">Rijd niet als u suf, slaperig of duizelig bent, moeite heeft u te concentreren of wakker te blijven of als u niet weet langs welke route u naar een bestemming bent gereden. </w:t>
      </w:r>
    </w:p>
    <w:p w:rsidR="00DD24C6" w:rsidRPr="00B661DB" w:rsidRDefault="00DD24C6" w:rsidP="00DD24C6">
      <w:pPr>
        <w:numPr>
          <w:ilvl w:val="0"/>
          <w:numId w:val="6"/>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Rijd niet als u alcohol heeft gebruikt. Alcohol versterkt de versuffende bijwerking van dit medicijn in belangrijke mate.</w:t>
      </w:r>
    </w:p>
    <w:p w:rsidR="00DD24C6" w:rsidRPr="00B661DB" w:rsidRDefault="00DD24C6" w:rsidP="00DD24C6">
      <w:pPr>
        <w:numPr>
          <w:ilvl w:val="0"/>
          <w:numId w:val="6"/>
        </w:numPr>
        <w:spacing w:after="0" w:line="240" w:lineRule="auto"/>
        <w:contextualSpacing/>
        <w:rPr>
          <w:rFonts w:ascii="Arial" w:eastAsia="Calibri" w:hAnsi="Arial" w:cs="Times New Roman"/>
          <w:lang w:val="nl-NL" w:eastAsia="en-US"/>
        </w:rPr>
      </w:pPr>
      <w:r w:rsidRPr="00B661DB">
        <w:rPr>
          <w:rFonts w:ascii="Arial" w:eastAsia="Calibri" w:hAnsi="Arial" w:cs="Times New Roman"/>
          <w:lang w:val="nl-NL" w:eastAsia="en-US"/>
        </w:rPr>
        <w:t>Wees ook voorzichtig met verkeersdeelname indien u er andere medicijnen bij gebruikt die van invloed zijn op het reactievermogen (gele sticker).</w:t>
      </w: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lastRenderedPageBreak/>
        <w:t>Belangrijke adressen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Anoiksis</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Anoiksis is de vereniging van mensen met schizofrenie of verwante psychosen. De vereniging dient en verdedigt hun belangen.</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 xml:space="preserve">Voor meer informatie: </w:t>
      </w:r>
      <w:r w:rsidR="009D68BC" w:rsidRPr="009D68BC">
        <w:rPr>
          <w:rFonts w:ascii="Arial" w:eastAsia="Calibri" w:hAnsi="Arial" w:cs="Times New Roman"/>
          <w:lang w:val="nl-NL" w:eastAsia="en-US"/>
        </w:rPr>
        <w:t xml:space="preserve">www.anoiksis.nl </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Clozapine Plus Werkgroep</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Uit onderzoek blijkt dat psychiaters terughoudend zijn in het voorschrijven van clozapine. Dat kan terecht zijn, maar soms wordt daarmee een effectieve behandeling, waardoor een patiënt werkelijk kan herstellen, onthouden. Ook patiënten ontzeggen zich soms een goede behandeling met clozapine, omdat zij zeldzame bijwerkingen vrezen. Hoewel het middel erger kan zijn dan de kwaal, geldt dat over het algemeen niet voor clozapine. Eén derde van de mensen met een langdurende psychotische aandoening lijdt aan een ernstige vorm die niet of onvoldoende opknapt bij het gebruik van gewone antipsychotica. Deze mensen hebben vaak wel baat bij clozapine. Om de kennis over clozapine en de vaardigheid om dat middel voor te schrijven bij alle betrokkenen te vergroten, is de Clozapine Plus Werkgroep in 2004 opgericht.</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De Clozapine Plus Werkgroep (CPW) informeert belangstellenden, verzorgt presentaties over clozapine en treedt desgewenst op als consulent/coach van psychiaters die het middel voorschrijven of van plan zijn om het voor te schrijven. Voor meer informatie en een uitgebreide richtlijn verwijzen wij naar de website.</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 xml:space="preserve">Voor meer informatie: </w:t>
      </w:r>
      <w:r w:rsidRPr="00B661DB">
        <w:rPr>
          <w:rFonts w:ascii="Arial" w:eastAsia="Calibri" w:hAnsi="Arial" w:cs="Times New Roman"/>
          <w:color w:val="0000FF"/>
          <w:u w:val="single"/>
          <w:lang w:val="nl-NL" w:eastAsia="en-US"/>
        </w:rPr>
        <w:t>www.clozapinepluswerkgroep.nl</w:t>
      </w:r>
      <w:r w:rsidRPr="00B661DB">
        <w:rPr>
          <w:rFonts w:ascii="Arial" w:eastAsia="Calibri" w:hAnsi="Arial" w:cs="Times New Roman"/>
          <w:lang w:val="nl-NL" w:eastAsia="en-US"/>
        </w:rPr>
        <w:t xml:space="preserve"> </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rPr>
          <w:rFonts w:eastAsia="Calibri" w:cs="Calibri"/>
          <w:color w:val="000000"/>
          <w:lang w:val="nl-NL" w:eastAsia="en-US"/>
        </w:rPr>
      </w:pPr>
      <w:r w:rsidRPr="00B661DB">
        <w:rPr>
          <w:rFonts w:eastAsia="Calibri" w:cs="Calibri"/>
          <w:color w:val="000000"/>
          <w:lang w:val="nl-NL" w:eastAsia="en-US"/>
        </w:rPr>
        <w:br w:type="page"/>
      </w:r>
    </w:p>
    <w:p w:rsidR="00DD24C6" w:rsidRPr="00B661DB" w:rsidRDefault="00DD24C6" w:rsidP="00DD24C6">
      <w:pPr>
        <w:spacing w:after="0" w:line="240" w:lineRule="auto"/>
        <w:rPr>
          <w:rFonts w:ascii="Arial" w:eastAsia="Calibri" w:hAnsi="Arial" w:cs="Times New Roman"/>
          <w:b/>
          <w:lang w:val="nl-NL" w:eastAsia="en-US"/>
        </w:rPr>
      </w:pP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Belangrijkste informatie in het kort</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De belangrijkste informatie over het gebruik van clozapine staat hieronder in het kort beschreven.</w:t>
      </w: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Tip: knip deze informatie uit, plastificeer het en bewaar het kaartje in uw tas!</w:t>
      </w:r>
    </w:p>
    <w:p w:rsidR="00DD24C6" w:rsidRPr="00B661DB" w:rsidRDefault="00DD24C6" w:rsidP="00DD24C6">
      <w:pPr>
        <w:spacing w:after="0" w:line="240" w:lineRule="auto"/>
        <w:rPr>
          <w:rFonts w:ascii="Arial" w:eastAsia="Calibri" w:hAnsi="Arial" w:cs="Times New Roman"/>
          <w:b/>
          <w:lang w:val="nl-NL" w:eastAsia="en-US"/>
        </w:rPr>
      </w:pPr>
    </w:p>
    <w:p w:rsidR="00DD24C6" w:rsidRPr="00B661DB" w:rsidRDefault="00DD24C6" w:rsidP="00DD24C6">
      <w:pPr>
        <w:spacing w:after="0" w:line="240" w:lineRule="auto"/>
        <w:rPr>
          <w:rFonts w:ascii="Arial" w:eastAsia="Calibri" w:hAnsi="Arial" w:cs="Times New Roman"/>
          <w:b/>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Voorzijde:</w:t>
      </w:r>
    </w:p>
    <w:p w:rsidR="00DD24C6" w:rsidRPr="00B661DB" w:rsidRDefault="00DD24C6" w:rsidP="00DD24C6">
      <w:pPr>
        <w:spacing w:after="0" w:line="240" w:lineRule="auto"/>
        <w:rPr>
          <w:rFonts w:ascii="Arial" w:eastAsia="Calibri" w:hAnsi="Arial" w:cs="Times New Roman"/>
          <w:b/>
          <w:lang w:val="nl-NL" w:eastAsia="en-US"/>
        </w:rPr>
      </w:pPr>
      <w:r w:rsidRPr="00B661DB">
        <w:rPr>
          <w:rFonts w:ascii="Arial" w:eastAsia="Calibri" w:hAnsi="Arial" w:cs="Times New Roman"/>
          <w:b/>
          <w:lang w:val="nl-NL" w:eastAsia="en-US"/>
        </w:rPr>
        <w:t>10 hoofdregels bij gebruik van clozapine</w:t>
      </w:r>
    </w:p>
    <w:p w:rsidR="00DD24C6" w:rsidRPr="00B661DB" w:rsidRDefault="00DD24C6" w:rsidP="00DD24C6">
      <w:pPr>
        <w:spacing w:after="0" w:line="240" w:lineRule="auto"/>
        <w:rPr>
          <w:rFonts w:ascii="Arial" w:eastAsia="Calibri" w:hAnsi="Arial" w:cs="Times New Roman"/>
          <w:b/>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1. Bij stoppen met clozapine heeft langzame afbouw van de dosis meestal de voorkeur.</w:t>
      </w:r>
      <w:r w:rsidRPr="00B661DB">
        <w:rPr>
          <w:rFonts w:ascii="Arial" w:eastAsia="Calibri" w:hAnsi="Arial" w:cs="Times New Roman"/>
          <w:lang w:val="nl-NL" w:eastAsia="en-US"/>
        </w:rPr>
        <w:br/>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2. Overleg met uw arts als u meer dan twee dagen de clozapine niet hebt ingenomen en bespreek hoe u de clozapinedosis weer opbouwt.</w:t>
      </w:r>
      <w:r w:rsidRPr="00B661DB">
        <w:rPr>
          <w:rFonts w:ascii="Arial" w:eastAsia="Calibri" w:hAnsi="Arial" w:cs="Times New Roman"/>
          <w:lang w:val="nl-NL" w:eastAsia="en-US"/>
        </w:rPr>
        <w:br/>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3. Als u een grieperig gevoel, keelpijn en koorts, temperatuur hoger dan 38 graden Celsius heeft, meldt dat dan gedurende de eerste 18 weken van de behandeling met clozapine binnen 24 uur aan uw arts of de waarnemer.</w:t>
      </w:r>
      <w:r w:rsidRPr="00B661DB">
        <w:rPr>
          <w:rFonts w:ascii="Arial" w:eastAsia="Calibri" w:hAnsi="Arial" w:cs="Times New Roman"/>
          <w:lang w:val="nl-NL" w:eastAsia="en-US"/>
        </w:rPr>
        <w:br/>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4. Geef altijd aan uw artsen door, dat u clozapine gebruikt.</w:t>
      </w:r>
      <w:r w:rsidRPr="00B661DB">
        <w:rPr>
          <w:rFonts w:ascii="Arial" w:eastAsia="Calibri" w:hAnsi="Arial" w:cs="Times New Roman"/>
          <w:lang w:val="nl-NL" w:eastAsia="en-US"/>
        </w:rPr>
        <w:br/>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5. Overleg eerst met uw arts, voordat u stopt, start of mindert met roken.</w:t>
      </w:r>
      <w:r w:rsidRPr="00B661DB">
        <w:rPr>
          <w:rFonts w:ascii="Arial" w:eastAsia="Calibri" w:hAnsi="Arial" w:cs="Times New Roman"/>
          <w:lang w:val="nl-NL" w:eastAsia="en-US"/>
        </w:rPr>
        <w:br/>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6. Geef, wanneer artsen u extra of andere medicatie voorschrijven, dit door aan de arts die u clozapine voorschrijft.</w:t>
      </w:r>
      <w:r w:rsidRPr="00B661DB">
        <w:rPr>
          <w:rFonts w:ascii="Arial" w:eastAsia="Calibri" w:hAnsi="Arial" w:cs="Times New Roman"/>
          <w:lang w:val="nl-NL" w:eastAsia="en-US"/>
        </w:rPr>
        <w:br/>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7. Breng lichamelijke klachten niet alleen onder de aandacht van uw huisarts, maar vertel het ook aan degene die u clozapine voorschrijft.</w:t>
      </w:r>
      <w:r w:rsidRPr="00B661DB">
        <w:rPr>
          <w:rFonts w:ascii="Arial" w:eastAsia="Calibri" w:hAnsi="Arial" w:cs="Times New Roman"/>
          <w:lang w:val="nl-NL" w:eastAsia="en-US"/>
        </w:rPr>
        <w:br/>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8. Zorg dat u de verschijnselen van een (mogelijke) overdosis van clozapine kent.</w:t>
      </w:r>
      <w:r w:rsidRPr="00B661DB">
        <w:rPr>
          <w:rFonts w:ascii="Arial" w:eastAsia="Calibri" w:hAnsi="Arial" w:cs="Times New Roman"/>
          <w:lang w:val="nl-NL" w:eastAsia="en-US"/>
        </w:rPr>
        <w:br/>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9. Zorg voor een regelmatige stoelgang.</w:t>
      </w:r>
      <w:r w:rsidRPr="00B661DB">
        <w:rPr>
          <w:rFonts w:ascii="Arial" w:eastAsia="Calibri" w:hAnsi="Arial" w:cs="Times New Roman"/>
          <w:lang w:val="nl-NL" w:eastAsia="en-US"/>
        </w:rPr>
        <w:br/>
      </w: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10. Beweeg voldoende en let op uw gewicht.</w:t>
      </w: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p>
    <w:p w:rsidR="00DD24C6" w:rsidRPr="00B661DB" w:rsidRDefault="00DD24C6" w:rsidP="00DD24C6">
      <w:pPr>
        <w:spacing w:after="0" w:line="240" w:lineRule="auto"/>
        <w:rPr>
          <w:rFonts w:ascii="Arial" w:eastAsia="Calibri" w:hAnsi="Arial" w:cs="Times New Roman"/>
          <w:lang w:val="nl-NL" w:eastAsia="en-US"/>
        </w:rPr>
      </w:pPr>
      <w:r w:rsidRPr="00B661DB">
        <w:rPr>
          <w:rFonts w:ascii="Arial" w:eastAsia="Calibri" w:hAnsi="Arial" w:cs="Times New Roman"/>
          <w:lang w:val="nl-NL" w:eastAsia="en-US"/>
        </w:rPr>
        <w:t>Achterzijde:</w:t>
      </w:r>
    </w:p>
    <w:p w:rsidR="00DD24C6" w:rsidRPr="00B661DB" w:rsidRDefault="00DD24C6" w:rsidP="00DD24C6">
      <w:pPr>
        <w:spacing w:after="0" w:line="240" w:lineRule="auto"/>
        <w:rPr>
          <w:rFonts w:ascii="Arial" w:eastAsia="Times New Roman" w:hAnsi="Arial"/>
          <w:b/>
          <w:color w:val="000000"/>
          <w:lang w:val="nl-NL" w:eastAsia="nl-NL"/>
        </w:rPr>
      </w:pPr>
      <w:r w:rsidRPr="00B661DB">
        <w:rPr>
          <w:rFonts w:ascii="Arial" w:eastAsia="Times New Roman" w:hAnsi="Arial"/>
          <w:b/>
          <w:color w:val="000000"/>
          <w:lang w:val="nl-NL" w:eastAsia="nl-NL"/>
        </w:rPr>
        <w:t>Symptomen van een te hoge clozapine spiegel</w:t>
      </w:r>
    </w:p>
    <w:p w:rsidR="00DD24C6" w:rsidRPr="00B661DB" w:rsidRDefault="00DD24C6" w:rsidP="00DD24C6">
      <w:pPr>
        <w:spacing w:after="0" w:line="240" w:lineRule="auto"/>
        <w:rPr>
          <w:rFonts w:ascii="Arial" w:eastAsia="Times New Roman" w:hAnsi="Arial"/>
          <w:color w:val="000000"/>
          <w:lang w:val="nl-NL" w:eastAsia="nl-NL"/>
        </w:rPr>
      </w:pPr>
    </w:p>
    <w:p w:rsidR="00DD24C6" w:rsidRPr="00B661DB" w:rsidRDefault="00DD24C6" w:rsidP="00DD24C6">
      <w:pPr>
        <w:numPr>
          <w:ilvl w:val="0"/>
          <w:numId w:val="7"/>
        </w:numPr>
        <w:spacing w:after="0" w:line="240" w:lineRule="auto"/>
        <w:rPr>
          <w:rFonts w:ascii="Arial" w:eastAsia="Times New Roman" w:hAnsi="Arial"/>
          <w:color w:val="000000"/>
          <w:lang w:val="nl-NL" w:eastAsia="nl-NL"/>
        </w:rPr>
      </w:pPr>
      <w:r w:rsidRPr="00B661DB">
        <w:rPr>
          <w:rFonts w:ascii="Arial" w:eastAsia="Times New Roman" w:hAnsi="Arial"/>
          <w:color w:val="000000"/>
          <w:lang w:val="nl-NL" w:eastAsia="nl-NL"/>
        </w:rPr>
        <w:t>Voorheen niet bestaande en snel erger wordende sufheid, sloomheid, lusteloosheid.</w:t>
      </w:r>
    </w:p>
    <w:p w:rsidR="00DD24C6" w:rsidRPr="00B661DB" w:rsidRDefault="00DD24C6" w:rsidP="00DD24C6">
      <w:pPr>
        <w:spacing w:after="0" w:line="240" w:lineRule="auto"/>
        <w:ind w:left="360"/>
        <w:rPr>
          <w:rFonts w:ascii="Arial" w:eastAsia="Times New Roman" w:hAnsi="Arial"/>
          <w:color w:val="000000"/>
          <w:lang w:val="nl-NL" w:eastAsia="nl-NL"/>
        </w:rPr>
      </w:pPr>
    </w:p>
    <w:p w:rsidR="00DD24C6" w:rsidRPr="00B661DB" w:rsidRDefault="00DD24C6" w:rsidP="00DD24C6">
      <w:pPr>
        <w:numPr>
          <w:ilvl w:val="0"/>
          <w:numId w:val="7"/>
        </w:numPr>
        <w:spacing w:after="0" w:line="240" w:lineRule="auto"/>
        <w:rPr>
          <w:rFonts w:ascii="Arial" w:eastAsia="Times New Roman" w:hAnsi="Arial"/>
          <w:color w:val="000000"/>
          <w:lang w:val="nl-NL" w:eastAsia="nl-NL"/>
        </w:rPr>
      </w:pPr>
      <w:r w:rsidRPr="00B661DB">
        <w:rPr>
          <w:rFonts w:ascii="Arial" w:eastAsia="Times New Roman" w:hAnsi="Arial"/>
          <w:color w:val="000000"/>
          <w:lang w:val="nl-NL" w:eastAsia="nl-NL"/>
        </w:rPr>
        <w:t>Toename van duizeligheid.</w:t>
      </w:r>
    </w:p>
    <w:p w:rsidR="00DD24C6" w:rsidRPr="00B661DB" w:rsidRDefault="00DD24C6" w:rsidP="00DD24C6">
      <w:pPr>
        <w:spacing w:after="0" w:line="240" w:lineRule="auto"/>
        <w:rPr>
          <w:rFonts w:ascii="Arial" w:eastAsia="Times New Roman" w:hAnsi="Arial"/>
          <w:color w:val="000000"/>
          <w:lang w:val="nl-NL" w:eastAsia="nl-NL"/>
        </w:rPr>
      </w:pPr>
    </w:p>
    <w:p w:rsidR="00DD24C6" w:rsidRPr="00B661DB" w:rsidRDefault="00DD24C6" w:rsidP="00DD24C6">
      <w:pPr>
        <w:numPr>
          <w:ilvl w:val="0"/>
          <w:numId w:val="7"/>
        </w:numPr>
        <w:spacing w:after="0" w:line="240" w:lineRule="auto"/>
        <w:rPr>
          <w:rFonts w:ascii="Arial" w:eastAsia="Times New Roman" w:hAnsi="Arial"/>
          <w:color w:val="000000"/>
          <w:lang w:val="nl-NL" w:eastAsia="nl-NL"/>
        </w:rPr>
      </w:pPr>
      <w:r w:rsidRPr="00B661DB">
        <w:rPr>
          <w:rFonts w:ascii="Arial" w:eastAsia="Times New Roman" w:hAnsi="Arial"/>
          <w:color w:val="000000"/>
          <w:lang w:val="nl-NL" w:eastAsia="nl-NL"/>
        </w:rPr>
        <w:t>Spierzwakte, zwaar gevoel in de armen en benen.</w:t>
      </w:r>
    </w:p>
    <w:p w:rsidR="00DD24C6" w:rsidRPr="00B661DB" w:rsidRDefault="00DD24C6" w:rsidP="00DD24C6">
      <w:pPr>
        <w:spacing w:after="0" w:line="240" w:lineRule="auto"/>
        <w:rPr>
          <w:rFonts w:ascii="Arial" w:eastAsia="Times New Roman" w:hAnsi="Arial"/>
          <w:color w:val="000000"/>
          <w:lang w:val="nl-NL" w:eastAsia="nl-NL"/>
        </w:rPr>
      </w:pPr>
    </w:p>
    <w:p w:rsidR="00DD24C6" w:rsidRPr="00B661DB" w:rsidRDefault="00DD24C6" w:rsidP="00DD24C6">
      <w:pPr>
        <w:numPr>
          <w:ilvl w:val="0"/>
          <w:numId w:val="7"/>
        </w:numPr>
        <w:spacing w:after="0" w:line="240" w:lineRule="auto"/>
        <w:rPr>
          <w:rFonts w:ascii="Arial" w:eastAsia="Times New Roman" w:hAnsi="Arial"/>
          <w:color w:val="000000"/>
          <w:lang w:val="nl-NL" w:eastAsia="nl-NL"/>
        </w:rPr>
      </w:pPr>
      <w:r w:rsidRPr="00B661DB">
        <w:rPr>
          <w:rFonts w:ascii="Arial" w:eastAsia="Times New Roman" w:hAnsi="Arial"/>
          <w:color w:val="000000"/>
          <w:lang w:val="nl-NL" w:eastAsia="nl-NL"/>
        </w:rPr>
        <w:t>Een onzekere 'dronkenmans' loop.</w:t>
      </w:r>
    </w:p>
    <w:p w:rsidR="00DD24C6" w:rsidRPr="00B661DB" w:rsidRDefault="00DD24C6" w:rsidP="00DD24C6">
      <w:pPr>
        <w:spacing w:after="0" w:line="240" w:lineRule="auto"/>
        <w:rPr>
          <w:rFonts w:ascii="Arial" w:eastAsia="Times New Roman" w:hAnsi="Arial"/>
          <w:color w:val="000000"/>
          <w:lang w:val="nl-NL" w:eastAsia="nl-NL"/>
        </w:rPr>
      </w:pPr>
    </w:p>
    <w:p w:rsidR="00DD24C6" w:rsidRPr="00B661DB" w:rsidRDefault="00DD24C6" w:rsidP="00DD24C6">
      <w:pPr>
        <w:numPr>
          <w:ilvl w:val="0"/>
          <w:numId w:val="7"/>
        </w:numPr>
        <w:spacing w:after="0" w:line="240" w:lineRule="auto"/>
        <w:rPr>
          <w:rFonts w:ascii="Arial" w:eastAsia="Times New Roman" w:hAnsi="Arial"/>
          <w:color w:val="000000"/>
          <w:lang w:val="nl-NL" w:eastAsia="nl-NL"/>
        </w:rPr>
      </w:pPr>
      <w:r w:rsidRPr="00B661DB">
        <w:rPr>
          <w:rFonts w:ascii="Arial" w:eastAsia="Times New Roman" w:hAnsi="Arial"/>
          <w:color w:val="000000"/>
          <w:lang w:val="nl-NL" w:eastAsia="nl-NL"/>
        </w:rPr>
        <w:t>Een 'dronkenmans' spraak.</w:t>
      </w:r>
    </w:p>
    <w:p w:rsidR="00DD24C6" w:rsidRPr="00B661DB" w:rsidRDefault="00DD24C6" w:rsidP="00DD24C6">
      <w:pPr>
        <w:spacing w:after="0" w:line="240" w:lineRule="auto"/>
        <w:rPr>
          <w:rFonts w:ascii="Arial" w:eastAsia="Times New Roman" w:hAnsi="Arial"/>
          <w:color w:val="000000"/>
          <w:lang w:val="nl-NL" w:eastAsia="nl-NL"/>
        </w:rPr>
      </w:pPr>
    </w:p>
    <w:p w:rsidR="00DD24C6" w:rsidRPr="00B661DB" w:rsidRDefault="00DD24C6" w:rsidP="00DD24C6">
      <w:pPr>
        <w:numPr>
          <w:ilvl w:val="0"/>
          <w:numId w:val="7"/>
        </w:numPr>
        <w:spacing w:after="0" w:line="240" w:lineRule="auto"/>
        <w:rPr>
          <w:rFonts w:ascii="Arial" w:eastAsia="Times New Roman" w:hAnsi="Arial"/>
          <w:color w:val="000000"/>
          <w:lang w:val="nl-NL" w:eastAsia="nl-NL"/>
        </w:rPr>
      </w:pPr>
      <w:r w:rsidRPr="00B661DB">
        <w:rPr>
          <w:rFonts w:ascii="Arial" w:eastAsia="Times New Roman" w:hAnsi="Arial"/>
          <w:color w:val="000000"/>
          <w:lang w:val="nl-NL" w:eastAsia="nl-NL"/>
        </w:rPr>
        <w:t>Spiertrekkingen en spierkrampen.</w:t>
      </w:r>
    </w:p>
    <w:p w:rsidR="00DD24C6" w:rsidRPr="00B661DB" w:rsidRDefault="00DD24C6" w:rsidP="00DD24C6">
      <w:pPr>
        <w:spacing w:after="0" w:line="240" w:lineRule="auto"/>
        <w:rPr>
          <w:rFonts w:ascii="Arial" w:eastAsia="Times New Roman" w:hAnsi="Arial"/>
          <w:color w:val="000000"/>
          <w:lang w:val="nl-NL" w:eastAsia="nl-NL"/>
        </w:rPr>
      </w:pPr>
    </w:p>
    <w:p w:rsidR="00DD24C6" w:rsidRPr="00B661DB" w:rsidRDefault="00DD24C6" w:rsidP="00DD24C6">
      <w:pPr>
        <w:spacing w:after="0" w:line="240" w:lineRule="auto"/>
        <w:rPr>
          <w:rFonts w:ascii="Arial" w:eastAsia="Times New Roman" w:hAnsi="Arial"/>
          <w:b/>
          <w:lang w:val="nl-NL" w:eastAsia="nl-NL"/>
        </w:rPr>
      </w:pPr>
      <w:r w:rsidRPr="00B661DB">
        <w:rPr>
          <w:rFonts w:ascii="Arial" w:eastAsia="Times New Roman" w:hAnsi="Arial"/>
          <w:b/>
          <w:lang w:val="nl-NL" w:eastAsia="nl-NL"/>
        </w:rPr>
        <w:t>Neem in een dergelijk geval direct contact op met uw arts!</w:t>
      </w:r>
    </w:p>
    <w:p w:rsidR="00DD24C6" w:rsidRPr="0066523B" w:rsidRDefault="00DD24C6" w:rsidP="00DD24C6">
      <w:pPr>
        <w:spacing w:after="0" w:line="240" w:lineRule="auto"/>
        <w:rPr>
          <w:rFonts w:ascii="Arial" w:hAnsi="Arial"/>
          <w:lang w:val="nl-NL"/>
        </w:rPr>
      </w:pPr>
      <w:r w:rsidRPr="00B661DB">
        <w:rPr>
          <w:rFonts w:ascii="Arial" w:eastAsia="Times New Roman" w:hAnsi="Arial"/>
          <w:lang w:val="nl-NL" w:eastAsia="nl-NL"/>
        </w:rPr>
        <w:t>De arts zal bij bovenstaande klachten meestal met spoed een bepaling van het medicijngehalte in het bloed zal laten verrichten.</w:t>
      </w:r>
      <w:r w:rsidRPr="0066523B">
        <w:rPr>
          <w:rFonts w:ascii="Arial" w:hAnsi="Arial"/>
          <w:lang w:val="nl-NL"/>
        </w:rPr>
        <w:br w:type="page"/>
      </w:r>
    </w:p>
    <w:p w:rsidR="00DD24C6" w:rsidRPr="0066523B" w:rsidRDefault="00E83DB0" w:rsidP="00DD24C6">
      <w:pPr>
        <w:pStyle w:val="Kop1"/>
        <w:spacing w:before="0"/>
        <w:rPr>
          <w:rFonts w:ascii="Times New Roman" w:hAnsi="Times New Roman"/>
          <w:b/>
          <w:color w:val="000000"/>
          <w:sz w:val="22"/>
          <w:szCs w:val="22"/>
          <w:lang w:val="nl-NL"/>
        </w:rPr>
      </w:pPr>
      <w:bookmarkStart w:id="38" w:name="_Bijlage_3:_Folder"/>
      <w:bookmarkStart w:id="39" w:name="_Bijlage_4:_Tijdspad"/>
      <w:bookmarkStart w:id="40" w:name="_Toc450896399"/>
      <w:bookmarkEnd w:id="38"/>
      <w:bookmarkEnd w:id="39"/>
      <w:r>
        <w:rPr>
          <w:rFonts w:ascii="Times New Roman" w:hAnsi="Times New Roman"/>
          <w:b/>
          <w:color w:val="000000"/>
          <w:sz w:val="22"/>
          <w:szCs w:val="22"/>
          <w:lang w:val="nl-NL"/>
        </w:rPr>
        <w:lastRenderedPageBreak/>
        <w:t>Bijlage 3</w:t>
      </w:r>
      <w:r w:rsidR="00DD24C6" w:rsidRPr="0066523B">
        <w:rPr>
          <w:rFonts w:ascii="Times New Roman" w:hAnsi="Times New Roman"/>
          <w:b/>
          <w:color w:val="000000"/>
          <w:sz w:val="22"/>
          <w:szCs w:val="22"/>
          <w:lang w:val="nl-NL"/>
        </w:rPr>
        <w:t>: Tijdspad somatische screening bij clozapinegebruik</w:t>
      </w:r>
      <w:bookmarkEnd w:id="40"/>
    </w:p>
    <w:p w:rsidR="00DD24C6" w:rsidRDefault="00DD24C6" w:rsidP="00DD24C6">
      <w:pPr>
        <w:spacing w:after="0"/>
        <w:jc w:val="right"/>
        <w:rPr>
          <w:rFonts w:ascii="Times New Roman" w:hAnsi="Times New Roman" w:cs="Times New Roman"/>
          <w:b/>
          <w:lang w:val="nl-NL"/>
        </w:rPr>
      </w:pPr>
      <w:r w:rsidRPr="0066523B">
        <w:rPr>
          <w:rFonts w:ascii="Arial" w:hAnsi="Arial"/>
          <w:noProof/>
          <w:lang w:val="nl-NL" w:eastAsia="nl-NL"/>
        </w:rPr>
        <w:drawing>
          <wp:inline distT="0" distB="0" distL="0" distR="0" wp14:anchorId="0CFB4FEA" wp14:editId="20356E58">
            <wp:extent cx="228600" cy="144145"/>
            <wp:effectExtent l="0" t="0" r="0" b="8255"/>
            <wp:docPr id="16" name="Afbeelding 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Default="00DD24C6" w:rsidP="00DD24C6">
      <w:pPr>
        <w:spacing w:after="0"/>
        <w:rPr>
          <w:rFonts w:ascii="Times New Roman" w:hAnsi="Times New Roman" w:cs="Times New Roman"/>
          <w:b/>
          <w:lang w:val="nl-NL"/>
        </w:rPr>
      </w:pPr>
      <w:r>
        <w:rPr>
          <w:rFonts w:ascii="Times New Roman" w:hAnsi="Times New Roman" w:cs="Times New Roman"/>
          <w:b/>
          <w:lang w:val="nl-NL"/>
        </w:rPr>
        <w:br w:type="page"/>
      </w:r>
    </w:p>
    <w:p w:rsidR="00DD24C6" w:rsidRPr="00301635" w:rsidRDefault="00DD24C6" w:rsidP="00DD24C6">
      <w:pPr>
        <w:spacing w:after="0"/>
        <w:rPr>
          <w:rFonts w:ascii="Times New Roman" w:hAnsi="Times New Roman" w:cs="Times New Roman"/>
          <w:b/>
          <w:lang w:val="nl-NL"/>
        </w:rPr>
      </w:pPr>
    </w:p>
    <w:p w:rsidR="00DD24C6" w:rsidRPr="00301635" w:rsidRDefault="00DD24C6" w:rsidP="00DD24C6">
      <w:pPr>
        <w:spacing w:after="0"/>
        <w:rPr>
          <w:rFonts w:ascii="Times New Roman" w:hAnsi="Times New Roman" w:cs="Times New Roman"/>
          <w:b/>
          <w:lang w:val="nl-NL"/>
        </w:rPr>
      </w:pPr>
      <w:r w:rsidRPr="00301635">
        <w:rPr>
          <w:rFonts w:ascii="Times New Roman" w:hAnsi="Times New Roman" w:cs="Times New Roman"/>
          <w:b/>
          <w:lang w:val="nl-NL"/>
        </w:rPr>
        <w:t>Tijdspad somatische screening</w:t>
      </w:r>
    </w:p>
    <w:p w:rsidR="00DD24C6" w:rsidRPr="00301635" w:rsidRDefault="00DD24C6" w:rsidP="00DD24C6">
      <w:pPr>
        <w:spacing w:after="0"/>
        <w:rPr>
          <w:rFonts w:ascii="Times New Roman" w:hAnsi="Times New Roman" w:cs="Times New Roman"/>
          <w:b/>
          <w:lang w:val="nl-NL"/>
        </w:rPr>
      </w:pPr>
    </w:p>
    <w:p w:rsidR="00DD24C6" w:rsidRPr="00301635" w:rsidRDefault="00DD24C6" w:rsidP="00DD24C6">
      <w:pPr>
        <w:spacing w:after="0"/>
        <w:rPr>
          <w:rFonts w:ascii="Times New Roman" w:hAnsi="Times New Roman" w:cs="Times New Roman"/>
          <w:b/>
          <w:lang w:val="nl-NL"/>
        </w:rPr>
      </w:pPr>
    </w:p>
    <w:p w:rsidR="00DD24C6" w:rsidRPr="0066523B" w:rsidRDefault="00DD24C6" w:rsidP="00DD24C6">
      <w:pPr>
        <w:spacing w:after="0"/>
        <w:rPr>
          <w:rFonts w:ascii="Times New Roman" w:hAnsi="Times New Roman" w:cs="Times New Roman"/>
          <w:lang w:val="nl-NL"/>
        </w:rPr>
      </w:pPr>
      <w:r w:rsidRPr="0066523B">
        <w:rPr>
          <w:rFonts w:ascii="Times New Roman" w:hAnsi="Times New Roman" w:cs="Times New Roman"/>
          <w:lang w:val="nl-NL"/>
        </w:rPr>
        <w:t>Voorafgaand aan instellen op clozapine</w:t>
      </w:r>
    </w:p>
    <w:p w:rsidR="00DD24C6" w:rsidRPr="0066523B" w:rsidRDefault="00DD24C6" w:rsidP="00DD24C6">
      <w:pPr>
        <w:spacing w:after="0"/>
        <w:rPr>
          <w:lang w:val="nl-NL"/>
        </w:rPr>
      </w:pPr>
    </w:p>
    <w:tbl>
      <w:tblPr>
        <w:tblpPr w:leftFromText="141" w:rightFromText="141" w:vertAnchor="text" w:horzAnchor="page" w:tblpX="449"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425"/>
        <w:gridCol w:w="425"/>
      </w:tblGrid>
      <w:tr w:rsidR="00DD24C6" w:rsidRPr="00354349" w:rsidTr="00DD24C6">
        <w:tc>
          <w:tcPr>
            <w:tcW w:w="3324" w:type="dxa"/>
            <w:tcBorders>
              <w:top w:val="nil"/>
              <w:left w:val="nil"/>
            </w:tcBorders>
            <w:shd w:val="clear" w:color="auto" w:fill="auto"/>
            <w:vAlign w:val="center"/>
          </w:tcPr>
          <w:p w:rsidR="00DD24C6" w:rsidRPr="00354349" w:rsidRDefault="00DD24C6" w:rsidP="00DD24C6">
            <w:pPr>
              <w:spacing w:after="0"/>
              <w:jc w:val="right"/>
              <w:rPr>
                <w:b/>
                <w:sz w:val="14"/>
                <w:szCs w:val="14"/>
              </w:rPr>
            </w:pPr>
            <w:r w:rsidRPr="00354349">
              <w:rPr>
                <w:b/>
                <w:sz w:val="14"/>
                <w:szCs w:val="14"/>
              </w:rPr>
              <w:t>Dagen</w:t>
            </w:r>
          </w:p>
        </w:tc>
        <w:tc>
          <w:tcPr>
            <w:tcW w:w="425" w:type="dxa"/>
            <w:shd w:val="clear" w:color="auto" w:fill="auto"/>
            <w:vAlign w:val="center"/>
          </w:tcPr>
          <w:p w:rsidR="00DD24C6" w:rsidRPr="00354349" w:rsidRDefault="00DD24C6" w:rsidP="00DD24C6">
            <w:pPr>
              <w:spacing w:after="0"/>
              <w:jc w:val="center"/>
              <w:rPr>
                <w:sz w:val="14"/>
                <w:szCs w:val="14"/>
              </w:rPr>
            </w:pPr>
            <w:r>
              <w:rPr>
                <w:sz w:val="14"/>
                <w:szCs w:val="14"/>
              </w:rPr>
              <w:t>-</w:t>
            </w:r>
            <w:r w:rsidRPr="00354349">
              <w:rPr>
                <w:sz w:val="14"/>
                <w:szCs w:val="14"/>
              </w:rPr>
              <w:t>1</w:t>
            </w:r>
          </w:p>
        </w:tc>
        <w:tc>
          <w:tcPr>
            <w:tcW w:w="425" w:type="dxa"/>
            <w:shd w:val="clear" w:color="auto" w:fill="auto"/>
            <w:vAlign w:val="center"/>
          </w:tcPr>
          <w:p w:rsidR="00DD24C6" w:rsidRPr="00354349" w:rsidRDefault="00DD24C6" w:rsidP="00DD24C6">
            <w:pPr>
              <w:spacing w:after="0"/>
              <w:jc w:val="center"/>
              <w:rPr>
                <w:sz w:val="14"/>
                <w:szCs w:val="14"/>
              </w:rPr>
            </w:pPr>
            <w:r>
              <w:rPr>
                <w:sz w:val="14"/>
                <w:szCs w:val="14"/>
              </w:rPr>
              <w:t>-</w:t>
            </w:r>
            <w:r w:rsidRPr="00354349">
              <w:rPr>
                <w:sz w:val="14"/>
                <w:szCs w:val="14"/>
              </w:rPr>
              <w:t>2</w:t>
            </w:r>
          </w:p>
        </w:tc>
      </w:tr>
      <w:tr w:rsidR="00DD24C6" w:rsidRPr="00354349" w:rsidTr="00DD24C6">
        <w:tc>
          <w:tcPr>
            <w:tcW w:w="3324" w:type="dxa"/>
            <w:shd w:val="clear" w:color="auto" w:fill="F2F2F2"/>
            <w:vAlign w:val="center"/>
          </w:tcPr>
          <w:p w:rsidR="00DD24C6" w:rsidRPr="00354349" w:rsidRDefault="00DD24C6" w:rsidP="00DD24C6">
            <w:pPr>
              <w:spacing w:after="0"/>
              <w:rPr>
                <w:sz w:val="14"/>
                <w:szCs w:val="14"/>
              </w:rPr>
            </w:pPr>
            <w:r w:rsidRPr="00354349">
              <w:rPr>
                <w:sz w:val="14"/>
                <w:szCs w:val="14"/>
              </w:rPr>
              <w:t>Jaarlijkse somatische screening</w:t>
            </w:r>
          </w:p>
        </w:tc>
        <w:tc>
          <w:tcPr>
            <w:tcW w:w="425" w:type="dxa"/>
            <w:shd w:val="clear" w:color="auto" w:fill="auto"/>
            <w:vAlign w:val="center"/>
          </w:tcPr>
          <w:p w:rsidR="00DD24C6" w:rsidRPr="00354349" w:rsidRDefault="00DD24C6" w:rsidP="00DD24C6">
            <w:pPr>
              <w:spacing w:after="0"/>
              <w:jc w:val="center"/>
              <w:rPr>
                <w:sz w:val="14"/>
                <w:szCs w:val="14"/>
              </w:rPr>
            </w:pPr>
          </w:p>
        </w:tc>
        <w:tc>
          <w:tcPr>
            <w:tcW w:w="42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r>
    </w:tbl>
    <w:p w:rsidR="00DD24C6" w:rsidRDefault="00DD24C6" w:rsidP="00DD24C6">
      <w:pPr>
        <w:spacing w:after="0"/>
        <w:ind w:left="-737"/>
      </w:pPr>
    </w:p>
    <w:p w:rsidR="00DD24C6" w:rsidRDefault="00DD24C6" w:rsidP="00DD24C6">
      <w:pPr>
        <w:spacing w:after="0"/>
      </w:pPr>
    </w:p>
    <w:p w:rsidR="00DD24C6" w:rsidRDefault="00DD24C6" w:rsidP="00DD24C6">
      <w:pPr>
        <w:spacing w:after="0"/>
      </w:pPr>
    </w:p>
    <w:p w:rsidR="00DD24C6" w:rsidRDefault="00DD24C6" w:rsidP="00DD24C6">
      <w:pPr>
        <w:spacing w:after="0"/>
        <w:rPr>
          <w:rFonts w:ascii="Times New Roman" w:hAnsi="Times New Roman" w:cs="Times New Roman"/>
        </w:rPr>
      </w:pPr>
    </w:p>
    <w:p w:rsidR="00DD24C6" w:rsidRDefault="00DD24C6" w:rsidP="00DD24C6">
      <w:pPr>
        <w:spacing w:after="0"/>
        <w:rPr>
          <w:rFonts w:ascii="Times New Roman" w:hAnsi="Times New Roman" w:cs="Times New Roman"/>
        </w:rPr>
      </w:pPr>
      <w:r w:rsidRPr="00692CB9">
        <w:rPr>
          <w:rFonts w:ascii="Times New Roman" w:hAnsi="Times New Roman" w:cs="Times New Roman"/>
        </w:rPr>
        <w:t>Aanvang clozapinegebruik tot 1 jaar clozapinegebruik</w:t>
      </w:r>
    </w:p>
    <w:p w:rsidR="00DD24C6" w:rsidRDefault="00DD24C6" w:rsidP="00DD24C6">
      <w:pPr>
        <w:spacing w:after="0"/>
      </w:pPr>
    </w:p>
    <w:p w:rsidR="00DD24C6" w:rsidRPr="00707B9F" w:rsidRDefault="00DD24C6" w:rsidP="00DD24C6">
      <w:pPr>
        <w:spacing w:after="0" w:line="259" w:lineRule="auto"/>
        <w:rPr>
          <w:rFonts w:eastAsia="Calibri" w:cs="Times New Roman"/>
          <w:lang w:val="nl-NL" w:eastAsia="en-US"/>
        </w:rPr>
      </w:pPr>
    </w:p>
    <w:tbl>
      <w:tblPr>
        <w:tblW w:w="1131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23"/>
        <w:gridCol w:w="324"/>
        <w:gridCol w:w="323"/>
        <w:gridCol w:w="324"/>
        <w:gridCol w:w="323"/>
        <w:gridCol w:w="324"/>
        <w:gridCol w:w="323"/>
        <w:gridCol w:w="324"/>
        <w:gridCol w:w="323"/>
        <w:gridCol w:w="358"/>
        <w:gridCol w:w="358"/>
        <w:gridCol w:w="358"/>
        <w:gridCol w:w="358"/>
        <w:gridCol w:w="358"/>
        <w:gridCol w:w="358"/>
        <w:gridCol w:w="358"/>
        <w:gridCol w:w="358"/>
        <w:gridCol w:w="358"/>
        <w:gridCol w:w="405"/>
        <w:gridCol w:w="406"/>
        <w:gridCol w:w="406"/>
        <w:gridCol w:w="406"/>
        <w:gridCol w:w="405"/>
        <w:gridCol w:w="406"/>
        <w:gridCol w:w="406"/>
        <w:gridCol w:w="406"/>
      </w:tblGrid>
      <w:tr w:rsidR="00DD24C6" w:rsidRPr="00354349" w:rsidTr="00DD24C6">
        <w:tc>
          <w:tcPr>
            <w:tcW w:w="1933" w:type="dxa"/>
            <w:tcBorders>
              <w:top w:val="nil"/>
              <w:left w:val="nil"/>
            </w:tcBorders>
            <w:shd w:val="clear" w:color="auto" w:fill="auto"/>
            <w:vAlign w:val="center"/>
          </w:tcPr>
          <w:p w:rsidR="00DD24C6" w:rsidRPr="00354349" w:rsidRDefault="00DD24C6" w:rsidP="00DD24C6">
            <w:pPr>
              <w:spacing w:after="0" w:line="240" w:lineRule="auto"/>
              <w:jc w:val="right"/>
              <w:rPr>
                <w:rFonts w:eastAsia="Calibri" w:cs="Times New Roman"/>
                <w:b/>
                <w:sz w:val="14"/>
                <w:szCs w:val="14"/>
                <w:lang w:val="nl-NL" w:eastAsia="en-US"/>
              </w:rPr>
            </w:pPr>
            <w:r w:rsidRPr="00354349">
              <w:rPr>
                <w:rFonts w:eastAsia="Calibri" w:cs="Times New Roman"/>
                <w:b/>
                <w:sz w:val="14"/>
                <w:szCs w:val="14"/>
                <w:lang w:val="nl-NL" w:eastAsia="en-US"/>
              </w:rPr>
              <w:t>Weken</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w:t>
            </w: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w:t>
            </w: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5</w:t>
            </w: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6</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7</w:t>
            </w: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8</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9</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10</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11</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12</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13</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14</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15</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16</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17</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18</w:t>
            </w: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19</w:t>
            </w: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20</w:t>
            </w: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21</w:t>
            </w: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22</w:t>
            </w: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23</w:t>
            </w: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24</w:t>
            </w: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25</w:t>
            </w: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26</w:t>
            </w:r>
          </w:p>
        </w:tc>
      </w:tr>
      <w:tr w:rsidR="00DD24C6" w:rsidRPr="00354349" w:rsidTr="00DD24C6">
        <w:tc>
          <w:tcPr>
            <w:tcW w:w="1933" w:type="dxa"/>
            <w:shd w:val="clear" w:color="auto" w:fill="F2F2F2"/>
            <w:vAlign w:val="center"/>
          </w:tcPr>
          <w:p w:rsidR="00DD24C6" w:rsidRPr="00354349" w:rsidRDefault="00DD24C6" w:rsidP="00DD24C6">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Jaarlijkse somatische screening</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r>
      <w:tr w:rsidR="00DD24C6" w:rsidRPr="00354349" w:rsidTr="00DD24C6">
        <w:tc>
          <w:tcPr>
            <w:tcW w:w="1933" w:type="dxa"/>
            <w:shd w:val="clear" w:color="auto" w:fill="F2F2F2"/>
            <w:vAlign w:val="center"/>
          </w:tcPr>
          <w:p w:rsidR="00DD24C6" w:rsidRPr="00354349" w:rsidRDefault="00DD24C6" w:rsidP="00DD24C6">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Lichamelijke controles (gewicht, BMI, buikomvang, bloeddruk, pols, temperatuur)</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r>
    </w:tbl>
    <w:p w:rsidR="00DD24C6" w:rsidRPr="00707B9F" w:rsidRDefault="00DD24C6" w:rsidP="00DD24C6">
      <w:pPr>
        <w:spacing w:after="0" w:line="259" w:lineRule="auto"/>
        <w:rPr>
          <w:rFonts w:eastAsia="Calibri" w:cs="Times New Roman"/>
          <w:lang w:val="nl-NL" w:eastAsia="en-US"/>
        </w:rPr>
      </w:pPr>
    </w:p>
    <w:p w:rsidR="00DD24C6" w:rsidRPr="00707B9F" w:rsidRDefault="00DD24C6" w:rsidP="00DD24C6">
      <w:pPr>
        <w:spacing w:after="0" w:line="259" w:lineRule="auto"/>
        <w:rPr>
          <w:rFonts w:eastAsia="Calibri" w:cs="Times New Roman"/>
          <w:lang w:val="nl-NL" w:eastAsia="en-US"/>
        </w:rPr>
      </w:pPr>
    </w:p>
    <w:tbl>
      <w:tblPr>
        <w:tblW w:w="113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DD24C6" w:rsidRPr="00354349" w:rsidTr="00DD24C6">
        <w:tc>
          <w:tcPr>
            <w:tcW w:w="1595" w:type="dxa"/>
            <w:tcBorders>
              <w:top w:val="nil"/>
              <w:left w:val="nil"/>
            </w:tcBorders>
            <w:shd w:val="clear" w:color="auto" w:fill="auto"/>
            <w:vAlign w:val="center"/>
          </w:tcPr>
          <w:p w:rsidR="00DD24C6" w:rsidRPr="00354349" w:rsidRDefault="00DD24C6" w:rsidP="00DD24C6">
            <w:pPr>
              <w:spacing w:after="0" w:line="240" w:lineRule="auto"/>
              <w:jc w:val="right"/>
              <w:rPr>
                <w:rFonts w:eastAsia="Calibri" w:cs="Times New Roman"/>
                <w:b/>
                <w:sz w:val="14"/>
                <w:szCs w:val="14"/>
                <w:lang w:val="nl-NL" w:eastAsia="en-US"/>
              </w:rPr>
            </w:pPr>
            <w:r w:rsidRPr="00354349">
              <w:rPr>
                <w:rFonts w:eastAsia="Calibri" w:cs="Times New Roman"/>
                <w:b/>
                <w:sz w:val="14"/>
                <w:szCs w:val="14"/>
                <w:lang w:val="nl-NL" w:eastAsia="en-US"/>
              </w:rPr>
              <w:t>Weken</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27</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28</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29</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30</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31</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32</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33</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34</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35</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36</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37</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38</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39</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40</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41</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42</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43</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44</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45</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46</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47</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48</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49</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50</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51</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52</w:t>
            </w:r>
          </w:p>
        </w:tc>
      </w:tr>
      <w:tr w:rsidR="00DD24C6" w:rsidRPr="00354349" w:rsidTr="00DD24C6">
        <w:tc>
          <w:tcPr>
            <w:tcW w:w="1595" w:type="dxa"/>
            <w:shd w:val="clear" w:color="auto" w:fill="F2F2F2"/>
            <w:vAlign w:val="center"/>
          </w:tcPr>
          <w:p w:rsidR="00DD24C6" w:rsidRPr="00354349" w:rsidRDefault="00DD24C6" w:rsidP="00DD24C6">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Jaarlijkse somatische screening</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r>
      <w:tr w:rsidR="00DD24C6" w:rsidRPr="0092079B" w:rsidTr="00DD24C6">
        <w:tc>
          <w:tcPr>
            <w:tcW w:w="1595" w:type="dxa"/>
            <w:shd w:val="clear" w:color="auto" w:fill="F2F2F2"/>
            <w:vAlign w:val="center"/>
          </w:tcPr>
          <w:p w:rsidR="00DD24C6" w:rsidRPr="00354349" w:rsidRDefault="00DD24C6" w:rsidP="00DD24C6">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Lichamelijke controles (gewicht, BMI, buikomvang, bloeddruk, pols, temperatuur)</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r>
    </w:tbl>
    <w:p w:rsidR="00DD24C6" w:rsidRPr="001E08D7" w:rsidRDefault="00DD24C6" w:rsidP="00DD24C6">
      <w:pPr>
        <w:spacing w:after="0"/>
        <w:ind w:left="-737"/>
        <w:rPr>
          <w:lang w:val="nl-NL"/>
        </w:rPr>
      </w:pPr>
    </w:p>
    <w:p w:rsidR="00DD24C6" w:rsidRPr="001E08D7" w:rsidRDefault="00DD24C6" w:rsidP="00DD24C6">
      <w:pPr>
        <w:spacing w:after="0"/>
        <w:rPr>
          <w:lang w:val="nl-NL"/>
        </w:rPr>
      </w:pPr>
    </w:p>
    <w:p w:rsidR="00DD24C6" w:rsidRPr="00692CB9" w:rsidRDefault="00DD24C6" w:rsidP="00DD24C6">
      <w:pPr>
        <w:spacing w:after="0"/>
        <w:rPr>
          <w:rFonts w:ascii="Times New Roman" w:hAnsi="Times New Roman" w:cs="Times New Roman"/>
        </w:rPr>
      </w:pPr>
      <w:r>
        <w:rPr>
          <w:rFonts w:ascii="Times New Roman" w:hAnsi="Times New Roman" w:cs="Times New Roman"/>
        </w:rPr>
        <w:t>Clozapinegebruik langer dan 1 jaar</w:t>
      </w:r>
    </w:p>
    <w:p w:rsidR="00DD24C6" w:rsidRDefault="00DD24C6" w:rsidP="00DD24C6">
      <w:pPr>
        <w:spacing w:after="0"/>
        <w:rPr>
          <w:noProof/>
        </w:rPr>
      </w:pPr>
    </w:p>
    <w:p w:rsidR="00DD24C6" w:rsidRPr="00707B9F" w:rsidRDefault="00DD24C6" w:rsidP="00DD24C6">
      <w:pPr>
        <w:spacing w:after="0" w:line="259" w:lineRule="auto"/>
        <w:rPr>
          <w:rFonts w:eastAsia="Calibri" w:cs="Times New Roman"/>
          <w:lang w:val="nl-NL" w:eastAsia="en-US"/>
        </w:rPr>
      </w:pPr>
    </w:p>
    <w:tbl>
      <w:tblPr>
        <w:tblW w:w="1131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23"/>
        <w:gridCol w:w="324"/>
        <w:gridCol w:w="323"/>
        <w:gridCol w:w="324"/>
        <w:gridCol w:w="323"/>
        <w:gridCol w:w="324"/>
        <w:gridCol w:w="323"/>
        <w:gridCol w:w="324"/>
        <w:gridCol w:w="323"/>
        <w:gridCol w:w="358"/>
        <w:gridCol w:w="358"/>
        <w:gridCol w:w="358"/>
        <w:gridCol w:w="358"/>
        <w:gridCol w:w="358"/>
        <w:gridCol w:w="358"/>
        <w:gridCol w:w="358"/>
        <w:gridCol w:w="358"/>
        <w:gridCol w:w="358"/>
        <w:gridCol w:w="405"/>
        <w:gridCol w:w="406"/>
        <w:gridCol w:w="406"/>
        <w:gridCol w:w="406"/>
        <w:gridCol w:w="405"/>
        <w:gridCol w:w="406"/>
        <w:gridCol w:w="406"/>
        <w:gridCol w:w="406"/>
      </w:tblGrid>
      <w:tr w:rsidR="00DD24C6" w:rsidRPr="00354349" w:rsidTr="00DD24C6">
        <w:tc>
          <w:tcPr>
            <w:tcW w:w="1933" w:type="dxa"/>
            <w:tcBorders>
              <w:top w:val="nil"/>
              <w:left w:val="nil"/>
            </w:tcBorders>
            <w:shd w:val="clear" w:color="auto" w:fill="auto"/>
            <w:vAlign w:val="center"/>
          </w:tcPr>
          <w:p w:rsidR="00DD24C6" w:rsidRPr="00354349" w:rsidRDefault="00DD24C6" w:rsidP="00DD24C6">
            <w:pPr>
              <w:spacing w:after="0" w:line="240" w:lineRule="auto"/>
              <w:jc w:val="right"/>
              <w:rPr>
                <w:rFonts w:eastAsia="Calibri" w:cs="Times New Roman"/>
                <w:b/>
                <w:sz w:val="14"/>
                <w:szCs w:val="14"/>
                <w:lang w:val="nl-NL" w:eastAsia="en-US"/>
              </w:rPr>
            </w:pPr>
            <w:r w:rsidRPr="00354349">
              <w:rPr>
                <w:rFonts w:eastAsia="Calibri" w:cs="Times New Roman"/>
                <w:b/>
                <w:sz w:val="14"/>
                <w:szCs w:val="14"/>
                <w:lang w:val="nl-NL" w:eastAsia="en-US"/>
              </w:rPr>
              <w:t>Weken</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w:t>
            </w: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w:t>
            </w: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5</w:t>
            </w: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6</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7</w:t>
            </w: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8</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9</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10</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11</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12</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13</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14</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15</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16</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17</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18</w:t>
            </w: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19</w:t>
            </w: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20</w:t>
            </w: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21</w:t>
            </w: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22</w:t>
            </w: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23</w:t>
            </w: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24</w:t>
            </w: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25</w:t>
            </w: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26</w:t>
            </w:r>
          </w:p>
        </w:tc>
      </w:tr>
      <w:tr w:rsidR="00DD24C6" w:rsidRPr="00354349" w:rsidTr="00DD24C6">
        <w:tc>
          <w:tcPr>
            <w:tcW w:w="1933" w:type="dxa"/>
            <w:shd w:val="clear" w:color="auto" w:fill="F2F2F2"/>
            <w:vAlign w:val="center"/>
          </w:tcPr>
          <w:p w:rsidR="00DD24C6" w:rsidRPr="00354349" w:rsidRDefault="00DD24C6" w:rsidP="00DD24C6">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Jaarlijkse somatische screening</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r>
      <w:tr w:rsidR="00DD24C6" w:rsidRPr="00354349" w:rsidTr="00DD24C6">
        <w:tc>
          <w:tcPr>
            <w:tcW w:w="1933" w:type="dxa"/>
            <w:shd w:val="clear" w:color="auto" w:fill="F2F2F2"/>
            <w:vAlign w:val="center"/>
          </w:tcPr>
          <w:p w:rsidR="00DD24C6" w:rsidRPr="00354349" w:rsidRDefault="00DD24C6" w:rsidP="00DD24C6">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Lichamelijke controles (gewicht, BMI, buikomvang, bloeddruk, pols, temperatuur)</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r>
    </w:tbl>
    <w:p w:rsidR="00DD24C6" w:rsidRPr="00707B9F" w:rsidRDefault="00DD24C6" w:rsidP="00DD24C6">
      <w:pPr>
        <w:spacing w:after="0" w:line="259" w:lineRule="auto"/>
        <w:rPr>
          <w:rFonts w:eastAsia="Calibri" w:cs="Times New Roman"/>
          <w:lang w:val="nl-NL" w:eastAsia="en-US"/>
        </w:rPr>
      </w:pPr>
    </w:p>
    <w:p w:rsidR="00DD24C6" w:rsidRPr="00707B9F" w:rsidRDefault="00DD24C6" w:rsidP="00DD24C6">
      <w:pPr>
        <w:spacing w:after="0" w:line="259" w:lineRule="auto"/>
        <w:rPr>
          <w:rFonts w:eastAsia="Calibri" w:cs="Times New Roman"/>
          <w:lang w:val="nl-NL" w:eastAsia="en-US"/>
        </w:rPr>
      </w:pPr>
    </w:p>
    <w:tbl>
      <w:tblPr>
        <w:tblW w:w="113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DD24C6" w:rsidRPr="00354349" w:rsidTr="00DD24C6">
        <w:tc>
          <w:tcPr>
            <w:tcW w:w="1595" w:type="dxa"/>
            <w:tcBorders>
              <w:top w:val="nil"/>
              <w:left w:val="nil"/>
            </w:tcBorders>
            <w:shd w:val="clear" w:color="auto" w:fill="auto"/>
            <w:vAlign w:val="center"/>
          </w:tcPr>
          <w:p w:rsidR="00DD24C6" w:rsidRPr="00354349" w:rsidRDefault="00DD24C6" w:rsidP="00DD24C6">
            <w:pPr>
              <w:spacing w:after="0" w:line="240" w:lineRule="auto"/>
              <w:jc w:val="right"/>
              <w:rPr>
                <w:rFonts w:eastAsia="Calibri" w:cs="Times New Roman"/>
                <w:b/>
                <w:sz w:val="14"/>
                <w:szCs w:val="14"/>
                <w:lang w:val="nl-NL" w:eastAsia="en-US"/>
              </w:rPr>
            </w:pPr>
            <w:r w:rsidRPr="00354349">
              <w:rPr>
                <w:rFonts w:eastAsia="Calibri" w:cs="Times New Roman"/>
                <w:b/>
                <w:sz w:val="14"/>
                <w:szCs w:val="14"/>
                <w:lang w:val="nl-NL" w:eastAsia="en-US"/>
              </w:rPr>
              <w:t>Weken</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27</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28</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29</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30</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31</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32</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33</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34</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35</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36</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37</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38</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39</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40</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41</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42</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43</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44</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45</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46</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47</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48</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49</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50</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51</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52</w:t>
            </w:r>
          </w:p>
        </w:tc>
      </w:tr>
      <w:tr w:rsidR="00DD24C6" w:rsidRPr="00354349" w:rsidTr="00DD24C6">
        <w:tc>
          <w:tcPr>
            <w:tcW w:w="1595" w:type="dxa"/>
            <w:shd w:val="clear" w:color="auto" w:fill="F2F2F2"/>
            <w:vAlign w:val="center"/>
          </w:tcPr>
          <w:p w:rsidR="00DD24C6" w:rsidRPr="00354349" w:rsidRDefault="00DD24C6" w:rsidP="00DD24C6">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Jaarlijkse somatische screening</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r w:rsidRPr="00354349">
              <w:rPr>
                <w:rFonts w:eastAsia="Calibri" w:cs="Times New Roman"/>
                <w:sz w:val="14"/>
                <w:szCs w:val="14"/>
                <w:lang w:val="nl-NL" w:eastAsia="en-US"/>
              </w:rPr>
              <w:t>X</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r>
      <w:tr w:rsidR="00DD24C6" w:rsidRPr="0092079B" w:rsidTr="00DD24C6">
        <w:tc>
          <w:tcPr>
            <w:tcW w:w="1595" w:type="dxa"/>
            <w:shd w:val="clear" w:color="auto" w:fill="F2F2F2"/>
            <w:vAlign w:val="center"/>
          </w:tcPr>
          <w:p w:rsidR="00DD24C6" w:rsidRPr="00354349" w:rsidRDefault="00DD24C6" w:rsidP="00DD24C6">
            <w:pPr>
              <w:spacing w:after="0" w:line="240" w:lineRule="auto"/>
              <w:rPr>
                <w:rFonts w:eastAsia="Calibri" w:cs="Times New Roman"/>
                <w:sz w:val="14"/>
                <w:szCs w:val="14"/>
                <w:lang w:val="nl-NL" w:eastAsia="en-US"/>
              </w:rPr>
            </w:pPr>
            <w:r w:rsidRPr="00354349">
              <w:rPr>
                <w:rFonts w:eastAsia="Calibri" w:cs="Times New Roman"/>
                <w:sz w:val="14"/>
                <w:szCs w:val="14"/>
                <w:lang w:val="nl-NL" w:eastAsia="en-US"/>
              </w:rPr>
              <w:t>Lichamelijke controles (gewicht, BMI, buikomvang, bloeddruk, pols, temperatuur)</w:t>
            </w: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54349" w:rsidRDefault="00DD24C6" w:rsidP="00DD24C6">
            <w:pPr>
              <w:spacing w:after="0" w:line="240" w:lineRule="auto"/>
              <w:jc w:val="center"/>
              <w:rPr>
                <w:rFonts w:eastAsia="Calibri" w:cs="Times New Roman"/>
                <w:sz w:val="14"/>
                <w:szCs w:val="14"/>
                <w:lang w:val="nl-NL" w:eastAsia="en-US"/>
              </w:rPr>
            </w:pPr>
          </w:p>
        </w:tc>
      </w:tr>
    </w:tbl>
    <w:p w:rsidR="00DD24C6" w:rsidRPr="00707B9F" w:rsidRDefault="00DD24C6" w:rsidP="00DD24C6">
      <w:pPr>
        <w:spacing w:after="160" w:line="259" w:lineRule="auto"/>
        <w:rPr>
          <w:rFonts w:eastAsia="Calibri" w:cs="Times New Roman"/>
          <w:lang w:val="nl-NL" w:eastAsia="en-US"/>
        </w:rPr>
      </w:pPr>
    </w:p>
    <w:p w:rsidR="00DD24C6" w:rsidRPr="001E08D7" w:rsidRDefault="00DD24C6" w:rsidP="00DD24C6">
      <w:pPr>
        <w:spacing w:after="0"/>
        <w:rPr>
          <w:noProof/>
          <w:lang w:val="nl-NL"/>
        </w:rPr>
      </w:pPr>
    </w:p>
    <w:p w:rsidR="00DD24C6" w:rsidRDefault="00DD24C6" w:rsidP="00DD24C6">
      <w:pPr>
        <w:spacing w:after="0"/>
        <w:rPr>
          <w:rFonts w:ascii="Times New Roman" w:hAnsi="Times New Roman" w:cs="Times New Roman"/>
          <w:b/>
          <w:lang w:val="nl-NL"/>
        </w:rPr>
      </w:pPr>
      <w:r>
        <w:rPr>
          <w:rFonts w:ascii="Times New Roman" w:hAnsi="Times New Roman" w:cs="Times New Roman"/>
          <w:b/>
          <w:lang w:val="nl-NL"/>
        </w:rPr>
        <w:br w:type="page"/>
      </w:r>
    </w:p>
    <w:p w:rsidR="00DD24C6" w:rsidRPr="0066523B" w:rsidRDefault="00E83DB0" w:rsidP="00DD24C6">
      <w:pPr>
        <w:pStyle w:val="Kop1"/>
        <w:spacing w:before="0"/>
        <w:rPr>
          <w:rFonts w:ascii="Times New Roman" w:hAnsi="Times New Roman"/>
          <w:b/>
          <w:color w:val="000000"/>
          <w:sz w:val="22"/>
          <w:szCs w:val="22"/>
          <w:lang w:val="nl-NL"/>
        </w:rPr>
      </w:pPr>
      <w:bookmarkStart w:id="41" w:name="_Bijlage_5:_Afnameformulier"/>
      <w:bookmarkStart w:id="42" w:name="_Toc450896400"/>
      <w:bookmarkEnd w:id="41"/>
      <w:r>
        <w:rPr>
          <w:rFonts w:ascii="Times New Roman" w:hAnsi="Times New Roman"/>
          <w:b/>
          <w:color w:val="000000"/>
          <w:sz w:val="22"/>
          <w:szCs w:val="22"/>
          <w:lang w:val="nl-NL"/>
        </w:rPr>
        <w:lastRenderedPageBreak/>
        <w:t>Bijlage 4</w:t>
      </w:r>
      <w:r w:rsidR="00DD24C6" w:rsidRPr="0066523B">
        <w:rPr>
          <w:rFonts w:ascii="Times New Roman" w:hAnsi="Times New Roman"/>
          <w:b/>
          <w:color w:val="000000"/>
          <w:sz w:val="22"/>
          <w:szCs w:val="22"/>
          <w:lang w:val="nl-NL"/>
        </w:rPr>
        <w:t>: Afnameformulier ‘Somatische screening’</w:t>
      </w:r>
      <w:bookmarkEnd w:id="42"/>
    </w:p>
    <w:p w:rsidR="00DD24C6" w:rsidRPr="007756BE" w:rsidRDefault="00DD24C6" w:rsidP="00DD24C6">
      <w:pPr>
        <w:jc w:val="right"/>
        <w:rPr>
          <w:lang w:val="nl-NL"/>
        </w:rPr>
      </w:pPr>
      <w:r w:rsidRPr="0066523B">
        <w:rPr>
          <w:rFonts w:ascii="Arial" w:hAnsi="Arial"/>
          <w:noProof/>
          <w:lang w:val="nl-NL" w:eastAsia="nl-NL"/>
        </w:rPr>
        <w:drawing>
          <wp:inline distT="0" distB="0" distL="0" distR="0" wp14:anchorId="3CD6F17F" wp14:editId="1CFB7293">
            <wp:extent cx="228600" cy="144145"/>
            <wp:effectExtent l="0" t="0" r="0" b="8255"/>
            <wp:docPr id="15" name="Afbeelding 1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Default="00DD24C6" w:rsidP="00DD24C6">
      <w:pPr>
        <w:spacing w:after="0"/>
        <w:rPr>
          <w:rFonts w:ascii="Arial" w:hAnsi="Arial"/>
          <w:b/>
          <w:lang w:val="nl-NL"/>
        </w:rPr>
      </w:pPr>
      <w:r>
        <w:rPr>
          <w:rFonts w:ascii="Arial" w:hAnsi="Arial"/>
          <w:b/>
          <w:lang w:val="nl-NL"/>
        </w:rPr>
        <w:br w:type="page"/>
      </w:r>
    </w:p>
    <w:p w:rsidR="00DD24C6" w:rsidRPr="009C34C0" w:rsidRDefault="00DD24C6" w:rsidP="00DD24C6">
      <w:pPr>
        <w:spacing w:after="0" w:line="240" w:lineRule="auto"/>
        <w:rPr>
          <w:rFonts w:ascii="Arial" w:eastAsia="Times New Roman" w:hAnsi="Arial" w:cs="Times New Roman"/>
          <w:b/>
          <w:bCs/>
          <w:color w:val="000000"/>
          <w:sz w:val="18"/>
          <w:szCs w:val="18"/>
          <w:lang w:val="nl-NL" w:eastAsia="nl-NL"/>
        </w:rPr>
      </w:pPr>
      <w:r w:rsidRPr="009C34C0">
        <w:rPr>
          <w:rFonts w:ascii="Arial" w:eastAsia="Times New Roman" w:hAnsi="Arial" w:cs="Times New Roman"/>
          <w:b/>
          <w:bCs/>
          <w:color w:val="000000"/>
          <w:sz w:val="18"/>
          <w:szCs w:val="18"/>
          <w:lang w:val="nl-NL" w:eastAsia="nl-NL"/>
        </w:rPr>
        <w:lastRenderedPageBreak/>
        <w:t>Afnameformulier ‘Somatische screening’</w:t>
      </w:r>
    </w:p>
    <w:p w:rsidR="00DD24C6" w:rsidRPr="009C34C0" w:rsidRDefault="00DD24C6" w:rsidP="00DD24C6">
      <w:pPr>
        <w:spacing w:after="0" w:line="240" w:lineRule="auto"/>
        <w:rPr>
          <w:rFonts w:ascii="Arial" w:eastAsia="Times New Roman" w:hAnsi="Arial" w:cs="Times New Roman"/>
          <w:b/>
          <w:bCs/>
          <w:color w:val="000000"/>
          <w:sz w:val="18"/>
          <w:szCs w:val="18"/>
          <w:lang w:val="nl-NL" w:eastAsia="nl-NL"/>
        </w:rPr>
      </w:pPr>
    </w:p>
    <w:tbl>
      <w:tblPr>
        <w:tblW w:w="8931" w:type="dxa"/>
        <w:tblInd w:w="108"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DD24C6" w:rsidRPr="009C34C0" w:rsidTr="00592AF2">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D24C6" w:rsidRPr="009C34C0" w:rsidRDefault="00DD24C6" w:rsidP="00592AF2">
            <w:pPr>
              <w:spacing w:after="0" w:line="240" w:lineRule="auto"/>
              <w:rPr>
                <w:rFonts w:ascii="Arial" w:hAnsi="Arial" w:cs="Times New Roman"/>
                <w:b/>
                <w:bCs/>
                <w:color w:val="000000"/>
                <w:sz w:val="18"/>
                <w:szCs w:val="18"/>
                <w:lang w:val="nl-NL" w:eastAsia="nl-NL"/>
              </w:rPr>
            </w:pPr>
            <w:r w:rsidRPr="009C34C0">
              <w:rPr>
                <w:rFonts w:ascii="Arial" w:hAnsi="Arial" w:cs="Times New Roman"/>
                <w:b/>
                <w:bCs/>
                <w:color w:val="000000"/>
                <w:sz w:val="18"/>
                <w:szCs w:val="18"/>
                <w:lang w:val="nl-NL" w:eastAsia="nl-NL"/>
              </w:rPr>
              <w:t>Datum onderzoek</w:t>
            </w:r>
            <w:r w:rsidRPr="009C34C0">
              <w:rPr>
                <w:rFonts w:ascii="Arial" w:hAnsi="Arial" w:cs="Times New Roman"/>
                <w:bCs/>
                <w:color w:val="000000"/>
                <w:sz w:val="18"/>
                <w:szCs w:val="18"/>
                <w:lang w:val="nl-NL" w:eastAsia="nl-NL"/>
              </w:rPr>
              <w: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D24C6" w:rsidRPr="009C34C0" w:rsidRDefault="00DD24C6" w:rsidP="00592AF2">
            <w:pPr>
              <w:spacing w:after="0" w:line="240" w:lineRule="auto"/>
              <w:rPr>
                <w:rFonts w:ascii="Arial" w:hAnsi="Arial" w:cs="Times New Roman"/>
                <w:bCs/>
                <w:color w:val="999999"/>
                <w:sz w:val="18"/>
                <w:szCs w:val="18"/>
                <w:lang w:val="nl-NL" w:eastAsia="nl-NL"/>
              </w:rPr>
            </w:pPr>
          </w:p>
          <w:p w:rsidR="00DD24C6" w:rsidRPr="009C34C0" w:rsidRDefault="00DD24C6" w:rsidP="00592AF2">
            <w:pPr>
              <w:spacing w:after="0" w:line="240" w:lineRule="auto"/>
              <w:rPr>
                <w:rFonts w:ascii="Arial" w:hAnsi="Arial" w:cs="Times New Roman"/>
                <w:bCs/>
                <w:color w:val="999999"/>
                <w:sz w:val="18"/>
                <w:szCs w:val="18"/>
                <w:lang w:val="nl-NL" w:eastAsia="nl-NL"/>
              </w:rPr>
            </w:pPr>
          </w:p>
        </w:tc>
      </w:tr>
      <w:tr w:rsidR="00DD24C6" w:rsidRPr="009C34C0" w:rsidTr="00592AF2">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D24C6" w:rsidRPr="009C34C0" w:rsidRDefault="00DD24C6" w:rsidP="00592AF2">
            <w:pPr>
              <w:spacing w:after="0" w:line="240" w:lineRule="auto"/>
              <w:rPr>
                <w:rFonts w:ascii="Arial" w:hAnsi="Arial" w:cs="Times New Roman"/>
                <w:b/>
                <w:bCs/>
                <w:color w:val="000000"/>
                <w:sz w:val="18"/>
                <w:szCs w:val="18"/>
                <w:lang w:val="nl-NL" w:eastAsia="nl-NL"/>
              </w:rPr>
            </w:pPr>
            <w:r w:rsidRPr="009C34C0">
              <w:rPr>
                <w:rFonts w:ascii="Arial" w:hAnsi="Arial" w:cs="Times New Roman"/>
                <w:b/>
                <w:bCs/>
                <w:color w:val="000000"/>
                <w:sz w:val="18"/>
                <w:szCs w:val="18"/>
                <w:lang w:val="nl-NL" w:eastAsia="nl-NL"/>
              </w:rPr>
              <w:t>Onderzoeker</w:t>
            </w:r>
            <w:r w:rsidRPr="009C34C0">
              <w:rPr>
                <w:rFonts w:ascii="Arial" w:hAnsi="Arial" w:cs="Times New Roman"/>
                <w:bCs/>
                <w:color w:val="000000"/>
                <w:sz w:val="18"/>
                <w:szCs w:val="18"/>
                <w:lang w:val="nl-NL" w:eastAsia="nl-NL"/>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D24C6" w:rsidRPr="009C34C0" w:rsidRDefault="00DD24C6" w:rsidP="00592AF2">
            <w:pPr>
              <w:spacing w:after="0" w:line="240" w:lineRule="auto"/>
              <w:rPr>
                <w:rFonts w:ascii="Arial" w:hAnsi="Arial" w:cs="Times New Roman"/>
                <w:b/>
                <w:bCs/>
                <w:color w:val="000000"/>
                <w:sz w:val="18"/>
                <w:szCs w:val="18"/>
                <w:lang w:val="nl-NL" w:eastAsia="nl-NL"/>
              </w:rPr>
            </w:pPr>
          </w:p>
          <w:p w:rsidR="00DD24C6" w:rsidRPr="009C34C0" w:rsidRDefault="00DD24C6" w:rsidP="00592AF2">
            <w:pPr>
              <w:spacing w:after="0" w:line="240" w:lineRule="auto"/>
              <w:rPr>
                <w:rFonts w:ascii="Arial" w:hAnsi="Arial" w:cs="Times New Roman"/>
                <w:b/>
                <w:bCs/>
                <w:color w:val="000000"/>
                <w:sz w:val="18"/>
                <w:szCs w:val="18"/>
                <w:lang w:val="nl-NL" w:eastAsia="nl-NL"/>
              </w:rPr>
            </w:pPr>
          </w:p>
        </w:tc>
      </w:tr>
      <w:tr w:rsidR="00DD24C6" w:rsidRPr="009C34C0" w:rsidTr="00592AF2">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D24C6" w:rsidRPr="009C34C0" w:rsidRDefault="00313A82" w:rsidP="00592AF2">
            <w:pPr>
              <w:spacing w:after="0" w:line="240" w:lineRule="auto"/>
              <w:rPr>
                <w:rFonts w:ascii="Arial" w:hAnsi="Arial" w:cs="Times New Roman"/>
                <w:b/>
                <w:bCs/>
                <w:color w:val="000000"/>
                <w:sz w:val="18"/>
                <w:szCs w:val="18"/>
                <w:lang w:val="nl-NL" w:eastAsia="nl-NL"/>
              </w:rPr>
            </w:pPr>
            <w:r>
              <w:rPr>
                <w:rFonts w:ascii="Arial" w:hAnsi="Arial" w:cs="Times New Roman"/>
                <w:b/>
                <w:bCs/>
                <w:color w:val="000000"/>
                <w:sz w:val="18"/>
                <w:szCs w:val="18"/>
                <w:lang w:val="nl-NL" w:eastAsia="nl-NL"/>
              </w:rPr>
              <w:t>Behandelaa</w:t>
            </w:r>
            <w:r w:rsidR="00DD24C6" w:rsidRPr="009C34C0">
              <w:rPr>
                <w:rFonts w:ascii="Arial" w:hAnsi="Arial" w:cs="Times New Roman"/>
                <w:b/>
                <w:bCs/>
                <w:color w:val="000000"/>
                <w:sz w:val="18"/>
                <w:szCs w:val="18"/>
                <w:lang w:val="nl-NL" w:eastAsia="nl-NL"/>
              </w:rPr>
              <w:t>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D24C6" w:rsidRPr="009C34C0" w:rsidRDefault="00DD24C6" w:rsidP="00592AF2">
            <w:pPr>
              <w:spacing w:after="0" w:line="240" w:lineRule="auto"/>
              <w:rPr>
                <w:rFonts w:ascii="Arial" w:hAnsi="Arial" w:cs="Times New Roman"/>
                <w:b/>
                <w:bCs/>
                <w:color w:val="000000"/>
                <w:sz w:val="18"/>
                <w:szCs w:val="18"/>
                <w:lang w:val="nl-NL" w:eastAsia="nl-NL"/>
              </w:rPr>
            </w:pPr>
          </w:p>
          <w:p w:rsidR="00DD24C6" w:rsidRPr="009C34C0" w:rsidRDefault="00DD24C6" w:rsidP="00592AF2">
            <w:pPr>
              <w:spacing w:after="0" w:line="240" w:lineRule="auto"/>
              <w:rPr>
                <w:rFonts w:ascii="Arial" w:hAnsi="Arial" w:cs="Times New Roman"/>
                <w:b/>
                <w:bCs/>
                <w:color w:val="000000"/>
                <w:sz w:val="18"/>
                <w:szCs w:val="18"/>
                <w:lang w:val="nl-NL" w:eastAsia="nl-NL"/>
              </w:rPr>
            </w:pPr>
          </w:p>
        </w:tc>
      </w:tr>
    </w:tbl>
    <w:p w:rsidR="00DD24C6" w:rsidRPr="009C34C0" w:rsidRDefault="00DD24C6" w:rsidP="00DD24C6">
      <w:pPr>
        <w:spacing w:after="0" w:line="240" w:lineRule="auto"/>
        <w:rPr>
          <w:rFonts w:ascii="Arial" w:eastAsia="Times New Roman" w:hAnsi="Arial" w:cs="Times New Roman"/>
          <w:bCs/>
          <w:color w:val="000000"/>
          <w:sz w:val="18"/>
          <w:szCs w:val="18"/>
          <w:lang w:val="nl-NL" w:eastAsia="nl-NL"/>
        </w:rPr>
      </w:pPr>
    </w:p>
    <w:tbl>
      <w:tblPr>
        <w:tblW w:w="8931" w:type="dxa"/>
        <w:tblInd w:w="108"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DD24C6" w:rsidRPr="009C34C0" w:rsidTr="00592AF2">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D24C6" w:rsidRPr="009C34C0" w:rsidRDefault="00DD24C6" w:rsidP="00592AF2">
            <w:pPr>
              <w:spacing w:after="0" w:line="240" w:lineRule="auto"/>
              <w:rPr>
                <w:rFonts w:ascii="Arial" w:hAnsi="Arial" w:cs="Times New Roman"/>
                <w:bCs/>
                <w:color w:val="000000"/>
                <w:sz w:val="18"/>
                <w:szCs w:val="18"/>
                <w:lang w:val="nl-NL" w:eastAsia="nl-NL"/>
              </w:rPr>
            </w:pPr>
            <w:r w:rsidRPr="009C34C0">
              <w:rPr>
                <w:rFonts w:ascii="Arial" w:hAnsi="Arial" w:cs="Times New Roman"/>
                <w:b/>
                <w:bCs/>
                <w:color w:val="000000"/>
                <w:sz w:val="18"/>
                <w:szCs w:val="18"/>
                <w:lang w:val="nl-NL" w:eastAsia="nl-NL"/>
              </w:rPr>
              <w:t>Naam cliënt: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D24C6" w:rsidRPr="009C34C0" w:rsidRDefault="00DD24C6" w:rsidP="00592AF2">
            <w:pPr>
              <w:spacing w:after="0" w:line="240" w:lineRule="auto"/>
              <w:rPr>
                <w:rFonts w:ascii="Arial" w:hAnsi="Arial" w:cs="Times New Roman"/>
                <w:bCs/>
                <w:color w:val="000000"/>
                <w:sz w:val="18"/>
                <w:szCs w:val="18"/>
                <w:lang w:val="nl-NL" w:eastAsia="nl-NL"/>
              </w:rPr>
            </w:pPr>
          </w:p>
          <w:p w:rsidR="00DD24C6" w:rsidRPr="009C34C0" w:rsidRDefault="00DD24C6" w:rsidP="00592AF2">
            <w:pPr>
              <w:spacing w:after="0" w:line="240" w:lineRule="auto"/>
              <w:rPr>
                <w:rFonts w:ascii="Arial" w:hAnsi="Arial" w:cs="Times New Roman"/>
                <w:bCs/>
                <w:color w:val="000000"/>
                <w:sz w:val="18"/>
                <w:szCs w:val="18"/>
                <w:lang w:val="nl-NL" w:eastAsia="nl-NL"/>
              </w:rPr>
            </w:pPr>
          </w:p>
        </w:tc>
      </w:tr>
      <w:tr w:rsidR="00DD24C6" w:rsidRPr="009C34C0" w:rsidTr="00592AF2">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D24C6" w:rsidRPr="009C34C0" w:rsidRDefault="00DD24C6" w:rsidP="00592AF2">
            <w:pPr>
              <w:spacing w:after="0" w:line="240" w:lineRule="auto"/>
              <w:rPr>
                <w:rFonts w:ascii="Arial" w:hAnsi="Arial" w:cs="Times New Roman"/>
                <w:bCs/>
                <w:color w:val="000000"/>
                <w:sz w:val="18"/>
                <w:szCs w:val="18"/>
                <w:lang w:val="nl-NL" w:eastAsia="nl-NL"/>
              </w:rPr>
            </w:pPr>
            <w:r w:rsidRPr="009C34C0">
              <w:rPr>
                <w:rFonts w:ascii="Arial" w:hAnsi="Arial" w:cs="Times New Roman"/>
                <w:b/>
                <w:bCs/>
                <w:color w:val="000000"/>
                <w:sz w:val="18"/>
                <w:szCs w:val="18"/>
                <w:lang w:val="nl-NL" w:eastAsia="nl-NL"/>
              </w:rPr>
              <w:t>Geboortedatum: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D24C6" w:rsidRPr="009C34C0" w:rsidRDefault="00DD24C6" w:rsidP="00592AF2">
            <w:pPr>
              <w:spacing w:after="0" w:line="240" w:lineRule="auto"/>
              <w:rPr>
                <w:rFonts w:ascii="Arial" w:hAnsi="Arial" w:cs="Times New Roman"/>
                <w:bCs/>
                <w:color w:val="000000"/>
                <w:sz w:val="18"/>
                <w:szCs w:val="18"/>
                <w:lang w:val="nl-NL" w:eastAsia="nl-NL"/>
              </w:rPr>
            </w:pPr>
          </w:p>
          <w:p w:rsidR="00DD24C6" w:rsidRPr="009C34C0" w:rsidRDefault="00DD24C6" w:rsidP="00592AF2">
            <w:pPr>
              <w:spacing w:after="0" w:line="240" w:lineRule="auto"/>
              <w:rPr>
                <w:rFonts w:ascii="Arial" w:hAnsi="Arial" w:cs="Times New Roman"/>
                <w:bCs/>
                <w:color w:val="000000"/>
                <w:sz w:val="18"/>
                <w:szCs w:val="18"/>
                <w:lang w:val="nl-NL" w:eastAsia="nl-NL"/>
              </w:rPr>
            </w:pPr>
          </w:p>
        </w:tc>
      </w:tr>
    </w:tbl>
    <w:p w:rsidR="00DD24C6" w:rsidRPr="009C34C0" w:rsidRDefault="00DD24C6" w:rsidP="00DD24C6">
      <w:pPr>
        <w:spacing w:after="0" w:line="240" w:lineRule="auto"/>
        <w:rPr>
          <w:rFonts w:ascii="Arial" w:eastAsia="Times New Roman" w:hAnsi="Arial" w:cs="Times New Roman"/>
          <w:b/>
          <w:bCs/>
          <w:color w:val="000000"/>
          <w:sz w:val="18"/>
          <w:szCs w:val="18"/>
          <w:u w:val="single"/>
          <w:lang w:val="nl-NL" w:eastAsia="nl-NL"/>
        </w:rPr>
      </w:pPr>
    </w:p>
    <w:p w:rsidR="00DD24C6" w:rsidRPr="009C34C0" w:rsidRDefault="00DD24C6" w:rsidP="00DD24C6">
      <w:pPr>
        <w:spacing w:after="0" w:line="240" w:lineRule="auto"/>
        <w:rPr>
          <w:rFonts w:ascii="Arial" w:eastAsia="Times New Roman" w:hAnsi="Arial" w:cs="Times New Roman"/>
          <w:color w:val="000000"/>
          <w:sz w:val="18"/>
          <w:szCs w:val="18"/>
          <w:lang w:val="nl-NL" w:eastAsia="nl-NL"/>
        </w:rPr>
      </w:pPr>
    </w:p>
    <w:p w:rsidR="00592AF2" w:rsidRPr="00D607CA" w:rsidRDefault="00592AF2" w:rsidP="00592AF2">
      <w:pPr>
        <w:spacing w:after="0"/>
        <w:rPr>
          <w:b/>
        </w:rPr>
      </w:pPr>
      <w:r w:rsidRPr="00D607CA">
        <w:rPr>
          <w:b/>
        </w:rPr>
        <w:t>Medische voorgeschiedenis</w:t>
      </w:r>
    </w:p>
    <w:p w:rsidR="00592AF2" w:rsidRDefault="00592AF2" w:rsidP="00592AF2">
      <w:pPr>
        <w:spacing w:after="0"/>
        <w:rPr>
          <w:b/>
        </w:rPr>
      </w:pPr>
    </w:p>
    <w:p w:rsidR="00592AF2" w:rsidRPr="00D607CA" w:rsidRDefault="00592AF2" w:rsidP="00592AF2">
      <w:pPr>
        <w:spacing w:after="0"/>
        <w:rPr>
          <w:b/>
        </w:rPr>
      </w:pPr>
      <w:r w:rsidRPr="00D607CA">
        <w:rPr>
          <w:b/>
        </w:rPr>
        <w:t>Familieanamnese</w:t>
      </w:r>
    </w:p>
    <w:p w:rsidR="00592AF2" w:rsidRDefault="00592AF2" w:rsidP="00592AF2">
      <w:pPr>
        <w:spacing w:after="0"/>
        <w:rPr>
          <w:b/>
        </w:rPr>
      </w:pPr>
    </w:p>
    <w:p w:rsidR="00592AF2" w:rsidRPr="00D607CA" w:rsidRDefault="00592AF2" w:rsidP="00592AF2">
      <w:pPr>
        <w:spacing w:after="0"/>
        <w:rPr>
          <w:b/>
        </w:rPr>
      </w:pPr>
      <w:r w:rsidRPr="00D607CA">
        <w:rPr>
          <w:b/>
        </w:rPr>
        <w:t>Anamnese</w:t>
      </w:r>
    </w:p>
    <w:p w:rsidR="00592AF2" w:rsidRDefault="00592AF2" w:rsidP="00592AF2">
      <w:pPr>
        <w:spacing w:after="0"/>
      </w:pPr>
      <w:r>
        <w:t>Welbevinden</w:t>
      </w:r>
    </w:p>
    <w:p w:rsidR="00592AF2" w:rsidRDefault="00592AF2" w:rsidP="00592AF2">
      <w:pPr>
        <w:spacing w:after="0"/>
      </w:pPr>
      <w:r>
        <w:t>Specifieke klachten</w:t>
      </w:r>
    </w:p>
    <w:p w:rsidR="00592AF2" w:rsidRDefault="00592AF2" w:rsidP="00592AF2">
      <w:pPr>
        <w:spacing w:after="0"/>
      </w:pPr>
      <w:r>
        <w:t xml:space="preserve">Allergieën </w:t>
      </w:r>
    </w:p>
    <w:p w:rsidR="00592AF2" w:rsidRDefault="00592AF2" w:rsidP="00592AF2">
      <w:pPr>
        <w:spacing w:after="0"/>
        <w:rPr>
          <w:b/>
        </w:rPr>
      </w:pPr>
    </w:p>
    <w:p w:rsidR="00592AF2" w:rsidRPr="00D607CA" w:rsidRDefault="00592AF2" w:rsidP="00592AF2">
      <w:pPr>
        <w:spacing w:after="0"/>
        <w:rPr>
          <w:b/>
        </w:rPr>
      </w:pPr>
      <w:r w:rsidRPr="00D607CA">
        <w:rPr>
          <w:b/>
        </w:rPr>
        <w:t>Leefstijlanamnese</w:t>
      </w:r>
    </w:p>
    <w:p w:rsidR="00592AF2" w:rsidRDefault="00592AF2" w:rsidP="00592AF2">
      <w:pPr>
        <w:spacing w:after="0"/>
      </w:pPr>
      <w:r>
        <w:t>Lichaamsbeweging</w:t>
      </w:r>
    </w:p>
    <w:p w:rsidR="00592AF2" w:rsidRDefault="00592AF2" w:rsidP="00592AF2">
      <w:pPr>
        <w:spacing w:after="0"/>
      </w:pPr>
      <w:r>
        <w:t>Slaappatroon</w:t>
      </w:r>
    </w:p>
    <w:p w:rsidR="00592AF2" w:rsidRDefault="00592AF2" w:rsidP="00592AF2">
      <w:pPr>
        <w:spacing w:after="0"/>
      </w:pPr>
      <w:r>
        <w:t>Voedingspatroon</w:t>
      </w:r>
    </w:p>
    <w:p w:rsidR="00592AF2" w:rsidRDefault="00592AF2" w:rsidP="00592AF2">
      <w:pPr>
        <w:spacing w:after="0"/>
      </w:pPr>
      <w:r>
        <w:t>Middelengebruik</w:t>
      </w:r>
    </w:p>
    <w:p w:rsidR="00592AF2" w:rsidRDefault="00592AF2" w:rsidP="00592AF2">
      <w:pPr>
        <w:spacing w:after="0"/>
        <w:rPr>
          <w:b/>
        </w:rPr>
      </w:pPr>
    </w:p>
    <w:p w:rsidR="00592AF2" w:rsidRPr="00D607CA" w:rsidRDefault="00592AF2" w:rsidP="00592AF2">
      <w:pPr>
        <w:spacing w:after="0"/>
        <w:rPr>
          <w:b/>
        </w:rPr>
      </w:pPr>
      <w:r w:rsidRPr="00D607CA">
        <w:rPr>
          <w:b/>
        </w:rPr>
        <w:t>Medicatie</w:t>
      </w:r>
    </w:p>
    <w:p w:rsidR="00592AF2" w:rsidRDefault="00592AF2" w:rsidP="00592AF2">
      <w:pPr>
        <w:spacing w:after="0"/>
      </w:pPr>
      <w:r>
        <w:t>Evaluatie effect</w:t>
      </w:r>
    </w:p>
    <w:p w:rsidR="00592AF2" w:rsidRDefault="00592AF2" w:rsidP="00592AF2">
      <w:pPr>
        <w:spacing w:after="0"/>
      </w:pPr>
      <w:r>
        <w:t>Bijwerkingen</w:t>
      </w:r>
    </w:p>
    <w:p w:rsidR="00592AF2" w:rsidRDefault="00592AF2" w:rsidP="00592AF2">
      <w:pPr>
        <w:spacing w:after="0"/>
      </w:pPr>
      <w:r>
        <w:t>GASS-C</w:t>
      </w:r>
    </w:p>
    <w:p w:rsidR="00592AF2" w:rsidRDefault="00592AF2" w:rsidP="00592AF2">
      <w:pPr>
        <w:spacing w:after="0"/>
      </w:pPr>
    </w:p>
    <w:p w:rsidR="00592AF2" w:rsidRPr="00D607CA" w:rsidRDefault="00592AF2" w:rsidP="00592AF2">
      <w:pPr>
        <w:spacing w:after="0"/>
        <w:rPr>
          <w:b/>
        </w:rPr>
      </w:pPr>
      <w:r w:rsidRPr="00D607CA">
        <w:rPr>
          <w:b/>
        </w:rPr>
        <w:t>Lichamelijke controles</w:t>
      </w:r>
    </w:p>
    <w:p w:rsidR="00592AF2" w:rsidRDefault="00592AF2" w:rsidP="00592AF2">
      <w:pPr>
        <w:spacing w:after="0"/>
      </w:pPr>
      <w:r>
        <w:t>Gewicht in kg</w:t>
      </w:r>
    </w:p>
    <w:p w:rsidR="00592AF2" w:rsidRDefault="00592AF2" w:rsidP="00592AF2">
      <w:pPr>
        <w:spacing w:after="0"/>
      </w:pPr>
      <w:r>
        <w:t xml:space="preserve">BMI </w:t>
      </w:r>
    </w:p>
    <w:p w:rsidR="00592AF2" w:rsidRDefault="00592AF2" w:rsidP="00592AF2">
      <w:pPr>
        <w:spacing w:after="0"/>
      </w:pPr>
      <w:r>
        <w:t>Buikomvang in cm</w:t>
      </w:r>
    </w:p>
    <w:p w:rsidR="00592AF2" w:rsidRDefault="00592AF2" w:rsidP="00592AF2">
      <w:pPr>
        <w:spacing w:after="0"/>
      </w:pPr>
      <w:r>
        <w:t xml:space="preserve">Bloeddruk in mmHg </w:t>
      </w:r>
    </w:p>
    <w:p w:rsidR="00592AF2" w:rsidRDefault="00592AF2" w:rsidP="00592AF2">
      <w:pPr>
        <w:spacing w:after="0"/>
      </w:pPr>
      <w:r>
        <w:t>Pols in slagen p/min</w:t>
      </w:r>
    </w:p>
    <w:p w:rsidR="00592AF2" w:rsidRDefault="00592AF2" w:rsidP="00592AF2">
      <w:pPr>
        <w:spacing w:after="0"/>
      </w:pPr>
    </w:p>
    <w:p w:rsidR="00592AF2" w:rsidRPr="00D607CA" w:rsidRDefault="00592AF2" w:rsidP="00592AF2">
      <w:pPr>
        <w:spacing w:after="0"/>
        <w:rPr>
          <w:b/>
        </w:rPr>
      </w:pPr>
      <w:r w:rsidRPr="00D607CA">
        <w:rPr>
          <w:b/>
        </w:rPr>
        <w:t>Laboratoriumonderzoek</w:t>
      </w:r>
    </w:p>
    <w:p w:rsidR="00592AF2" w:rsidRDefault="00592AF2" w:rsidP="00592AF2">
      <w:pPr>
        <w:spacing w:after="0"/>
      </w:pPr>
    </w:p>
    <w:p w:rsidR="00592AF2" w:rsidRPr="00D607CA" w:rsidRDefault="00592AF2" w:rsidP="00592AF2">
      <w:pPr>
        <w:spacing w:after="0"/>
        <w:rPr>
          <w:b/>
        </w:rPr>
      </w:pPr>
      <w:r w:rsidRPr="00D607CA">
        <w:rPr>
          <w:b/>
        </w:rPr>
        <w:t xml:space="preserve">Conclusie </w:t>
      </w:r>
    </w:p>
    <w:p w:rsidR="00592AF2" w:rsidRPr="00D607CA" w:rsidRDefault="00592AF2" w:rsidP="00592AF2">
      <w:pPr>
        <w:spacing w:after="0"/>
        <w:rPr>
          <w:b/>
        </w:rPr>
      </w:pPr>
    </w:p>
    <w:p w:rsidR="00592AF2" w:rsidRPr="00D607CA" w:rsidRDefault="00592AF2" w:rsidP="00592AF2">
      <w:pPr>
        <w:spacing w:after="0"/>
        <w:rPr>
          <w:b/>
        </w:rPr>
      </w:pPr>
      <w:r w:rsidRPr="00D607CA">
        <w:rPr>
          <w:b/>
        </w:rPr>
        <w:t xml:space="preserve">Plan </w:t>
      </w:r>
    </w:p>
    <w:p w:rsidR="00592AF2" w:rsidRDefault="00592AF2" w:rsidP="00592AF2">
      <w:pPr>
        <w:spacing w:after="0"/>
      </w:pPr>
    </w:p>
    <w:p w:rsidR="00DD24C6" w:rsidRPr="009C34C0" w:rsidRDefault="00DD24C6" w:rsidP="00DD24C6">
      <w:pPr>
        <w:spacing w:after="0" w:line="240" w:lineRule="auto"/>
        <w:rPr>
          <w:rFonts w:ascii="Arial" w:eastAsia="Times New Roman" w:hAnsi="Arial" w:cs="Times New Roman"/>
          <w:sz w:val="18"/>
          <w:szCs w:val="18"/>
          <w:lang w:val="nl-NL" w:eastAsia="nl-NL"/>
        </w:rPr>
      </w:pPr>
    </w:p>
    <w:p w:rsidR="00DD24C6" w:rsidRPr="002145DB" w:rsidRDefault="00DD24C6" w:rsidP="00DD24C6">
      <w:pPr>
        <w:spacing w:after="0" w:line="240" w:lineRule="auto"/>
        <w:rPr>
          <w:rFonts w:ascii="Arial" w:eastAsia="Times New Roman" w:hAnsi="Arial" w:cs="Times New Roman"/>
          <w:lang w:val="nl-NL" w:eastAsia="nl-NL"/>
        </w:rPr>
      </w:pPr>
    </w:p>
    <w:p w:rsidR="00DD24C6" w:rsidRPr="0066523B" w:rsidRDefault="00E83DB0" w:rsidP="00DD24C6">
      <w:pPr>
        <w:pStyle w:val="Kop1"/>
        <w:spacing w:before="0"/>
        <w:rPr>
          <w:rFonts w:ascii="Times New Roman" w:hAnsi="Times New Roman"/>
          <w:b/>
          <w:color w:val="000000"/>
          <w:sz w:val="22"/>
          <w:szCs w:val="22"/>
          <w:lang w:val="nl-NL"/>
        </w:rPr>
      </w:pPr>
      <w:bookmarkStart w:id="43" w:name="_Bijlage_6:_Stoomdiagram"/>
      <w:bookmarkStart w:id="44" w:name="_Toc450896401"/>
      <w:bookmarkEnd w:id="43"/>
      <w:r>
        <w:rPr>
          <w:rFonts w:ascii="Times New Roman" w:hAnsi="Times New Roman"/>
          <w:b/>
          <w:color w:val="000000"/>
          <w:sz w:val="22"/>
          <w:szCs w:val="22"/>
          <w:lang w:val="nl-NL"/>
        </w:rPr>
        <w:lastRenderedPageBreak/>
        <w:t>Bijlage 5</w:t>
      </w:r>
      <w:r w:rsidR="00DD24C6" w:rsidRPr="0066523B">
        <w:rPr>
          <w:rFonts w:ascii="Times New Roman" w:hAnsi="Times New Roman"/>
          <w:b/>
          <w:color w:val="000000"/>
          <w:sz w:val="22"/>
          <w:szCs w:val="22"/>
          <w:lang w:val="nl-NL"/>
        </w:rPr>
        <w:t xml:space="preserve">: </w:t>
      </w:r>
      <w:r w:rsidR="00DD24C6">
        <w:rPr>
          <w:rFonts w:ascii="Times New Roman" w:hAnsi="Times New Roman"/>
          <w:b/>
          <w:color w:val="000000"/>
          <w:sz w:val="22"/>
          <w:szCs w:val="22"/>
          <w:lang w:val="nl-NL"/>
        </w:rPr>
        <w:t>Stroomdiagram</w:t>
      </w:r>
      <w:r w:rsidR="00DD24C6" w:rsidRPr="0066523B">
        <w:rPr>
          <w:rFonts w:ascii="Times New Roman" w:hAnsi="Times New Roman"/>
          <w:b/>
          <w:color w:val="000000"/>
          <w:sz w:val="22"/>
          <w:szCs w:val="22"/>
          <w:lang w:val="nl-NL"/>
        </w:rPr>
        <w:t xml:space="preserve"> Somatische screening</w:t>
      </w:r>
      <w:bookmarkEnd w:id="44"/>
    </w:p>
    <w:p w:rsidR="00DD24C6" w:rsidRPr="007756BE" w:rsidRDefault="00DD24C6" w:rsidP="00DD24C6">
      <w:pPr>
        <w:jc w:val="right"/>
        <w:rPr>
          <w:lang w:val="nl-NL"/>
        </w:rPr>
      </w:pPr>
      <w:r w:rsidRPr="0066523B">
        <w:rPr>
          <w:rFonts w:ascii="Arial" w:hAnsi="Arial"/>
          <w:noProof/>
          <w:lang w:val="nl-NL" w:eastAsia="nl-NL"/>
        </w:rPr>
        <w:drawing>
          <wp:inline distT="0" distB="0" distL="0" distR="0" wp14:anchorId="75673848" wp14:editId="13E71BEB">
            <wp:extent cx="228600" cy="144145"/>
            <wp:effectExtent l="0" t="0" r="0" b="8255"/>
            <wp:docPr id="14" name="Afbeelding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Default="00DD24C6" w:rsidP="00DD24C6">
      <w:pPr>
        <w:spacing w:after="0"/>
        <w:rPr>
          <w:rFonts w:ascii="Arial" w:hAnsi="Arial"/>
          <w:b/>
          <w:lang w:val="nl-NL"/>
        </w:rPr>
      </w:pPr>
      <w:r>
        <w:rPr>
          <w:rFonts w:ascii="Arial" w:hAnsi="Arial"/>
          <w:b/>
          <w:lang w:val="nl-NL"/>
        </w:rPr>
        <w:br w:type="page"/>
      </w:r>
    </w:p>
    <w:p w:rsidR="00DD24C6" w:rsidRDefault="00DD24C6" w:rsidP="00DD24C6">
      <w:pPr>
        <w:spacing w:after="0"/>
        <w:ind w:left="-737"/>
        <w:jc w:val="center"/>
        <w:rPr>
          <w:rFonts w:ascii="Arial" w:hAnsi="Arial"/>
          <w:b/>
          <w:lang w:val="nl-NL"/>
        </w:rPr>
      </w:pPr>
      <w:r>
        <w:rPr>
          <w:rFonts w:ascii="Arial" w:hAnsi="Arial"/>
          <w:b/>
          <w:lang w:val="nl-NL"/>
        </w:rPr>
        <w:lastRenderedPageBreak/>
        <w:t>Stroomdiagram somatische screening</w:t>
      </w:r>
    </w:p>
    <w:p w:rsidR="00DD24C6" w:rsidRDefault="00DD24C6" w:rsidP="00DD24C6">
      <w:pPr>
        <w:spacing w:after="0"/>
        <w:ind w:left="-737"/>
        <w:jc w:val="center"/>
        <w:rPr>
          <w:rFonts w:ascii="Arial" w:hAnsi="Arial"/>
          <w:b/>
          <w:lang w:val="nl-NL"/>
        </w:rPr>
      </w:pPr>
    </w:p>
    <w:p w:rsidR="00DD24C6" w:rsidRDefault="00DD24C6" w:rsidP="00DD24C6">
      <w:pPr>
        <w:spacing w:after="0"/>
        <w:ind w:left="-737"/>
        <w:rPr>
          <w:rFonts w:ascii="Arial" w:hAnsi="Arial"/>
          <w:b/>
          <w:lang w:val="nl-NL"/>
        </w:rPr>
      </w:pPr>
    </w:p>
    <w:p w:rsidR="00DD24C6" w:rsidRDefault="00DD24C6" w:rsidP="00DD24C6">
      <w:pPr>
        <w:spacing w:after="0"/>
        <w:ind w:left="-737"/>
        <w:rPr>
          <w:rFonts w:ascii="Arial" w:hAnsi="Arial"/>
          <w:b/>
          <w:lang w:val="nl-NL"/>
        </w:rPr>
      </w:pPr>
    </w:p>
    <w:p w:rsidR="00DD24C6" w:rsidRDefault="0083275F" w:rsidP="00DD24C6">
      <w:pPr>
        <w:spacing w:after="0"/>
        <w:ind w:left="-1077"/>
        <w:rPr>
          <w:rFonts w:ascii="Arial" w:hAnsi="Arial"/>
          <w:b/>
          <w:lang w:val="nl-NL"/>
        </w:rPr>
      </w:pPr>
      <w:r>
        <w:rPr>
          <w:rFonts w:ascii="Arial" w:hAnsi="Arial"/>
          <w:b/>
          <w:noProof/>
          <w:lang w:val="nl-NL" w:eastAsia="nl-NL"/>
        </w:rPr>
        <w:drawing>
          <wp:inline distT="0" distB="0" distL="0" distR="0" wp14:anchorId="2426C04B" wp14:editId="7DABC061">
            <wp:extent cx="7232221" cy="6230138"/>
            <wp:effectExtent l="0" t="0" r="6985"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atische screening versie 3.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234331" cy="6231956"/>
                    </a:xfrm>
                    <a:prstGeom prst="rect">
                      <a:avLst/>
                    </a:prstGeom>
                  </pic:spPr>
                </pic:pic>
              </a:graphicData>
            </a:graphic>
          </wp:inline>
        </w:drawing>
      </w:r>
    </w:p>
    <w:p w:rsidR="00DD24C6" w:rsidRDefault="00DD24C6" w:rsidP="00DD24C6">
      <w:pPr>
        <w:spacing w:after="0"/>
        <w:rPr>
          <w:rFonts w:ascii="Arial" w:hAnsi="Arial"/>
          <w:b/>
          <w:lang w:val="nl-NL"/>
        </w:rPr>
      </w:pPr>
    </w:p>
    <w:p w:rsidR="00DD24C6" w:rsidRDefault="00DD24C6" w:rsidP="00DD24C6">
      <w:pPr>
        <w:spacing w:after="0"/>
        <w:rPr>
          <w:rFonts w:ascii="Arial" w:hAnsi="Arial"/>
          <w:b/>
          <w:lang w:val="nl-NL"/>
        </w:rPr>
      </w:pPr>
    </w:p>
    <w:p w:rsidR="00DD24C6" w:rsidRDefault="00DD24C6" w:rsidP="00DD24C6">
      <w:pPr>
        <w:spacing w:after="0"/>
        <w:rPr>
          <w:rFonts w:ascii="Arial" w:hAnsi="Arial"/>
          <w:b/>
          <w:lang w:val="nl-NL"/>
        </w:rPr>
      </w:pPr>
    </w:p>
    <w:p w:rsidR="00DD24C6" w:rsidRDefault="00DD24C6" w:rsidP="00DD24C6">
      <w:pPr>
        <w:spacing w:after="0"/>
        <w:rPr>
          <w:rFonts w:ascii="Arial" w:hAnsi="Arial"/>
          <w:b/>
          <w:lang w:val="nl-NL"/>
        </w:rPr>
      </w:pPr>
      <w:r>
        <w:rPr>
          <w:rFonts w:ascii="Arial" w:hAnsi="Arial"/>
          <w:b/>
          <w:noProof/>
          <w:lang w:val="nl-NL" w:eastAsia="nl-NL"/>
        </w:rPr>
        <w:drawing>
          <wp:inline distT="0" distB="0" distL="0" distR="0" wp14:anchorId="41003FDA" wp14:editId="419E565A">
            <wp:extent cx="2684145" cy="677545"/>
            <wp:effectExtent l="0" t="0" r="1905" b="8255"/>
            <wp:docPr id="12" name="Afbeelding 12" descr="Le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egenda"/>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84145" cy="677545"/>
                    </a:xfrm>
                    <a:prstGeom prst="rect">
                      <a:avLst/>
                    </a:prstGeom>
                    <a:noFill/>
                    <a:ln>
                      <a:noFill/>
                    </a:ln>
                  </pic:spPr>
                </pic:pic>
              </a:graphicData>
            </a:graphic>
          </wp:inline>
        </w:drawing>
      </w:r>
      <w:r>
        <w:rPr>
          <w:rFonts w:ascii="Arial" w:hAnsi="Arial"/>
          <w:b/>
          <w:lang w:val="nl-NL"/>
        </w:rPr>
        <w:br w:type="page"/>
      </w:r>
    </w:p>
    <w:p w:rsidR="00DD24C6" w:rsidRPr="0066523B" w:rsidRDefault="00E83DB0" w:rsidP="00DD24C6">
      <w:pPr>
        <w:pStyle w:val="Kop1"/>
        <w:spacing w:before="0"/>
        <w:rPr>
          <w:rFonts w:ascii="Times New Roman" w:hAnsi="Times New Roman"/>
          <w:b/>
          <w:color w:val="000000"/>
          <w:sz w:val="22"/>
          <w:szCs w:val="22"/>
          <w:lang w:val="nl-NL"/>
        </w:rPr>
      </w:pPr>
      <w:bookmarkStart w:id="45" w:name="_Bijlage_7:_Formulier"/>
      <w:bookmarkStart w:id="46" w:name="_Toc450896402"/>
      <w:bookmarkEnd w:id="45"/>
      <w:r>
        <w:rPr>
          <w:rFonts w:ascii="Times New Roman" w:hAnsi="Times New Roman"/>
          <w:b/>
          <w:color w:val="000000"/>
          <w:sz w:val="22"/>
          <w:szCs w:val="22"/>
          <w:lang w:val="nl-NL"/>
        </w:rPr>
        <w:lastRenderedPageBreak/>
        <w:t>Bijlage 6</w:t>
      </w:r>
      <w:r w:rsidR="00DD24C6" w:rsidRPr="0066523B">
        <w:rPr>
          <w:rFonts w:ascii="Times New Roman" w:hAnsi="Times New Roman"/>
          <w:b/>
          <w:color w:val="000000"/>
          <w:sz w:val="22"/>
          <w:szCs w:val="22"/>
          <w:lang w:val="nl-NL"/>
        </w:rPr>
        <w:t xml:space="preserve">: Formulier </w:t>
      </w:r>
      <w:r w:rsidR="00DD24C6">
        <w:rPr>
          <w:rFonts w:ascii="Times New Roman" w:hAnsi="Times New Roman"/>
          <w:b/>
          <w:color w:val="000000"/>
          <w:sz w:val="22"/>
          <w:szCs w:val="22"/>
          <w:lang w:val="nl-NL"/>
        </w:rPr>
        <w:t>Onderzoeksresultaten van de eerste 18 weken behandeling met clozapine</w:t>
      </w:r>
      <w:bookmarkEnd w:id="46"/>
    </w:p>
    <w:p w:rsidR="00DD24C6" w:rsidRDefault="00DD24C6" w:rsidP="00DD24C6">
      <w:pPr>
        <w:jc w:val="right"/>
      </w:pPr>
      <w:r w:rsidRPr="0066523B">
        <w:rPr>
          <w:rFonts w:ascii="Arial" w:hAnsi="Arial"/>
          <w:noProof/>
          <w:lang w:val="nl-NL" w:eastAsia="nl-NL"/>
        </w:rPr>
        <w:drawing>
          <wp:inline distT="0" distB="0" distL="0" distR="0" wp14:anchorId="72639176" wp14:editId="70D042BE">
            <wp:extent cx="228600" cy="144145"/>
            <wp:effectExtent l="0" t="0" r="0" b="8255"/>
            <wp:docPr id="11" name="Afbeelding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Default="00DD24C6" w:rsidP="00DD24C6">
      <w:pPr>
        <w:spacing w:after="0"/>
        <w:rPr>
          <w:rFonts w:ascii="Times New Roman" w:hAnsi="Times New Roman" w:cs="Times New Roman"/>
          <w:b/>
          <w:lang w:val="nl-NL"/>
        </w:rPr>
      </w:pPr>
    </w:p>
    <w:p w:rsidR="00DD24C6" w:rsidRPr="0066523B" w:rsidRDefault="00DD24C6" w:rsidP="00DD24C6">
      <w:pPr>
        <w:spacing w:after="0"/>
        <w:rPr>
          <w:rFonts w:ascii="Arial" w:eastAsia="Calibri" w:hAnsi="Arial"/>
          <w:b/>
          <w:sz w:val="20"/>
          <w:szCs w:val="19"/>
          <w:lang w:val="nl-NL" w:eastAsia="en-US"/>
        </w:rPr>
        <w:sectPr w:rsidR="00DD24C6" w:rsidRPr="0066523B" w:rsidSect="00DD24C6">
          <w:headerReference w:type="default" r:id="rId39"/>
          <w:pgSz w:w="11906" w:h="16838"/>
          <w:pgMar w:top="1417" w:right="1417" w:bottom="1417" w:left="1417" w:header="708" w:footer="708" w:gutter="0"/>
          <w:cols w:space="708"/>
          <w:docGrid w:linePitch="360"/>
        </w:sectPr>
      </w:pPr>
    </w:p>
    <w:p w:rsidR="00DD24C6" w:rsidRPr="007C3264" w:rsidRDefault="00DD24C6" w:rsidP="00DD24C6">
      <w:pPr>
        <w:spacing w:after="0"/>
        <w:rPr>
          <w:rFonts w:ascii="Arial" w:hAnsi="Arial"/>
          <w:b/>
          <w:sz w:val="20"/>
          <w:szCs w:val="19"/>
          <w:lang w:val="nl-NL"/>
        </w:rPr>
      </w:pPr>
      <w:r w:rsidRPr="007C3264">
        <w:rPr>
          <w:rFonts w:ascii="Arial" w:hAnsi="Arial"/>
          <w:b/>
          <w:sz w:val="20"/>
          <w:szCs w:val="19"/>
          <w:lang w:val="nl-NL"/>
        </w:rPr>
        <w:lastRenderedPageBreak/>
        <w:t>Onderzoeksresultaten van de eerste 18 weken behandeling met clozapine</w:t>
      </w:r>
    </w:p>
    <w:p w:rsidR="00DD24C6" w:rsidRPr="007C3264" w:rsidRDefault="00DD24C6" w:rsidP="00DD24C6">
      <w:pPr>
        <w:spacing w:after="0"/>
        <w:rPr>
          <w:rFonts w:ascii="Arial" w:hAnsi="Arial"/>
          <w:b/>
          <w:sz w:val="4"/>
          <w:szCs w:val="4"/>
          <w:lang w:val="nl-NL"/>
        </w:rPr>
      </w:pPr>
    </w:p>
    <w:tbl>
      <w:tblPr>
        <w:tblW w:w="1414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48"/>
        <w:gridCol w:w="4536"/>
        <w:gridCol w:w="5358"/>
      </w:tblGrid>
      <w:tr w:rsidR="00DD24C6" w:rsidRPr="0066523B" w:rsidTr="00DD24C6">
        <w:trPr>
          <w:trHeight w:val="283"/>
        </w:trPr>
        <w:tc>
          <w:tcPr>
            <w:tcW w:w="4248"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Naam patiënt:</w:t>
            </w:r>
          </w:p>
        </w:tc>
        <w:tc>
          <w:tcPr>
            <w:tcW w:w="4536"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Instelling:</w:t>
            </w:r>
          </w:p>
        </w:tc>
        <w:tc>
          <w:tcPr>
            <w:tcW w:w="5358"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Uitvoerende behandelaar:</w:t>
            </w:r>
          </w:p>
        </w:tc>
      </w:tr>
      <w:tr w:rsidR="00DD24C6" w:rsidRPr="0066523B" w:rsidTr="00DD24C6">
        <w:trPr>
          <w:trHeight w:val="283"/>
        </w:trPr>
        <w:tc>
          <w:tcPr>
            <w:tcW w:w="4248"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Geboortedatum:</w:t>
            </w:r>
          </w:p>
        </w:tc>
        <w:tc>
          <w:tcPr>
            <w:tcW w:w="4536"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Behandelteam:</w:t>
            </w:r>
          </w:p>
        </w:tc>
        <w:tc>
          <w:tcPr>
            <w:tcW w:w="5358" w:type="dxa"/>
            <w:shd w:val="clear" w:color="auto" w:fill="auto"/>
          </w:tcPr>
          <w:p w:rsidR="00DD24C6" w:rsidRPr="0066523B" w:rsidRDefault="00DD24C6" w:rsidP="00DD24C6">
            <w:pPr>
              <w:spacing w:after="0"/>
              <w:rPr>
                <w:rFonts w:ascii="Arial" w:hAnsi="Arial"/>
                <w:sz w:val="20"/>
                <w:szCs w:val="19"/>
              </w:rPr>
            </w:pPr>
            <w:r>
              <w:rPr>
                <w:rFonts w:ascii="Arial" w:hAnsi="Arial"/>
                <w:sz w:val="20"/>
                <w:szCs w:val="19"/>
              </w:rPr>
              <w:t xml:space="preserve">Startdatum clozapinebehandeling: </w:t>
            </w:r>
          </w:p>
        </w:tc>
      </w:tr>
    </w:tbl>
    <w:p w:rsidR="00DD24C6" w:rsidRDefault="00DD24C6" w:rsidP="00DD24C6">
      <w:pPr>
        <w:spacing w:after="0"/>
        <w:rPr>
          <w:rFonts w:ascii="Arial" w:hAnsi="Arial"/>
          <w:sz w:val="4"/>
          <w:szCs w:val="4"/>
        </w:rPr>
      </w:pPr>
    </w:p>
    <w:p w:rsidR="00DD24C6" w:rsidRDefault="00DD24C6" w:rsidP="00DD24C6">
      <w:pPr>
        <w:spacing w:after="0"/>
        <w:rPr>
          <w:rFonts w:ascii="Arial" w:hAnsi="Arial"/>
          <w:sz w:val="4"/>
          <w:szCs w:val="4"/>
        </w:rPr>
      </w:pPr>
    </w:p>
    <w:p w:rsidR="00DD24C6" w:rsidRPr="0020366A" w:rsidRDefault="00DD24C6" w:rsidP="00DD24C6">
      <w:pPr>
        <w:spacing w:after="0"/>
        <w:rPr>
          <w:rFonts w:ascii="Arial" w:hAnsi="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gridCol w:w="3499"/>
        <w:gridCol w:w="3647"/>
      </w:tblGrid>
      <w:tr w:rsidR="00DD24C6" w:rsidRPr="0066523B" w:rsidTr="00DD24C6">
        <w:tc>
          <w:tcPr>
            <w:tcW w:w="3498"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sym w:font="Symbol" w:char="F093"/>
            </w:r>
            <w:r w:rsidRPr="0066523B">
              <w:rPr>
                <w:rFonts w:ascii="Arial" w:hAnsi="Arial"/>
                <w:sz w:val="19"/>
                <w:szCs w:val="19"/>
              </w:rPr>
              <w:t xml:space="preserve"> Diagnose DM*</w:t>
            </w:r>
          </w:p>
        </w:tc>
        <w:tc>
          <w:tcPr>
            <w:tcW w:w="3498"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sym w:font="Symbol" w:char="F093"/>
            </w:r>
            <w:r w:rsidRPr="0066523B">
              <w:rPr>
                <w:rFonts w:ascii="Arial" w:hAnsi="Arial"/>
                <w:sz w:val="19"/>
                <w:szCs w:val="19"/>
              </w:rPr>
              <w:t xml:space="preserve"> Diagnose hypertensie</w:t>
            </w:r>
          </w:p>
        </w:tc>
        <w:tc>
          <w:tcPr>
            <w:tcW w:w="349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sym w:font="Symbol" w:char="F093"/>
            </w:r>
            <w:r w:rsidRPr="0066523B">
              <w:rPr>
                <w:rFonts w:ascii="Arial" w:hAnsi="Arial"/>
                <w:sz w:val="19"/>
                <w:szCs w:val="19"/>
              </w:rPr>
              <w:t xml:space="preserve"> Familiair belast met DM*</w:t>
            </w:r>
          </w:p>
        </w:tc>
        <w:tc>
          <w:tcPr>
            <w:tcW w:w="3647"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sym w:font="Symbol" w:char="F093"/>
            </w:r>
            <w:r w:rsidRPr="0066523B">
              <w:rPr>
                <w:rFonts w:ascii="Arial" w:hAnsi="Arial"/>
                <w:sz w:val="19"/>
                <w:szCs w:val="19"/>
              </w:rPr>
              <w:t xml:space="preserve"> Familiair belast met CVZ*</w:t>
            </w:r>
          </w:p>
        </w:tc>
      </w:tr>
    </w:tbl>
    <w:p w:rsidR="00DD24C6" w:rsidRDefault="00DD24C6" w:rsidP="00DD24C6">
      <w:pPr>
        <w:spacing w:after="0"/>
        <w:rPr>
          <w:rFonts w:ascii="Arial" w:hAnsi="Arial"/>
          <w:sz w:val="4"/>
          <w:szCs w:val="4"/>
        </w:rPr>
      </w:pPr>
    </w:p>
    <w:p w:rsidR="00DD24C6" w:rsidRDefault="00DD24C6" w:rsidP="00DD24C6">
      <w:pPr>
        <w:spacing w:after="0"/>
        <w:rPr>
          <w:rFonts w:ascii="Arial" w:hAnsi="Arial"/>
          <w:sz w:val="4"/>
          <w:szCs w:val="4"/>
        </w:rPr>
      </w:pPr>
    </w:p>
    <w:p w:rsidR="00DD24C6" w:rsidRPr="0020366A" w:rsidRDefault="00DD24C6" w:rsidP="00DD24C6">
      <w:pPr>
        <w:spacing w:after="0"/>
        <w:rPr>
          <w:rFonts w:ascii="Arial" w:hAnsi="Arial"/>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060"/>
        <w:gridCol w:w="1244"/>
        <w:gridCol w:w="1244"/>
        <w:gridCol w:w="1244"/>
        <w:gridCol w:w="1244"/>
        <w:gridCol w:w="1244"/>
        <w:gridCol w:w="1244"/>
        <w:gridCol w:w="1244"/>
        <w:gridCol w:w="1244"/>
        <w:gridCol w:w="1244"/>
      </w:tblGrid>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p>
        </w:tc>
        <w:tc>
          <w:tcPr>
            <w:tcW w:w="1060"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0 meting</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1</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2</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3</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4</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5</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6</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7</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8</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9</w:t>
            </w: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Datum</w:t>
            </w:r>
          </w:p>
        </w:tc>
        <w:tc>
          <w:tcPr>
            <w:tcW w:w="1060"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Tijd</w:t>
            </w:r>
          </w:p>
        </w:tc>
        <w:tc>
          <w:tcPr>
            <w:tcW w:w="1060" w:type="dxa"/>
            <w:shd w:val="clear" w:color="auto" w:fill="auto"/>
          </w:tcPr>
          <w:p w:rsidR="00DD24C6" w:rsidRPr="0066523B" w:rsidRDefault="00DD24C6" w:rsidP="00DD24C6">
            <w:pPr>
              <w:spacing w:after="0"/>
              <w:rPr>
                <w:rFonts w:ascii="Arial" w:hAnsi="Arial"/>
                <w:sz w:val="19"/>
                <w:szCs w:val="19"/>
              </w:rPr>
            </w:pPr>
          </w:p>
        </w:tc>
        <w:tc>
          <w:tcPr>
            <w:tcW w:w="1244" w:type="dxa"/>
            <w:tcBorders>
              <w:bottom w:val="single" w:sz="4" w:space="0" w:color="auto"/>
            </w:tcBorders>
            <w:shd w:val="clear" w:color="auto" w:fill="auto"/>
          </w:tcPr>
          <w:p w:rsidR="00DD24C6" w:rsidRPr="0066523B" w:rsidRDefault="00DD24C6" w:rsidP="00DD24C6">
            <w:pPr>
              <w:spacing w:after="0"/>
              <w:rPr>
                <w:rFonts w:ascii="Arial" w:hAnsi="Arial"/>
                <w:sz w:val="19"/>
                <w:szCs w:val="19"/>
              </w:rPr>
            </w:pPr>
          </w:p>
        </w:tc>
        <w:tc>
          <w:tcPr>
            <w:tcW w:w="1244" w:type="dxa"/>
            <w:tcBorders>
              <w:bottom w:val="single" w:sz="4" w:space="0" w:color="auto"/>
            </w:tcBorders>
            <w:shd w:val="clear" w:color="auto" w:fill="auto"/>
          </w:tcPr>
          <w:p w:rsidR="00DD24C6" w:rsidRPr="0066523B" w:rsidRDefault="00DD24C6" w:rsidP="00DD24C6">
            <w:pPr>
              <w:spacing w:after="0"/>
              <w:rPr>
                <w:rFonts w:ascii="Arial" w:hAnsi="Arial"/>
                <w:sz w:val="19"/>
                <w:szCs w:val="19"/>
              </w:rPr>
            </w:pPr>
          </w:p>
        </w:tc>
        <w:tc>
          <w:tcPr>
            <w:tcW w:w="1244" w:type="dxa"/>
            <w:tcBorders>
              <w:bottom w:val="single" w:sz="4" w:space="0" w:color="auto"/>
            </w:tcBorders>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tcBorders>
              <w:bottom w:val="single" w:sz="4" w:space="0" w:color="auto"/>
            </w:tcBorders>
            <w:shd w:val="clear" w:color="auto" w:fill="auto"/>
          </w:tcPr>
          <w:p w:rsidR="00DD24C6" w:rsidRPr="0066523B" w:rsidRDefault="00DD24C6" w:rsidP="00DD24C6">
            <w:pPr>
              <w:spacing w:after="0"/>
              <w:rPr>
                <w:rFonts w:ascii="Arial" w:hAnsi="Arial"/>
                <w:sz w:val="19"/>
                <w:szCs w:val="19"/>
              </w:rPr>
            </w:pPr>
          </w:p>
        </w:tc>
        <w:tc>
          <w:tcPr>
            <w:tcW w:w="1244" w:type="dxa"/>
            <w:tcBorders>
              <w:bottom w:val="single" w:sz="4" w:space="0" w:color="auto"/>
            </w:tcBorders>
            <w:shd w:val="clear" w:color="auto" w:fill="auto"/>
          </w:tcPr>
          <w:p w:rsidR="00DD24C6" w:rsidRPr="0066523B" w:rsidRDefault="00DD24C6" w:rsidP="00DD24C6">
            <w:pPr>
              <w:spacing w:after="0"/>
              <w:rPr>
                <w:rFonts w:ascii="Arial" w:hAnsi="Arial"/>
                <w:sz w:val="19"/>
                <w:szCs w:val="19"/>
              </w:rPr>
            </w:pPr>
          </w:p>
        </w:tc>
        <w:tc>
          <w:tcPr>
            <w:tcW w:w="1244" w:type="dxa"/>
            <w:tcBorders>
              <w:bottom w:val="single" w:sz="4" w:space="0" w:color="auto"/>
            </w:tcBorders>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tcBorders>
              <w:bottom w:val="single" w:sz="4" w:space="0" w:color="auto"/>
            </w:tcBorders>
            <w:shd w:val="clear" w:color="auto" w:fill="auto"/>
          </w:tcPr>
          <w:p w:rsidR="00DD24C6" w:rsidRPr="0066523B" w:rsidRDefault="00DD24C6" w:rsidP="00DD24C6">
            <w:pPr>
              <w:spacing w:after="0"/>
              <w:rPr>
                <w:rFonts w:ascii="Arial" w:hAnsi="Arial"/>
                <w:sz w:val="19"/>
                <w:szCs w:val="19"/>
              </w:rPr>
            </w:pPr>
          </w:p>
        </w:tc>
      </w:tr>
      <w:tr w:rsidR="00DD24C6" w:rsidRPr="0066523B" w:rsidTr="00EA763A">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Dosering (mg/dag)</w:t>
            </w:r>
          </w:p>
        </w:tc>
        <w:tc>
          <w:tcPr>
            <w:tcW w:w="1060"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Gewicht (kg)</w:t>
            </w:r>
          </w:p>
        </w:tc>
        <w:tc>
          <w:tcPr>
            <w:tcW w:w="1060" w:type="dxa"/>
            <w:shd w:val="clear" w:color="auto" w:fill="auto"/>
          </w:tcPr>
          <w:p w:rsidR="00DD24C6" w:rsidRPr="0066523B" w:rsidRDefault="00DD24C6" w:rsidP="00DD24C6">
            <w:pPr>
              <w:spacing w:after="0"/>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Lengte (cm)</w:t>
            </w:r>
          </w:p>
        </w:tc>
        <w:tc>
          <w:tcPr>
            <w:tcW w:w="1060" w:type="dxa"/>
            <w:shd w:val="clear" w:color="auto" w:fill="auto"/>
          </w:tcPr>
          <w:p w:rsidR="00DD24C6" w:rsidRPr="0066523B" w:rsidRDefault="00DD24C6" w:rsidP="00DD24C6">
            <w:pPr>
              <w:spacing w:after="0"/>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6F676B" w:rsidRPr="0066523B" w:rsidTr="00587BAB">
        <w:trPr>
          <w:jc w:val="center"/>
        </w:trPr>
        <w:tc>
          <w:tcPr>
            <w:tcW w:w="1940" w:type="dxa"/>
            <w:shd w:val="clear" w:color="auto" w:fill="auto"/>
          </w:tcPr>
          <w:p w:rsidR="006F676B" w:rsidRPr="0066523B" w:rsidRDefault="006F676B" w:rsidP="006F676B">
            <w:pPr>
              <w:spacing w:after="0"/>
              <w:rPr>
                <w:rFonts w:ascii="Arial" w:hAnsi="Arial"/>
                <w:sz w:val="19"/>
                <w:szCs w:val="19"/>
              </w:rPr>
            </w:pPr>
            <w:r>
              <w:rPr>
                <w:rFonts w:ascii="Arial" w:hAnsi="Arial"/>
                <w:sz w:val="19"/>
                <w:szCs w:val="19"/>
              </w:rPr>
              <w:t>BMI</w:t>
            </w:r>
          </w:p>
        </w:tc>
        <w:tc>
          <w:tcPr>
            <w:tcW w:w="1060" w:type="dxa"/>
            <w:shd w:val="clear" w:color="auto" w:fill="auto"/>
          </w:tcPr>
          <w:p w:rsidR="006F676B" w:rsidRPr="0066523B" w:rsidRDefault="006F676B" w:rsidP="006F676B">
            <w:pPr>
              <w:spacing w:after="0"/>
              <w:rPr>
                <w:rFonts w:ascii="Arial" w:hAnsi="Arial"/>
                <w:sz w:val="19"/>
                <w:szCs w:val="19"/>
              </w:rPr>
            </w:pPr>
          </w:p>
        </w:tc>
        <w:tc>
          <w:tcPr>
            <w:tcW w:w="1244" w:type="dxa"/>
            <w:shd w:val="thinDiagStripe" w:color="auto" w:fill="auto"/>
            <w:vAlign w:val="center"/>
          </w:tcPr>
          <w:p w:rsidR="006F676B" w:rsidRPr="0066523B" w:rsidRDefault="006F676B" w:rsidP="006F676B">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6F676B" w:rsidRPr="0066523B" w:rsidRDefault="006F676B" w:rsidP="006F676B">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6F676B" w:rsidRPr="0066523B" w:rsidRDefault="006F676B" w:rsidP="006F676B">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6F676B" w:rsidRPr="0066523B" w:rsidRDefault="006F676B" w:rsidP="006F676B">
            <w:pPr>
              <w:spacing w:after="0"/>
              <w:jc w:val="center"/>
              <w:rPr>
                <w:rFonts w:ascii="Arial" w:hAnsi="Arial"/>
                <w:sz w:val="19"/>
                <w:szCs w:val="19"/>
              </w:rPr>
            </w:pPr>
          </w:p>
        </w:tc>
        <w:tc>
          <w:tcPr>
            <w:tcW w:w="1244" w:type="dxa"/>
            <w:shd w:val="thinDiagStripe" w:color="auto" w:fill="auto"/>
            <w:vAlign w:val="center"/>
          </w:tcPr>
          <w:p w:rsidR="006F676B" w:rsidRPr="0066523B" w:rsidRDefault="006F676B" w:rsidP="006F676B">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6F676B" w:rsidRPr="0066523B" w:rsidRDefault="006F676B" w:rsidP="006F676B">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6F676B" w:rsidRPr="0066523B" w:rsidRDefault="006F676B" w:rsidP="006F676B">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6F676B" w:rsidRPr="0066523B" w:rsidRDefault="006F676B" w:rsidP="006F676B">
            <w:pPr>
              <w:spacing w:after="0"/>
              <w:jc w:val="center"/>
              <w:rPr>
                <w:rFonts w:ascii="Arial" w:hAnsi="Arial"/>
                <w:sz w:val="19"/>
                <w:szCs w:val="19"/>
              </w:rPr>
            </w:pPr>
          </w:p>
        </w:tc>
        <w:tc>
          <w:tcPr>
            <w:tcW w:w="1244" w:type="dxa"/>
            <w:shd w:val="thinDiagStripe" w:color="auto" w:fill="auto"/>
            <w:vAlign w:val="center"/>
          </w:tcPr>
          <w:p w:rsidR="006F676B" w:rsidRPr="0066523B" w:rsidRDefault="006F676B" w:rsidP="006F676B">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Buikomvang (cm)</w:t>
            </w:r>
          </w:p>
        </w:tc>
        <w:tc>
          <w:tcPr>
            <w:tcW w:w="1060" w:type="dxa"/>
            <w:shd w:val="clear" w:color="auto" w:fill="auto"/>
          </w:tcPr>
          <w:p w:rsidR="00DD24C6" w:rsidRPr="0066523B" w:rsidRDefault="00DD24C6" w:rsidP="00DD24C6">
            <w:pPr>
              <w:spacing w:after="0"/>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 xml:space="preserve">Bloeddruk </w:t>
            </w:r>
            <w:r>
              <w:rPr>
                <w:rFonts w:ascii="Arial" w:hAnsi="Arial"/>
                <w:sz w:val="19"/>
                <w:szCs w:val="19"/>
              </w:rPr>
              <w:t>(</w:t>
            </w:r>
            <w:r w:rsidRPr="00DD24C6">
              <w:rPr>
                <w:rFonts w:ascii="Arial" w:hAnsi="Arial"/>
                <w:sz w:val="19"/>
                <w:szCs w:val="19"/>
              </w:rPr>
              <w:t>mmHG</w:t>
            </w:r>
            <w:r>
              <w:rPr>
                <w:rFonts w:ascii="Arial" w:hAnsi="Arial"/>
                <w:sz w:val="19"/>
                <w:szCs w:val="19"/>
              </w:rPr>
              <w:t>)</w:t>
            </w:r>
          </w:p>
        </w:tc>
        <w:tc>
          <w:tcPr>
            <w:tcW w:w="1060" w:type="dxa"/>
            <w:shd w:val="clear" w:color="auto" w:fill="auto"/>
          </w:tcPr>
          <w:p w:rsidR="00DD24C6" w:rsidRPr="0066523B" w:rsidRDefault="00DD24C6" w:rsidP="00DD24C6">
            <w:pPr>
              <w:spacing w:after="0"/>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Temperatuur (</w:t>
            </w:r>
            <w:r w:rsidRPr="0066523B">
              <w:rPr>
                <w:rFonts w:ascii="Arial" w:hAnsi="Arial"/>
                <w:sz w:val="19"/>
                <w:szCs w:val="19"/>
              </w:rPr>
              <w:sym w:font="Symbol" w:char="F0B0"/>
            </w:r>
            <w:r w:rsidRPr="0066523B">
              <w:rPr>
                <w:rFonts w:ascii="Arial" w:hAnsi="Arial"/>
                <w:sz w:val="19"/>
                <w:szCs w:val="19"/>
              </w:rPr>
              <w:t>C)</w:t>
            </w:r>
          </w:p>
        </w:tc>
        <w:tc>
          <w:tcPr>
            <w:tcW w:w="1060" w:type="dxa"/>
            <w:shd w:val="clear" w:color="auto" w:fill="auto"/>
          </w:tcPr>
          <w:p w:rsidR="00DD24C6" w:rsidRPr="0066523B" w:rsidRDefault="00DD24C6" w:rsidP="00DD24C6">
            <w:pPr>
              <w:spacing w:after="0"/>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Polsslagen/min</w:t>
            </w:r>
          </w:p>
        </w:tc>
        <w:tc>
          <w:tcPr>
            <w:tcW w:w="1060" w:type="dxa"/>
            <w:shd w:val="clear" w:color="auto" w:fill="auto"/>
          </w:tcPr>
          <w:p w:rsidR="00DD24C6" w:rsidRPr="0066523B" w:rsidRDefault="00DD24C6" w:rsidP="00DD24C6">
            <w:pPr>
              <w:spacing w:after="0"/>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Glucose</w:t>
            </w:r>
          </w:p>
        </w:tc>
        <w:tc>
          <w:tcPr>
            <w:tcW w:w="1060" w:type="dxa"/>
            <w:shd w:val="clear" w:color="auto" w:fill="auto"/>
          </w:tcPr>
          <w:p w:rsidR="00DD24C6" w:rsidRPr="0066523B" w:rsidRDefault="00DD24C6" w:rsidP="00DD24C6">
            <w:pPr>
              <w:spacing w:after="0"/>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Leukocyten</w:t>
            </w:r>
          </w:p>
        </w:tc>
        <w:tc>
          <w:tcPr>
            <w:tcW w:w="1060" w:type="dxa"/>
            <w:shd w:val="clear" w:color="auto" w:fill="auto"/>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Neutrofielen</w:t>
            </w:r>
          </w:p>
        </w:tc>
        <w:tc>
          <w:tcPr>
            <w:tcW w:w="1060" w:type="dxa"/>
            <w:shd w:val="clear" w:color="auto" w:fill="auto"/>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Totaal cholesterol***</w:t>
            </w:r>
          </w:p>
        </w:tc>
        <w:tc>
          <w:tcPr>
            <w:tcW w:w="1060" w:type="dxa"/>
            <w:shd w:val="clear" w:color="auto" w:fill="auto"/>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EA763A" w:rsidP="00DD24C6">
            <w:pPr>
              <w:spacing w:after="0"/>
              <w:jc w:val="center"/>
              <w:rPr>
                <w:rFonts w:ascii="Arial" w:hAnsi="Arial"/>
                <w:sz w:val="19"/>
                <w:szCs w:val="19"/>
              </w:rPr>
            </w:pPr>
            <w:r>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LDL Chol***</w:t>
            </w:r>
          </w:p>
        </w:tc>
        <w:tc>
          <w:tcPr>
            <w:tcW w:w="1060" w:type="dxa"/>
            <w:shd w:val="clear" w:color="auto" w:fill="auto"/>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HDL Chol***</w:t>
            </w:r>
          </w:p>
        </w:tc>
        <w:tc>
          <w:tcPr>
            <w:tcW w:w="1060" w:type="dxa"/>
            <w:shd w:val="clear" w:color="auto" w:fill="auto"/>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Triglyceriden***</w:t>
            </w:r>
          </w:p>
        </w:tc>
        <w:tc>
          <w:tcPr>
            <w:tcW w:w="1060" w:type="dxa"/>
            <w:shd w:val="clear" w:color="auto" w:fill="auto"/>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Chol/HDL ratio***</w:t>
            </w:r>
          </w:p>
        </w:tc>
        <w:tc>
          <w:tcPr>
            <w:tcW w:w="1060" w:type="dxa"/>
            <w:shd w:val="clear" w:color="auto" w:fill="auto"/>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tcBorders>
              <w:bottom w:val="single" w:sz="4" w:space="0" w:color="auto"/>
            </w:tcBorders>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tcBorders>
              <w:bottom w:val="single" w:sz="4" w:space="0" w:color="auto"/>
            </w:tcBorders>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lang w:val="nl-NL"/>
              </w:rPr>
            </w:pPr>
            <w:r w:rsidRPr="0066523B">
              <w:rPr>
                <w:rFonts w:ascii="Arial" w:hAnsi="Arial"/>
                <w:sz w:val="19"/>
                <w:szCs w:val="19"/>
                <w:lang w:val="nl-NL"/>
              </w:rPr>
              <w:t>Afwijkingen in lever, nier en elektrolyten</w:t>
            </w:r>
          </w:p>
        </w:tc>
        <w:tc>
          <w:tcPr>
            <w:tcW w:w="1060" w:type="dxa"/>
            <w:shd w:val="clear" w:color="auto" w:fill="auto"/>
          </w:tcPr>
          <w:p w:rsidR="00DD24C6" w:rsidRPr="0066523B" w:rsidRDefault="00DD24C6" w:rsidP="00DD24C6">
            <w:pPr>
              <w:spacing w:after="0"/>
              <w:rPr>
                <w:rFonts w:ascii="Arial" w:hAnsi="Arial"/>
                <w:sz w:val="19"/>
                <w:szCs w:val="19"/>
                <w:lang w:val="nl-NL"/>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Sigaretten/dag</w:t>
            </w:r>
          </w:p>
        </w:tc>
        <w:tc>
          <w:tcPr>
            <w:tcW w:w="1060"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r>
      <w:tr w:rsidR="00DD24C6" w:rsidRPr="0066523B" w:rsidTr="00DD24C6">
        <w:trPr>
          <w:jc w:val="center"/>
        </w:trPr>
        <w:tc>
          <w:tcPr>
            <w:tcW w:w="1940" w:type="dxa"/>
            <w:shd w:val="clear" w:color="auto" w:fill="auto"/>
          </w:tcPr>
          <w:p w:rsidR="00DD24C6" w:rsidRPr="0066523B" w:rsidRDefault="00DD24C6" w:rsidP="00DD24C6">
            <w:pPr>
              <w:spacing w:after="0"/>
              <w:rPr>
                <w:rFonts w:ascii="Arial" w:hAnsi="Arial"/>
                <w:sz w:val="19"/>
                <w:szCs w:val="19"/>
              </w:rPr>
            </w:pPr>
            <w:r>
              <w:rPr>
                <w:rFonts w:ascii="Arial" w:hAnsi="Arial"/>
                <w:sz w:val="19"/>
                <w:szCs w:val="19"/>
              </w:rPr>
              <w:t>Stoelgangen/week</w:t>
            </w:r>
          </w:p>
        </w:tc>
        <w:tc>
          <w:tcPr>
            <w:tcW w:w="1060"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r>
    </w:tbl>
    <w:p w:rsidR="00DD24C6" w:rsidRDefault="00DD24C6" w:rsidP="00DD24C6">
      <w:pPr>
        <w:spacing w:after="0"/>
        <w:rPr>
          <w:rFonts w:ascii="Arial" w:hAnsi="Arial"/>
          <w:sz w:val="13"/>
          <w:szCs w:val="13"/>
        </w:rPr>
      </w:pPr>
    </w:p>
    <w:p w:rsidR="00DD24C6" w:rsidRPr="005970EB" w:rsidRDefault="00DD24C6" w:rsidP="00DD24C6">
      <w:pPr>
        <w:spacing w:after="0"/>
        <w:rPr>
          <w:rFonts w:ascii="Arial" w:hAnsi="Arial"/>
          <w:sz w:val="13"/>
          <w:szCs w:val="13"/>
          <w:lang w:val="nl-NL"/>
        </w:rPr>
      </w:pPr>
      <w:r w:rsidRPr="005970EB">
        <w:rPr>
          <w:rFonts w:ascii="Arial" w:hAnsi="Arial"/>
          <w:sz w:val="13"/>
          <w:szCs w:val="13"/>
          <w:lang w:val="nl-NL"/>
        </w:rPr>
        <w:t>* DM: Diabetes Mellitus, CVZ: Cardiovasculaire ziekten. ** Referentiewaarden voor leukocyten: &gt;3,5x10</w:t>
      </w:r>
      <w:r w:rsidRPr="00A27D6D">
        <w:rPr>
          <w:rFonts w:ascii="Arial" w:hAnsi="Arial"/>
          <w:sz w:val="13"/>
          <w:szCs w:val="13"/>
          <w:vertAlign w:val="superscript"/>
          <w:lang w:val="nl-NL"/>
        </w:rPr>
        <w:t>9</w:t>
      </w:r>
      <w:r w:rsidRPr="005970EB">
        <w:rPr>
          <w:rFonts w:ascii="Arial" w:hAnsi="Arial"/>
          <w:sz w:val="13"/>
          <w:szCs w:val="13"/>
          <w:lang w:val="nl-NL"/>
        </w:rPr>
        <w:t>/l en neutrofielen: &gt;2,0x10</w:t>
      </w:r>
      <w:r w:rsidRPr="00A27D6D">
        <w:rPr>
          <w:rFonts w:ascii="Arial" w:hAnsi="Arial"/>
          <w:sz w:val="13"/>
          <w:szCs w:val="13"/>
          <w:vertAlign w:val="superscript"/>
          <w:lang w:val="nl-NL"/>
        </w:rPr>
        <w:t>9</w:t>
      </w:r>
      <w:r w:rsidRPr="005970EB">
        <w:rPr>
          <w:rFonts w:ascii="Arial" w:hAnsi="Arial"/>
          <w:sz w:val="13"/>
          <w:szCs w:val="13"/>
          <w:lang w:val="nl-NL"/>
        </w:rPr>
        <w:t>/l. *** totaal cholesterol &gt; 5,5 mmol/L, LDL-cholesterol &gt; 2,5 mmol/L, HDL-cholesterol &lt; of = 1,55 mmol/L, triglyceriden &gt; 2 mmol/L, totaal cholesterol/HDL cholesterol &gt; 5</w:t>
      </w:r>
    </w:p>
    <w:p w:rsidR="00DD24C6" w:rsidRPr="005970EB" w:rsidRDefault="00DD24C6" w:rsidP="00DD24C6">
      <w:pPr>
        <w:spacing w:after="0"/>
        <w:rPr>
          <w:rFonts w:ascii="Arial" w:hAnsi="Arial"/>
          <w:sz w:val="19"/>
          <w:szCs w:val="19"/>
          <w:lang w:val="nl-NL"/>
        </w:rPr>
      </w:pPr>
    </w:p>
    <w:p w:rsidR="00DD24C6" w:rsidRPr="005970EB" w:rsidRDefault="00DD24C6" w:rsidP="00DD24C6">
      <w:pPr>
        <w:spacing w:after="0"/>
        <w:rPr>
          <w:rFonts w:ascii="Arial" w:hAnsi="Arial"/>
          <w:sz w:val="19"/>
          <w:szCs w:val="19"/>
          <w:lang w:val="nl-NL"/>
        </w:rPr>
      </w:pPr>
    </w:p>
    <w:p w:rsidR="00DD24C6" w:rsidRPr="005970EB" w:rsidRDefault="00DD24C6" w:rsidP="00DD24C6">
      <w:pPr>
        <w:spacing w:after="0"/>
        <w:rPr>
          <w:rFonts w:ascii="Arial" w:hAnsi="Arial"/>
          <w:sz w:val="19"/>
          <w:szCs w:val="19"/>
          <w:lang w:val="nl-NL"/>
        </w:rPr>
      </w:pPr>
    </w:p>
    <w:p w:rsidR="00DD24C6" w:rsidRPr="005970EB" w:rsidRDefault="00DD24C6" w:rsidP="00DD24C6">
      <w:pPr>
        <w:spacing w:after="0"/>
        <w:rPr>
          <w:rFonts w:ascii="Arial" w:hAnsi="Arial"/>
          <w:sz w:val="19"/>
          <w:szCs w:val="19"/>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243"/>
        <w:gridCol w:w="1244"/>
        <w:gridCol w:w="1244"/>
        <w:gridCol w:w="1244"/>
        <w:gridCol w:w="1244"/>
        <w:gridCol w:w="1244"/>
        <w:gridCol w:w="1244"/>
        <w:gridCol w:w="1244"/>
        <w:gridCol w:w="1244"/>
      </w:tblGrid>
      <w:tr w:rsidR="00DD24C6" w:rsidRPr="0066523B" w:rsidTr="00DD24C6">
        <w:trPr>
          <w:jc w:val="center"/>
        </w:trPr>
        <w:tc>
          <w:tcPr>
            <w:tcW w:w="2039" w:type="dxa"/>
            <w:shd w:val="clear" w:color="auto" w:fill="auto"/>
          </w:tcPr>
          <w:p w:rsidR="00DD24C6" w:rsidRPr="005970EB" w:rsidRDefault="00DD24C6" w:rsidP="00DD24C6">
            <w:pPr>
              <w:spacing w:after="0"/>
              <w:rPr>
                <w:rFonts w:ascii="Arial" w:hAnsi="Arial"/>
                <w:sz w:val="19"/>
                <w:szCs w:val="19"/>
                <w:lang w:val="nl-NL"/>
              </w:rPr>
            </w:pPr>
          </w:p>
        </w:tc>
        <w:tc>
          <w:tcPr>
            <w:tcW w:w="1243"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10</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11</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12</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13</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14</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15</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16</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17</w:t>
            </w:r>
          </w:p>
        </w:tc>
        <w:tc>
          <w:tcPr>
            <w:tcW w:w="1244" w:type="dxa"/>
            <w:shd w:val="clear" w:color="auto" w:fill="auto"/>
          </w:tcPr>
          <w:p w:rsidR="00DD24C6" w:rsidRPr="0066523B" w:rsidRDefault="00DD24C6" w:rsidP="00DD24C6">
            <w:pPr>
              <w:spacing w:after="0"/>
              <w:jc w:val="center"/>
              <w:rPr>
                <w:rFonts w:ascii="Arial" w:hAnsi="Arial"/>
                <w:sz w:val="19"/>
                <w:szCs w:val="19"/>
              </w:rPr>
            </w:pPr>
            <w:r w:rsidRPr="0066523B">
              <w:rPr>
                <w:rFonts w:ascii="Arial" w:hAnsi="Arial"/>
                <w:sz w:val="19"/>
                <w:szCs w:val="19"/>
              </w:rPr>
              <w:t>Week 18</w:t>
            </w: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Datum</w:t>
            </w:r>
          </w:p>
        </w:tc>
        <w:tc>
          <w:tcPr>
            <w:tcW w:w="1243"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Tijd</w:t>
            </w:r>
          </w:p>
        </w:tc>
        <w:tc>
          <w:tcPr>
            <w:tcW w:w="1243"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Dosering (mg/dag)</w:t>
            </w:r>
          </w:p>
        </w:tc>
        <w:tc>
          <w:tcPr>
            <w:tcW w:w="1243" w:type="dxa"/>
            <w:tcBorders>
              <w:bottom w:val="single" w:sz="4" w:space="0" w:color="auto"/>
            </w:tcBorders>
            <w:shd w:val="clear" w:color="auto" w:fill="auto"/>
          </w:tcPr>
          <w:p w:rsidR="00DD24C6" w:rsidRPr="0066523B" w:rsidRDefault="00DD24C6" w:rsidP="00DD24C6">
            <w:pPr>
              <w:spacing w:after="0"/>
              <w:rPr>
                <w:rFonts w:ascii="Arial" w:hAnsi="Arial"/>
                <w:sz w:val="19"/>
                <w:szCs w:val="19"/>
              </w:rPr>
            </w:pPr>
          </w:p>
        </w:tc>
        <w:tc>
          <w:tcPr>
            <w:tcW w:w="1244" w:type="dxa"/>
            <w:tcBorders>
              <w:bottom w:val="single" w:sz="4" w:space="0" w:color="auto"/>
            </w:tcBorders>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tcBorders>
              <w:bottom w:val="single" w:sz="4" w:space="0" w:color="auto"/>
            </w:tcBorders>
            <w:shd w:val="clear" w:color="auto" w:fill="auto"/>
          </w:tcPr>
          <w:p w:rsidR="00DD24C6" w:rsidRPr="0066523B" w:rsidRDefault="00DD24C6" w:rsidP="00DD24C6">
            <w:pPr>
              <w:spacing w:after="0"/>
              <w:rPr>
                <w:rFonts w:ascii="Arial" w:hAnsi="Arial"/>
                <w:sz w:val="19"/>
                <w:szCs w:val="19"/>
              </w:rPr>
            </w:pPr>
          </w:p>
        </w:tc>
        <w:tc>
          <w:tcPr>
            <w:tcW w:w="1244" w:type="dxa"/>
            <w:tcBorders>
              <w:bottom w:val="single" w:sz="4" w:space="0" w:color="auto"/>
            </w:tcBorders>
            <w:shd w:val="clear" w:color="auto" w:fill="auto"/>
          </w:tcPr>
          <w:p w:rsidR="00DD24C6" w:rsidRPr="0066523B" w:rsidRDefault="00DD24C6" w:rsidP="00DD24C6">
            <w:pPr>
              <w:spacing w:after="0"/>
              <w:rPr>
                <w:rFonts w:ascii="Arial" w:hAnsi="Arial"/>
                <w:sz w:val="19"/>
                <w:szCs w:val="19"/>
              </w:rPr>
            </w:pPr>
          </w:p>
        </w:tc>
        <w:tc>
          <w:tcPr>
            <w:tcW w:w="1244" w:type="dxa"/>
            <w:tcBorders>
              <w:bottom w:val="single" w:sz="4" w:space="0" w:color="auto"/>
            </w:tcBorders>
            <w:shd w:val="clear" w:color="auto" w:fill="auto"/>
          </w:tcPr>
          <w:p w:rsidR="00DD24C6" w:rsidRPr="0066523B" w:rsidRDefault="00DD24C6" w:rsidP="00DD24C6">
            <w:pPr>
              <w:spacing w:after="0"/>
              <w:rPr>
                <w:rFonts w:ascii="Arial" w:hAnsi="Arial"/>
                <w:sz w:val="19"/>
                <w:szCs w:val="19"/>
              </w:rPr>
            </w:pPr>
          </w:p>
        </w:tc>
        <w:tc>
          <w:tcPr>
            <w:tcW w:w="1244" w:type="dxa"/>
            <w:tcBorders>
              <w:bottom w:val="single" w:sz="4" w:space="0" w:color="auto"/>
            </w:tcBorders>
            <w:shd w:val="clear" w:color="auto" w:fill="auto"/>
          </w:tcPr>
          <w:p w:rsidR="00DD24C6" w:rsidRPr="0066523B" w:rsidRDefault="00DD24C6" w:rsidP="00DD24C6">
            <w:pPr>
              <w:spacing w:after="0"/>
              <w:rPr>
                <w:rFonts w:ascii="Arial" w:hAnsi="Arial"/>
                <w:sz w:val="19"/>
                <w:szCs w:val="19"/>
              </w:rPr>
            </w:pPr>
          </w:p>
        </w:tc>
        <w:tc>
          <w:tcPr>
            <w:tcW w:w="1244" w:type="dxa"/>
            <w:tcBorders>
              <w:bottom w:val="single" w:sz="4" w:space="0" w:color="auto"/>
            </w:tcBorders>
            <w:shd w:val="clear" w:color="auto" w:fill="auto"/>
          </w:tcPr>
          <w:p w:rsidR="00DD24C6" w:rsidRPr="0066523B" w:rsidRDefault="00DD24C6" w:rsidP="00DD24C6">
            <w:pPr>
              <w:spacing w:after="0"/>
              <w:rPr>
                <w:rFonts w:ascii="Arial" w:hAnsi="Arial"/>
                <w:sz w:val="19"/>
                <w:szCs w:val="19"/>
              </w:rPr>
            </w:pPr>
          </w:p>
        </w:tc>
        <w:tc>
          <w:tcPr>
            <w:tcW w:w="1244" w:type="dxa"/>
            <w:tcBorders>
              <w:bottom w:val="single" w:sz="4" w:space="0" w:color="auto"/>
            </w:tcBorders>
            <w:shd w:val="clear" w:color="auto" w:fill="auto"/>
          </w:tcPr>
          <w:p w:rsidR="00DD24C6" w:rsidRPr="0066523B" w:rsidRDefault="00DD24C6" w:rsidP="00DD24C6">
            <w:pPr>
              <w:spacing w:after="0"/>
              <w:rPr>
                <w:rFonts w:ascii="Arial" w:hAnsi="Arial"/>
                <w:sz w:val="19"/>
                <w:szCs w:val="19"/>
              </w:rPr>
            </w:pP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Gewicht (kg)</w:t>
            </w:r>
          </w:p>
        </w:tc>
        <w:tc>
          <w:tcPr>
            <w:tcW w:w="1243"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Lengte (cm)</w:t>
            </w:r>
          </w:p>
        </w:tc>
        <w:tc>
          <w:tcPr>
            <w:tcW w:w="1243"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6F676B" w:rsidRPr="0066523B" w:rsidTr="006B10FC">
        <w:trPr>
          <w:jc w:val="center"/>
        </w:trPr>
        <w:tc>
          <w:tcPr>
            <w:tcW w:w="2039" w:type="dxa"/>
            <w:shd w:val="clear" w:color="auto" w:fill="auto"/>
          </w:tcPr>
          <w:p w:rsidR="006F676B" w:rsidRPr="0066523B" w:rsidRDefault="006F676B" w:rsidP="006F676B">
            <w:pPr>
              <w:spacing w:after="0"/>
              <w:rPr>
                <w:rFonts w:ascii="Arial" w:hAnsi="Arial"/>
                <w:sz w:val="19"/>
                <w:szCs w:val="19"/>
              </w:rPr>
            </w:pPr>
            <w:r>
              <w:rPr>
                <w:rFonts w:ascii="Arial" w:hAnsi="Arial"/>
                <w:sz w:val="19"/>
                <w:szCs w:val="19"/>
              </w:rPr>
              <w:t>BMI</w:t>
            </w:r>
          </w:p>
        </w:tc>
        <w:tc>
          <w:tcPr>
            <w:tcW w:w="1243" w:type="dxa"/>
            <w:shd w:val="thinDiagStripe" w:color="auto" w:fill="auto"/>
            <w:vAlign w:val="center"/>
          </w:tcPr>
          <w:p w:rsidR="006F676B" w:rsidRPr="0066523B" w:rsidRDefault="006F676B" w:rsidP="006F676B">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6F676B" w:rsidRPr="0066523B" w:rsidRDefault="006F676B" w:rsidP="006F676B">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6F676B" w:rsidRPr="0066523B" w:rsidRDefault="006F676B" w:rsidP="006F676B">
            <w:pPr>
              <w:spacing w:after="0"/>
              <w:jc w:val="center"/>
              <w:rPr>
                <w:rFonts w:ascii="Arial" w:hAnsi="Arial"/>
                <w:sz w:val="19"/>
                <w:szCs w:val="19"/>
              </w:rPr>
            </w:pPr>
          </w:p>
        </w:tc>
        <w:tc>
          <w:tcPr>
            <w:tcW w:w="1244" w:type="dxa"/>
            <w:shd w:val="thinDiagStripe" w:color="auto" w:fill="auto"/>
            <w:vAlign w:val="center"/>
          </w:tcPr>
          <w:p w:rsidR="006F676B" w:rsidRPr="0066523B" w:rsidRDefault="006F676B" w:rsidP="006F676B">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6F676B" w:rsidRPr="0066523B" w:rsidRDefault="006F676B" w:rsidP="006F676B">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6F676B" w:rsidRPr="0066523B" w:rsidRDefault="006F676B" w:rsidP="006F676B">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6F676B" w:rsidRPr="0066523B" w:rsidRDefault="006F676B" w:rsidP="006F676B">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6F676B" w:rsidRPr="0066523B" w:rsidRDefault="006F676B" w:rsidP="006F676B">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6F676B" w:rsidRPr="0066523B" w:rsidRDefault="006F676B" w:rsidP="006F676B">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Buikomvang (cm)</w:t>
            </w:r>
          </w:p>
        </w:tc>
        <w:tc>
          <w:tcPr>
            <w:tcW w:w="1243"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 xml:space="preserve">Bloeddruk </w:t>
            </w:r>
            <w:r>
              <w:rPr>
                <w:rFonts w:ascii="Arial" w:hAnsi="Arial"/>
                <w:sz w:val="19"/>
                <w:szCs w:val="19"/>
              </w:rPr>
              <w:t>(</w:t>
            </w:r>
            <w:r w:rsidRPr="00DD24C6">
              <w:rPr>
                <w:rFonts w:ascii="Arial" w:hAnsi="Arial"/>
                <w:sz w:val="19"/>
                <w:szCs w:val="19"/>
              </w:rPr>
              <w:t>mmHG</w:t>
            </w:r>
            <w:r>
              <w:rPr>
                <w:rFonts w:ascii="Arial" w:hAnsi="Arial"/>
                <w:sz w:val="19"/>
                <w:szCs w:val="19"/>
              </w:rPr>
              <w:t>)</w:t>
            </w:r>
          </w:p>
        </w:tc>
        <w:tc>
          <w:tcPr>
            <w:tcW w:w="1243"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Temperatuur (</w:t>
            </w:r>
            <w:r w:rsidRPr="0066523B">
              <w:rPr>
                <w:rFonts w:ascii="Arial" w:hAnsi="Arial"/>
                <w:sz w:val="19"/>
                <w:szCs w:val="19"/>
              </w:rPr>
              <w:sym w:font="Symbol" w:char="F0B0"/>
            </w:r>
            <w:r w:rsidRPr="0066523B">
              <w:rPr>
                <w:rFonts w:ascii="Arial" w:hAnsi="Arial"/>
                <w:sz w:val="19"/>
                <w:szCs w:val="19"/>
              </w:rPr>
              <w:t>C)</w:t>
            </w:r>
          </w:p>
        </w:tc>
        <w:tc>
          <w:tcPr>
            <w:tcW w:w="1243"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Polsslagen/min</w:t>
            </w:r>
          </w:p>
        </w:tc>
        <w:tc>
          <w:tcPr>
            <w:tcW w:w="1243"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Glucose</w:t>
            </w:r>
          </w:p>
        </w:tc>
        <w:tc>
          <w:tcPr>
            <w:tcW w:w="1243"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Leukocyten</w:t>
            </w:r>
          </w:p>
        </w:tc>
        <w:tc>
          <w:tcPr>
            <w:tcW w:w="1243"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r>
      <w:tr w:rsidR="00DD24C6" w:rsidRPr="0066523B" w:rsidTr="007A53A7">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Neutrofielen</w:t>
            </w:r>
          </w:p>
        </w:tc>
        <w:tc>
          <w:tcPr>
            <w:tcW w:w="1243"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Totaal cholesterol***</w:t>
            </w:r>
          </w:p>
        </w:tc>
        <w:tc>
          <w:tcPr>
            <w:tcW w:w="1243"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LDL Chol***</w:t>
            </w:r>
          </w:p>
        </w:tc>
        <w:tc>
          <w:tcPr>
            <w:tcW w:w="1243"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HDL Chol***</w:t>
            </w:r>
          </w:p>
        </w:tc>
        <w:tc>
          <w:tcPr>
            <w:tcW w:w="1243"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Triglyceriden***</w:t>
            </w:r>
          </w:p>
        </w:tc>
        <w:tc>
          <w:tcPr>
            <w:tcW w:w="1243"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Chol/HDL ratio***</w:t>
            </w:r>
          </w:p>
        </w:tc>
        <w:tc>
          <w:tcPr>
            <w:tcW w:w="1243" w:type="dxa"/>
            <w:tcBorders>
              <w:bottom w:val="single" w:sz="4" w:space="0" w:color="auto"/>
            </w:tcBorders>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tcBorders>
              <w:bottom w:val="single" w:sz="4" w:space="0" w:color="auto"/>
            </w:tcBorders>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tcBorders>
              <w:bottom w:val="single" w:sz="4" w:space="0" w:color="auto"/>
            </w:tcBorders>
            <w:shd w:val="clear" w:color="auto" w:fill="auto"/>
            <w:vAlign w:val="center"/>
          </w:tcPr>
          <w:p w:rsidR="00DD24C6" w:rsidRPr="0066523B" w:rsidRDefault="00DD24C6" w:rsidP="00DD24C6">
            <w:pPr>
              <w:spacing w:after="0"/>
              <w:jc w:val="center"/>
              <w:rPr>
                <w:rFonts w:ascii="Arial" w:hAnsi="Arial"/>
                <w:sz w:val="19"/>
                <w:szCs w:val="19"/>
              </w:rPr>
            </w:pP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rPr>
            </w:pPr>
            <w:r w:rsidRPr="0066523B">
              <w:rPr>
                <w:rFonts w:ascii="Arial" w:hAnsi="Arial"/>
                <w:sz w:val="19"/>
                <w:szCs w:val="19"/>
              </w:rPr>
              <w:t>n.v.t.</w:t>
            </w: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lang w:val="nl-NL"/>
              </w:rPr>
            </w:pPr>
            <w:r w:rsidRPr="0066523B">
              <w:rPr>
                <w:rFonts w:ascii="Arial" w:hAnsi="Arial"/>
                <w:sz w:val="19"/>
                <w:szCs w:val="19"/>
                <w:lang w:val="nl-NL"/>
              </w:rPr>
              <w:t>Afwijkingen in lever, nier en elektrolyten</w:t>
            </w:r>
          </w:p>
        </w:tc>
        <w:tc>
          <w:tcPr>
            <w:tcW w:w="1243"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c>
          <w:tcPr>
            <w:tcW w:w="1244" w:type="dxa"/>
            <w:shd w:val="thinDiagStripe" w:color="auto" w:fill="auto"/>
            <w:vAlign w:val="center"/>
          </w:tcPr>
          <w:p w:rsidR="00DD24C6" w:rsidRPr="0066523B" w:rsidRDefault="00DD24C6" w:rsidP="00DD24C6">
            <w:pPr>
              <w:spacing w:after="0"/>
              <w:jc w:val="center"/>
              <w:rPr>
                <w:rFonts w:ascii="Arial" w:hAnsi="Arial"/>
                <w:sz w:val="19"/>
                <w:szCs w:val="19"/>
                <w:lang w:val="nl-NL"/>
              </w:rPr>
            </w:pPr>
            <w:r w:rsidRPr="0066523B">
              <w:rPr>
                <w:rFonts w:ascii="Arial" w:hAnsi="Arial"/>
                <w:sz w:val="19"/>
                <w:szCs w:val="19"/>
              </w:rPr>
              <w:t>n.v.t.</w:t>
            </w: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t>Sigaretten/dag</w:t>
            </w:r>
          </w:p>
        </w:tc>
        <w:tc>
          <w:tcPr>
            <w:tcW w:w="1243"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r>
      <w:tr w:rsidR="00DD24C6" w:rsidRPr="0066523B" w:rsidTr="00DD24C6">
        <w:trPr>
          <w:jc w:val="center"/>
        </w:trPr>
        <w:tc>
          <w:tcPr>
            <w:tcW w:w="2039" w:type="dxa"/>
            <w:shd w:val="clear" w:color="auto" w:fill="auto"/>
          </w:tcPr>
          <w:p w:rsidR="00DD24C6" w:rsidRPr="0066523B" w:rsidRDefault="00DD24C6" w:rsidP="00DD24C6">
            <w:pPr>
              <w:spacing w:after="0"/>
              <w:rPr>
                <w:rFonts w:ascii="Arial" w:hAnsi="Arial"/>
                <w:sz w:val="19"/>
                <w:szCs w:val="19"/>
              </w:rPr>
            </w:pPr>
            <w:r>
              <w:rPr>
                <w:rFonts w:ascii="Arial" w:hAnsi="Arial"/>
                <w:sz w:val="19"/>
                <w:szCs w:val="19"/>
              </w:rPr>
              <w:t>Stoelgangen/week</w:t>
            </w:r>
          </w:p>
        </w:tc>
        <w:tc>
          <w:tcPr>
            <w:tcW w:w="1243"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c>
          <w:tcPr>
            <w:tcW w:w="1244" w:type="dxa"/>
            <w:shd w:val="clear" w:color="auto" w:fill="auto"/>
          </w:tcPr>
          <w:p w:rsidR="00DD24C6" w:rsidRPr="0066523B" w:rsidRDefault="00DD24C6" w:rsidP="00DD24C6">
            <w:pPr>
              <w:spacing w:after="0"/>
              <w:rPr>
                <w:rFonts w:ascii="Arial" w:hAnsi="Arial"/>
                <w:sz w:val="19"/>
                <w:szCs w:val="19"/>
              </w:rPr>
            </w:pPr>
          </w:p>
        </w:tc>
      </w:tr>
    </w:tbl>
    <w:p w:rsidR="00DD24C6" w:rsidRDefault="00DD24C6" w:rsidP="00DD24C6">
      <w:pPr>
        <w:spacing w:after="0"/>
        <w:rPr>
          <w:rFonts w:ascii="Arial" w:hAnsi="Arial"/>
          <w:sz w:val="19"/>
          <w:szCs w:val="19"/>
        </w:rPr>
      </w:pPr>
    </w:p>
    <w:p w:rsidR="00DD24C6" w:rsidRPr="005970EB" w:rsidRDefault="00DD24C6" w:rsidP="00DD24C6">
      <w:pPr>
        <w:spacing w:after="0"/>
        <w:rPr>
          <w:rFonts w:ascii="Arial" w:hAnsi="Arial"/>
          <w:sz w:val="13"/>
          <w:szCs w:val="13"/>
          <w:lang w:val="nl-NL"/>
        </w:rPr>
      </w:pPr>
      <w:r w:rsidRPr="005970EB">
        <w:rPr>
          <w:rFonts w:ascii="Arial" w:hAnsi="Arial"/>
          <w:sz w:val="13"/>
          <w:szCs w:val="13"/>
          <w:lang w:val="nl-NL"/>
        </w:rPr>
        <w:t>* DM: Diabetes Mellitus, CVZ: Cardiovasculaire ziekten. ** Referentiewaarden voor leukocyten: &gt;3,5x10</w:t>
      </w:r>
      <w:r w:rsidRPr="00A27D6D">
        <w:rPr>
          <w:rFonts w:ascii="Arial" w:hAnsi="Arial"/>
          <w:sz w:val="13"/>
          <w:szCs w:val="13"/>
          <w:vertAlign w:val="superscript"/>
          <w:lang w:val="nl-NL"/>
        </w:rPr>
        <w:t>9</w:t>
      </w:r>
      <w:r w:rsidRPr="005970EB">
        <w:rPr>
          <w:rFonts w:ascii="Arial" w:hAnsi="Arial"/>
          <w:sz w:val="13"/>
          <w:szCs w:val="13"/>
          <w:lang w:val="nl-NL"/>
        </w:rPr>
        <w:t>/l en neutrofielen: &gt;2,0x10</w:t>
      </w:r>
      <w:r w:rsidRPr="00A27D6D">
        <w:rPr>
          <w:rFonts w:ascii="Arial" w:hAnsi="Arial"/>
          <w:sz w:val="13"/>
          <w:szCs w:val="13"/>
          <w:vertAlign w:val="superscript"/>
          <w:lang w:val="nl-NL"/>
        </w:rPr>
        <w:t>9</w:t>
      </w:r>
      <w:r w:rsidRPr="005970EB">
        <w:rPr>
          <w:rFonts w:ascii="Arial" w:hAnsi="Arial"/>
          <w:sz w:val="13"/>
          <w:szCs w:val="13"/>
          <w:lang w:val="nl-NL"/>
        </w:rPr>
        <w:t>/l. *** totaal cholesterol &gt; 5,5 mmol/L, LDL-cholesterol &gt; 2,5 mmol/L, HDL-cholesterol &lt; of = 1,55 mmol/L, triglyceriden &gt; 2 mmol/L, totaal cholesterol/HDL cholesterol &gt; 5</w:t>
      </w:r>
    </w:p>
    <w:p w:rsidR="00DD24C6" w:rsidRPr="005970EB" w:rsidRDefault="00DD24C6" w:rsidP="00DD24C6">
      <w:pPr>
        <w:spacing w:after="0"/>
        <w:rPr>
          <w:rFonts w:ascii="Times New Roman" w:hAnsi="Times New Roman" w:cs="Times New Roman"/>
          <w:b/>
          <w:lang w:val="nl-NL"/>
        </w:rPr>
        <w:sectPr w:rsidR="00DD24C6" w:rsidRPr="005970EB" w:rsidSect="00DD24C6">
          <w:pgSz w:w="16838" w:h="11906" w:orient="landscape"/>
          <w:pgMar w:top="1418" w:right="1418" w:bottom="1418" w:left="1418" w:header="709" w:footer="709" w:gutter="0"/>
          <w:cols w:space="708"/>
          <w:docGrid w:linePitch="360"/>
        </w:sectPr>
      </w:pPr>
    </w:p>
    <w:p w:rsidR="00DD24C6" w:rsidRPr="0066523B" w:rsidRDefault="00E83DB0" w:rsidP="00DD24C6">
      <w:pPr>
        <w:pStyle w:val="Kop1"/>
        <w:spacing w:before="0"/>
        <w:rPr>
          <w:rFonts w:ascii="Times New Roman" w:hAnsi="Times New Roman"/>
          <w:b/>
          <w:color w:val="000000"/>
          <w:sz w:val="22"/>
          <w:szCs w:val="22"/>
          <w:lang w:val="nl-NL"/>
        </w:rPr>
      </w:pPr>
      <w:bookmarkStart w:id="47" w:name="_Bijlage_8:_Formulier"/>
      <w:bookmarkStart w:id="48" w:name="_Toc450896403"/>
      <w:bookmarkEnd w:id="47"/>
      <w:r>
        <w:rPr>
          <w:rFonts w:ascii="Times New Roman" w:hAnsi="Times New Roman"/>
          <w:b/>
          <w:color w:val="000000"/>
          <w:sz w:val="22"/>
          <w:szCs w:val="22"/>
          <w:lang w:val="nl-NL"/>
        </w:rPr>
        <w:lastRenderedPageBreak/>
        <w:t>Bijlage 7</w:t>
      </w:r>
      <w:r w:rsidR="00DD24C6" w:rsidRPr="0066523B">
        <w:rPr>
          <w:rFonts w:ascii="Times New Roman" w:hAnsi="Times New Roman"/>
          <w:b/>
          <w:color w:val="000000"/>
          <w:sz w:val="22"/>
          <w:szCs w:val="22"/>
          <w:lang w:val="nl-NL"/>
        </w:rPr>
        <w:t xml:space="preserve">: Formulier </w:t>
      </w:r>
      <w:r w:rsidR="00DD24C6" w:rsidRPr="00FF657A">
        <w:rPr>
          <w:rFonts w:ascii="Times New Roman" w:hAnsi="Times New Roman"/>
          <w:b/>
          <w:color w:val="000000"/>
          <w:sz w:val="22"/>
          <w:szCs w:val="22"/>
          <w:lang w:val="nl-NL"/>
        </w:rPr>
        <w:t>Onderzoeksresultaten vanaf 18 weken tot 1 jaar behandeling met clozapine</w:t>
      </w:r>
      <w:bookmarkEnd w:id="48"/>
    </w:p>
    <w:p w:rsidR="00DD24C6" w:rsidRDefault="00DD24C6" w:rsidP="00DD24C6">
      <w:pPr>
        <w:jc w:val="right"/>
      </w:pPr>
      <w:r w:rsidRPr="0066523B">
        <w:rPr>
          <w:rFonts w:ascii="Arial" w:hAnsi="Arial"/>
          <w:noProof/>
          <w:lang w:val="nl-NL" w:eastAsia="nl-NL"/>
        </w:rPr>
        <w:drawing>
          <wp:inline distT="0" distB="0" distL="0" distR="0" wp14:anchorId="009D5C01" wp14:editId="2FDF31E9">
            <wp:extent cx="228600" cy="144145"/>
            <wp:effectExtent l="0" t="0" r="0" b="8255"/>
            <wp:docPr id="10" name="Afbeelding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Default="00DD24C6" w:rsidP="00DD24C6">
      <w:pPr>
        <w:spacing w:after="0"/>
        <w:rPr>
          <w:rFonts w:ascii="Times New Roman" w:hAnsi="Times New Roman" w:cs="Times New Roman"/>
          <w:b/>
          <w:lang w:val="nl-NL"/>
        </w:rPr>
      </w:pPr>
    </w:p>
    <w:p w:rsidR="00DD24C6" w:rsidRDefault="00DD24C6" w:rsidP="00DD24C6">
      <w:pPr>
        <w:spacing w:after="0"/>
        <w:rPr>
          <w:rFonts w:ascii="Times New Roman" w:hAnsi="Times New Roman" w:cs="Times New Roman"/>
          <w:b/>
          <w:lang w:val="nl-NL"/>
        </w:rPr>
        <w:sectPr w:rsidR="00DD24C6" w:rsidSect="00DD24C6">
          <w:pgSz w:w="11906" w:h="16838"/>
          <w:pgMar w:top="1417" w:right="1417" w:bottom="1417" w:left="1417" w:header="708" w:footer="708" w:gutter="0"/>
          <w:cols w:space="708"/>
          <w:docGrid w:linePitch="360"/>
        </w:sectPr>
      </w:pPr>
    </w:p>
    <w:p w:rsidR="00DD24C6" w:rsidRPr="00301635" w:rsidRDefault="00DD24C6" w:rsidP="00DD24C6">
      <w:pPr>
        <w:spacing w:after="0"/>
        <w:rPr>
          <w:rFonts w:ascii="Arial" w:hAnsi="Arial"/>
          <w:b/>
          <w:sz w:val="20"/>
          <w:szCs w:val="19"/>
          <w:lang w:val="nl-NL"/>
        </w:rPr>
      </w:pPr>
      <w:r w:rsidRPr="00301635">
        <w:rPr>
          <w:rFonts w:ascii="Arial" w:hAnsi="Arial"/>
          <w:b/>
          <w:sz w:val="20"/>
          <w:szCs w:val="19"/>
          <w:lang w:val="nl-NL"/>
        </w:rPr>
        <w:lastRenderedPageBreak/>
        <w:t xml:space="preserve">Onderzoeksresultaten </w:t>
      </w:r>
      <w:r w:rsidRPr="00FF657A">
        <w:rPr>
          <w:rFonts w:ascii="Arial" w:hAnsi="Arial"/>
          <w:b/>
          <w:sz w:val="20"/>
          <w:szCs w:val="19"/>
          <w:u w:val="single"/>
          <w:lang w:val="nl-NL"/>
        </w:rPr>
        <w:t>vanaf 18 weken tot 1 jaar behandeling met clozapine</w:t>
      </w:r>
    </w:p>
    <w:p w:rsidR="00DD24C6" w:rsidRPr="00301635" w:rsidRDefault="00DD24C6" w:rsidP="00DD24C6">
      <w:pPr>
        <w:spacing w:after="0"/>
        <w:rPr>
          <w:rFonts w:ascii="Arial" w:hAnsi="Arial"/>
          <w:b/>
          <w:sz w:val="4"/>
          <w:szCs w:val="4"/>
          <w:lang w:val="nl-NL"/>
        </w:rPr>
      </w:pPr>
    </w:p>
    <w:tbl>
      <w:tblPr>
        <w:tblW w:w="140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48"/>
        <w:gridCol w:w="4536"/>
        <w:gridCol w:w="5217"/>
      </w:tblGrid>
      <w:tr w:rsidR="00DD24C6" w:rsidRPr="0066523B" w:rsidTr="00DD24C6">
        <w:trPr>
          <w:trHeight w:val="283"/>
        </w:trPr>
        <w:tc>
          <w:tcPr>
            <w:tcW w:w="4248"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Naam patiënt:</w:t>
            </w:r>
          </w:p>
        </w:tc>
        <w:tc>
          <w:tcPr>
            <w:tcW w:w="4536"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Instelling:</w:t>
            </w:r>
          </w:p>
        </w:tc>
        <w:tc>
          <w:tcPr>
            <w:tcW w:w="5217"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Uitvoerende behandelaar:</w:t>
            </w:r>
          </w:p>
        </w:tc>
      </w:tr>
      <w:tr w:rsidR="00DD24C6" w:rsidRPr="0066523B" w:rsidTr="00DD24C6">
        <w:trPr>
          <w:trHeight w:val="283"/>
        </w:trPr>
        <w:tc>
          <w:tcPr>
            <w:tcW w:w="4248"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Geboortedatum:</w:t>
            </w:r>
          </w:p>
        </w:tc>
        <w:tc>
          <w:tcPr>
            <w:tcW w:w="4536"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Behandelteam:</w:t>
            </w:r>
          </w:p>
        </w:tc>
        <w:tc>
          <w:tcPr>
            <w:tcW w:w="5217" w:type="dxa"/>
            <w:shd w:val="clear" w:color="auto" w:fill="auto"/>
          </w:tcPr>
          <w:p w:rsidR="00DD24C6" w:rsidRPr="0066523B" w:rsidRDefault="00DD24C6" w:rsidP="00DD24C6">
            <w:pPr>
              <w:spacing w:after="0"/>
              <w:rPr>
                <w:rFonts w:ascii="Arial" w:hAnsi="Arial"/>
                <w:sz w:val="20"/>
                <w:szCs w:val="19"/>
              </w:rPr>
            </w:pPr>
            <w:r>
              <w:rPr>
                <w:rFonts w:ascii="Arial" w:hAnsi="Arial"/>
                <w:sz w:val="20"/>
                <w:szCs w:val="19"/>
              </w:rPr>
              <w:t>Startdatum clozapinebehandeling:</w:t>
            </w:r>
          </w:p>
        </w:tc>
      </w:tr>
    </w:tbl>
    <w:p w:rsidR="00DD24C6" w:rsidRDefault="00DD24C6" w:rsidP="00DD24C6">
      <w:pPr>
        <w:spacing w:after="0"/>
        <w:rPr>
          <w:rFonts w:ascii="Arial" w:hAnsi="Arial"/>
          <w:b/>
          <w:sz w:val="4"/>
          <w:szCs w:val="4"/>
        </w:rPr>
      </w:pPr>
    </w:p>
    <w:p w:rsidR="00DD24C6" w:rsidRPr="001C19DE" w:rsidRDefault="00DD24C6" w:rsidP="00DD24C6">
      <w:pPr>
        <w:spacing w:after="0"/>
        <w:rPr>
          <w:rFonts w:ascii="Arial" w:hAnsi="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gridCol w:w="3499"/>
        <w:gridCol w:w="3499"/>
      </w:tblGrid>
      <w:tr w:rsidR="00DD24C6" w:rsidRPr="0066523B" w:rsidTr="00DD24C6">
        <w:tc>
          <w:tcPr>
            <w:tcW w:w="3498"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sym w:font="Symbol" w:char="F093"/>
            </w:r>
            <w:r w:rsidRPr="0066523B">
              <w:rPr>
                <w:rFonts w:ascii="Arial" w:hAnsi="Arial"/>
                <w:sz w:val="19"/>
                <w:szCs w:val="19"/>
              </w:rPr>
              <w:t xml:space="preserve"> Diagnose DM*</w:t>
            </w:r>
          </w:p>
        </w:tc>
        <w:tc>
          <w:tcPr>
            <w:tcW w:w="3498"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sym w:font="Symbol" w:char="F093"/>
            </w:r>
            <w:r w:rsidRPr="0066523B">
              <w:rPr>
                <w:rFonts w:ascii="Arial" w:hAnsi="Arial"/>
                <w:sz w:val="19"/>
                <w:szCs w:val="19"/>
              </w:rPr>
              <w:t xml:space="preserve"> Diagnose hypertensie</w:t>
            </w:r>
          </w:p>
        </w:tc>
        <w:tc>
          <w:tcPr>
            <w:tcW w:w="349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sym w:font="Symbol" w:char="F093"/>
            </w:r>
            <w:r w:rsidRPr="0066523B">
              <w:rPr>
                <w:rFonts w:ascii="Arial" w:hAnsi="Arial"/>
                <w:sz w:val="19"/>
                <w:szCs w:val="19"/>
              </w:rPr>
              <w:t xml:space="preserve"> Familiair belast met DM*</w:t>
            </w:r>
          </w:p>
        </w:tc>
        <w:tc>
          <w:tcPr>
            <w:tcW w:w="349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sym w:font="Symbol" w:char="F093"/>
            </w:r>
            <w:r w:rsidRPr="0066523B">
              <w:rPr>
                <w:rFonts w:ascii="Arial" w:hAnsi="Arial"/>
                <w:sz w:val="19"/>
                <w:szCs w:val="19"/>
              </w:rPr>
              <w:t xml:space="preserve"> Familiair belast met CVZ*</w:t>
            </w:r>
          </w:p>
        </w:tc>
      </w:tr>
    </w:tbl>
    <w:p w:rsidR="00DD24C6" w:rsidRDefault="00DD24C6" w:rsidP="00DD24C6">
      <w:pPr>
        <w:spacing w:after="0"/>
        <w:rPr>
          <w:rFonts w:ascii="Arial" w:hAnsi="Arial"/>
          <w:sz w:val="4"/>
          <w:szCs w:val="4"/>
        </w:rPr>
      </w:pPr>
    </w:p>
    <w:p w:rsidR="00DD24C6" w:rsidRPr="001C19DE" w:rsidRDefault="00DD24C6" w:rsidP="00DD24C6">
      <w:pPr>
        <w:spacing w:after="0"/>
        <w:rPr>
          <w:rFonts w:ascii="Arial" w:hAnsi="Arial"/>
          <w:sz w:val="4"/>
          <w:szCs w:val="4"/>
        </w:rPr>
      </w:pPr>
    </w:p>
    <w:tbl>
      <w:tblPr>
        <w:tblW w:w="14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273"/>
        <w:gridCol w:w="1386"/>
        <w:gridCol w:w="1386"/>
        <w:gridCol w:w="1386"/>
        <w:gridCol w:w="1386"/>
        <w:gridCol w:w="1386"/>
        <w:gridCol w:w="1386"/>
        <w:gridCol w:w="1386"/>
        <w:gridCol w:w="1386"/>
      </w:tblGrid>
      <w:tr w:rsidR="00DD24C6" w:rsidRPr="0066523B" w:rsidTr="00DD24C6">
        <w:trPr>
          <w:jc w:val="center"/>
        </w:trPr>
        <w:tc>
          <w:tcPr>
            <w:tcW w:w="1844" w:type="dxa"/>
            <w:tcBorders>
              <w:top w:val="nil"/>
              <w:left w:val="nil"/>
            </w:tcBorders>
            <w:shd w:val="clear" w:color="auto" w:fill="auto"/>
          </w:tcPr>
          <w:p w:rsidR="00DD24C6" w:rsidRPr="0066523B" w:rsidRDefault="00DD24C6" w:rsidP="00DD24C6">
            <w:pPr>
              <w:spacing w:after="0"/>
              <w:rPr>
                <w:rFonts w:ascii="Arial" w:hAnsi="Arial"/>
                <w:sz w:val="18"/>
                <w:szCs w:val="18"/>
              </w:rPr>
            </w:pPr>
          </w:p>
        </w:tc>
        <w:tc>
          <w:tcPr>
            <w:tcW w:w="1273" w:type="dxa"/>
            <w:shd w:val="clear" w:color="auto" w:fill="auto"/>
          </w:tcPr>
          <w:p w:rsidR="00DD24C6" w:rsidRPr="0066523B" w:rsidRDefault="00DD24C6" w:rsidP="00DD24C6">
            <w:pPr>
              <w:spacing w:after="0"/>
              <w:jc w:val="center"/>
              <w:rPr>
                <w:rFonts w:ascii="Arial" w:hAnsi="Arial"/>
                <w:sz w:val="18"/>
                <w:szCs w:val="18"/>
              </w:rPr>
            </w:pPr>
            <w:r w:rsidRPr="0066523B">
              <w:rPr>
                <w:rFonts w:ascii="Arial" w:hAnsi="Arial"/>
                <w:sz w:val="18"/>
                <w:szCs w:val="18"/>
              </w:rPr>
              <w:t>0 meting</w:t>
            </w:r>
          </w:p>
          <w:p w:rsidR="00DD24C6" w:rsidRPr="0066523B" w:rsidRDefault="00DD24C6" w:rsidP="00DD24C6">
            <w:pPr>
              <w:spacing w:after="0"/>
              <w:jc w:val="center"/>
              <w:rPr>
                <w:rFonts w:ascii="Arial" w:hAnsi="Arial"/>
                <w:sz w:val="15"/>
                <w:szCs w:val="15"/>
              </w:rPr>
            </w:pPr>
            <w:r w:rsidRPr="0066523B">
              <w:rPr>
                <w:rFonts w:ascii="Arial" w:hAnsi="Arial"/>
                <w:sz w:val="15"/>
                <w:szCs w:val="15"/>
              </w:rPr>
              <w:t xml:space="preserve">(kopie schema </w:t>
            </w:r>
          </w:p>
          <w:p w:rsidR="00DD24C6" w:rsidRPr="0066523B" w:rsidRDefault="00DD24C6" w:rsidP="00DD24C6">
            <w:pPr>
              <w:spacing w:after="0"/>
              <w:jc w:val="center"/>
              <w:rPr>
                <w:rFonts w:ascii="Arial" w:hAnsi="Arial"/>
                <w:sz w:val="18"/>
                <w:szCs w:val="18"/>
              </w:rPr>
            </w:pPr>
            <w:r w:rsidRPr="0066523B">
              <w:rPr>
                <w:rFonts w:ascii="Arial" w:hAnsi="Arial"/>
                <w:sz w:val="15"/>
                <w:szCs w:val="15"/>
              </w:rPr>
              <w:t>&gt; 18 wkn)</w:t>
            </w:r>
          </w:p>
        </w:tc>
        <w:tc>
          <w:tcPr>
            <w:tcW w:w="1386" w:type="dxa"/>
            <w:shd w:val="clear" w:color="auto" w:fill="auto"/>
          </w:tcPr>
          <w:p w:rsidR="00DD24C6" w:rsidRPr="0066523B" w:rsidRDefault="00DD24C6" w:rsidP="00DD24C6">
            <w:pPr>
              <w:spacing w:after="0"/>
              <w:jc w:val="center"/>
              <w:rPr>
                <w:rFonts w:ascii="Arial" w:hAnsi="Arial"/>
                <w:sz w:val="18"/>
                <w:szCs w:val="18"/>
              </w:rPr>
            </w:pPr>
            <w:r w:rsidRPr="0066523B">
              <w:rPr>
                <w:rFonts w:ascii="Arial" w:hAnsi="Arial"/>
                <w:sz w:val="18"/>
                <w:szCs w:val="18"/>
              </w:rPr>
              <w:t>Week 22</w:t>
            </w:r>
          </w:p>
        </w:tc>
        <w:tc>
          <w:tcPr>
            <w:tcW w:w="1386" w:type="dxa"/>
            <w:shd w:val="clear" w:color="auto" w:fill="auto"/>
          </w:tcPr>
          <w:p w:rsidR="00DD24C6" w:rsidRPr="0066523B" w:rsidRDefault="00DD24C6" w:rsidP="00DD24C6">
            <w:pPr>
              <w:spacing w:after="0"/>
              <w:jc w:val="center"/>
              <w:rPr>
                <w:rFonts w:ascii="Arial" w:hAnsi="Arial"/>
                <w:sz w:val="18"/>
                <w:szCs w:val="18"/>
              </w:rPr>
            </w:pPr>
            <w:r w:rsidRPr="0066523B">
              <w:rPr>
                <w:rFonts w:ascii="Arial" w:hAnsi="Arial"/>
                <w:sz w:val="18"/>
                <w:szCs w:val="18"/>
              </w:rPr>
              <w:t>Week 26</w:t>
            </w:r>
          </w:p>
        </w:tc>
        <w:tc>
          <w:tcPr>
            <w:tcW w:w="1386" w:type="dxa"/>
            <w:shd w:val="clear" w:color="auto" w:fill="auto"/>
          </w:tcPr>
          <w:p w:rsidR="00DD24C6" w:rsidRPr="0066523B" w:rsidRDefault="00DD24C6" w:rsidP="00DD24C6">
            <w:pPr>
              <w:spacing w:after="0"/>
              <w:jc w:val="center"/>
              <w:rPr>
                <w:rFonts w:ascii="Arial" w:hAnsi="Arial"/>
                <w:sz w:val="18"/>
                <w:szCs w:val="18"/>
              </w:rPr>
            </w:pPr>
            <w:r w:rsidRPr="0066523B">
              <w:rPr>
                <w:rFonts w:ascii="Arial" w:hAnsi="Arial"/>
                <w:sz w:val="18"/>
                <w:szCs w:val="18"/>
              </w:rPr>
              <w:t>Week 30</w:t>
            </w:r>
          </w:p>
        </w:tc>
        <w:tc>
          <w:tcPr>
            <w:tcW w:w="1386" w:type="dxa"/>
            <w:shd w:val="clear" w:color="auto" w:fill="auto"/>
          </w:tcPr>
          <w:p w:rsidR="00DD24C6" w:rsidRPr="0066523B" w:rsidRDefault="00DD24C6" w:rsidP="00DD24C6">
            <w:pPr>
              <w:spacing w:after="0"/>
              <w:jc w:val="center"/>
              <w:rPr>
                <w:rFonts w:ascii="Arial" w:hAnsi="Arial"/>
                <w:sz w:val="18"/>
                <w:szCs w:val="18"/>
              </w:rPr>
            </w:pPr>
            <w:r w:rsidRPr="0066523B">
              <w:rPr>
                <w:rFonts w:ascii="Arial" w:hAnsi="Arial"/>
                <w:sz w:val="18"/>
                <w:szCs w:val="18"/>
              </w:rPr>
              <w:t>Week 34</w:t>
            </w:r>
          </w:p>
        </w:tc>
        <w:tc>
          <w:tcPr>
            <w:tcW w:w="1386" w:type="dxa"/>
            <w:shd w:val="clear" w:color="auto" w:fill="auto"/>
          </w:tcPr>
          <w:p w:rsidR="00DD24C6" w:rsidRPr="0066523B" w:rsidRDefault="00DD24C6" w:rsidP="00DD24C6">
            <w:pPr>
              <w:spacing w:after="0"/>
              <w:jc w:val="center"/>
              <w:rPr>
                <w:rFonts w:ascii="Arial" w:hAnsi="Arial"/>
                <w:sz w:val="18"/>
                <w:szCs w:val="18"/>
              </w:rPr>
            </w:pPr>
            <w:r w:rsidRPr="0066523B">
              <w:rPr>
                <w:rFonts w:ascii="Arial" w:hAnsi="Arial"/>
                <w:sz w:val="18"/>
                <w:szCs w:val="18"/>
              </w:rPr>
              <w:t>Week 38</w:t>
            </w:r>
          </w:p>
        </w:tc>
        <w:tc>
          <w:tcPr>
            <w:tcW w:w="1386" w:type="dxa"/>
            <w:shd w:val="clear" w:color="auto" w:fill="auto"/>
          </w:tcPr>
          <w:p w:rsidR="00DD24C6" w:rsidRPr="0066523B" w:rsidRDefault="00DD24C6" w:rsidP="00DD24C6">
            <w:pPr>
              <w:spacing w:after="0"/>
              <w:jc w:val="center"/>
              <w:rPr>
                <w:rFonts w:ascii="Arial" w:hAnsi="Arial"/>
                <w:sz w:val="18"/>
                <w:szCs w:val="18"/>
              </w:rPr>
            </w:pPr>
            <w:r w:rsidRPr="0066523B">
              <w:rPr>
                <w:rFonts w:ascii="Arial" w:hAnsi="Arial"/>
                <w:sz w:val="18"/>
                <w:szCs w:val="18"/>
              </w:rPr>
              <w:t>Week 42</w:t>
            </w:r>
          </w:p>
        </w:tc>
        <w:tc>
          <w:tcPr>
            <w:tcW w:w="1386" w:type="dxa"/>
            <w:shd w:val="clear" w:color="auto" w:fill="auto"/>
          </w:tcPr>
          <w:p w:rsidR="00DD24C6" w:rsidRPr="0066523B" w:rsidRDefault="00DD24C6" w:rsidP="00DD24C6">
            <w:pPr>
              <w:spacing w:after="0"/>
              <w:jc w:val="center"/>
              <w:rPr>
                <w:rFonts w:ascii="Arial" w:hAnsi="Arial"/>
                <w:sz w:val="18"/>
                <w:szCs w:val="18"/>
              </w:rPr>
            </w:pPr>
            <w:r w:rsidRPr="0066523B">
              <w:rPr>
                <w:rFonts w:ascii="Arial" w:hAnsi="Arial"/>
                <w:sz w:val="18"/>
                <w:szCs w:val="18"/>
              </w:rPr>
              <w:t>Week 46</w:t>
            </w:r>
          </w:p>
        </w:tc>
        <w:tc>
          <w:tcPr>
            <w:tcW w:w="1386" w:type="dxa"/>
            <w:shd w:val="clear" w:color="auto" w:fill="auto"/>
          </w:tcPr>
          <w:p w:rsidR="00DD24C6" w:rsidRPr="0066523B" w:rsidRDefault="00DD24C6" w:rsidP="00DD24C6">
            <w:pPr>
              <w:spacing w:after="0"/>
              <w:jc w:val="center"/>
              <w:rPr>
                <w:rFonts w:ascii="Arial" w:hAnsi="Arial"/>
                <w:sz w:val="18"/>
                <w:szCs w:val="18"/>
              </w:rPr>
            </w:pPr>
            <w:r w:rsidRPr="0066523B">
              <w:rPr>
                <w:rFonts w:ascii="Arial" w:hAnsi="Arial"/>
                <w:sz w:val="18"/>
                <w:szCs w:val="18"/>
              </w:rPr>
              <w:t>Week 50</w:t>
            </w: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Datum</w:t>
            </w:r>
          </w:p>
        </w:tc>
        <w:tc>
          <w:tcPr>
            <w:tcW w:w="1273"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Tijd</w:t>
            </w:r>
          </w:p>
        </w:tc>
        <w:tc>
          <w:tcPr>
            <w:tcW w:w="1273"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Dosering (mg/dag)</w:t>
            </w:r>
          </w:p>
        </w:tc>
        <w:tc>
          <w:tcPr>
            <w:tcW w:w="1273" w:type="dxa"/>
            <w:shd w:val="clear" w:color="auto" w:fill="auto"/>
          </w:tcPr>
          <w:p w:rsidR="00DD24C6" w:rsidRPr="0066523B" w:rsidRDefault="00DD24C6" w:rsidP="00DD24C6">
            <w:pPr>
              <w:spacing w:after="0"/>
              <w:rPr>
                <w:rFonts w:ascii="Arial" w:hAnsi="Arial"/>
                <w:sz w:val="18"/>
                <w:szCs w:val="18"/>
              </w:rPr>
            </w:pPr>
          </w:p>
        </w:tc>
        <w:tc>
          <w:tcPr>
            <w:tcW w:w="1386" w:type="dxa"/>
            <w:tcBorders>
              <w:bottom w:val="single" w:sz="4" w:space="0" w:color="auto"/>
            </w:tcBorders>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tcBorders>
              <w:bottom w:val="single" w:sz="4" w:space="0" w:color="auto"/>
            </w:tcBorders>
            <w:shd w:val="clear" w:color="auto" w:fill="auto"/>
          </w:tcPr>
          <w:p w:rsidR="00DD24C6" w:rsidRPr="0066523B" w:rsidRDefault="00DD24C6" w:rsidP="00DD24C6">
            <w:pPr>
              <w:spacing w:after="0"/>
              <w:rPr>
                <w:rFonts w:ascii="Arial" w:hAnsi="Arial"/>
                <w:sz w:val="18"/>
                <w:szCs w:val="18"/>
              </w:rPr>
            </w:pPr>
          </w:p>
        </w:tc>
        <w:tc>
          <w:tcPr>
            <w:tcW w:w="1386" w:type="dxa"/>
            <w:tcBorders>
              <w:bottom w:val="single" w:sz="4" w:space="0" w:color="auto"/>
            </w:tcBorders>
            <w:shd w:val="clear" w:color="auto" w:fill="auto"/>
          </w:tcPr>
          <w:p w:rsidR="00DD24C6" w:rsidRPr="0066523B" w:rsidRDefault="00DD24C6" w:rsidP="00DD24C6">
            <w:pPr>
              <w:spacing w:after="0"/>
              <w:rPr>
                <w:rFonts w:ascii="Arial" w:hAnsi="Arial"/>
                <w:sz w:val="18"/>
                <w:szCs w:val="18"/>
              </w:rPr>
            </w:pPr>
          </w:p>
        </w:tc>
        <w:tc>
          <w:tcPr>
            <w:tcW w:w="1386" w:type="dxa"/>
            <w:tcBorders>
              <w:bottom w:val="single" w:sz="4" w:space="0" w:color="auto"/>
            </w:tcBorders>
            <w:shd w:val="clear" w:color="auto" w:fill="auto"/>
          </w:tcPr>
          <w:p w:rsidR="00DD24C6" w:rsidRPr="0066523B" w:rsidRDefault="00DD24C6" w:rsidP="00DD24C6">
            <w:pPr>
              <w:spacing w:after="0"/>
              <w:rPr>
                <w:rFonts w:ascii="Arial" w:hAnsi="Arial"/>
                <w:sz w:val="18"/>
                <w:szCs w:val="18"/>
              </w:rPr>
            </w:pPr>
          </w:p>
        </w:tc>
        <w:tc>
          <w:tcPr>
            <w:tcW w:w="1386" w:type="dxa"/>
            <w:tcBorders>
              <w:bottom w:val="single" w:sz="4" w:space="0" w:color="auto"/>
            </w:tcBorders>
            <w:shd w:val="clear" w:color="auto" w:fill="auto"/>
          </w:tcPr>
          <w:p w:rsidR="00DD24C6" w:rsidRPr="0066523B" w:rsidRDefault="00DD24C6" w:rsidP="00DD24C6">
            <w:pPr>
              <w:spacing w:after="0"/>
              <w:rPr>
                <w:rFonts w:ascii="Arial" w:hAnsi="Arial"/>
                <w:sz w:val="18"/>
                <w:szCs w:val="18"/>
              </w:rPr>
            </w:pPr>
          </w:p>
        </w:tc>
        <w:tc>
          <w:tcPr>
            <w:tcW w:w="1386" w:type="dxa"/>
            <w:tcBorders>
              <w:bottom w:val="single" w:sz="4" w:space="0" w:color="auto"/>
            </w:tcBorders>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Gewicht (kg)</w:t>
            </w:r>
          </w:p>
        </w:tc>
        <w:tc>
          <w:tcPr>
            <w:tcW w:w="1273" w:type="dxa"/>
            <w:shd w:val="clear" w:color="auto" w:fill="auto"/>
          </w:tcPr>
          <w:p w:rsidR="00DD24C6" w:rsidRPr="0066523B" w:rsidRDefault="00DD24C6" w:rsidP="00DD24C6">
            <w:pPr>
              <w:spacing w:after="0"/>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tcPr>
          <w:p w:rsidR="00DD24C6" w:rsidRPr="0066523B" w:rsidRDefault="00DD24C6" w:rsidP="00DD24C6">
            <w:pPr>
              <w:spacing w:after="0"/>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Lengte (cm)</w:t>
            </w:r>
          </w:p>
        </w:tc>
        <w:tc>
          <w:tcPr>
            <w:tcW w:w="1273" w:type="dxa"/>
            <w:shd w:val="clear" w:color="auto" w:fill="auto"/>
          </w:tcPr>
          <w:p w:rsidR="00DD24C6" w:rsidRPr="0066523B" w:rsidRDefault="00DD24C6" w:rsidP="00DD24C6">
            <w:pPr>
              <w:spacing w:after="0"/>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tcPr>
          <w:p w:rsidR="00DD24C6" w:rsidRPr="0066523B" w:rsidRDefault="00DD24C6" w:rsidP="00DD24C6">
            <w:pPr>
              <w:spacing w:after="0"/>
              <w:rPr>
                <w:rFonts w:ascii="Arial" w:hAnsi="Arial"/>
                <w:sz w:val="18"/>
                <w:szCs w:val="18"/>
              </w:rPr>
            </w:pPr>
          </w:p>
        </w:tc>
      </w:tr>
      <w:tr w:rsidR="00DE2E33" w:rsidRPr="0066523B" w:rsidTr="00075D2B">
        <w:trPr>
          <w:jc w:val="center"/>
        </w:trPr>
        <w:tc>
          <w:tcPr>
            <w:tcW w:w="1844" w:type="dxa"/>
            <w:shd w:val="clear" w:color="auto" w:fill="auto"/>
          </w:tcPr>
          <w:p w:rsidR="00DE2E33" w:rsidRPr="0066523B" w:rsidRDefault="00DE2E33" w:rsidP="00DE2E33">
            <w:pPr>
              <w:spacing w:after="0"/>
              <w:rPr>
                <w:rFonts w:ascii="Arial" w:hAnsi="Arial"/>
                <w:sz w:val="18"/>
                <w:szCs w:val="18"/>
              </w:rPr>
            </w:pPr>
            <w:r>
              <w:rPr>
                <w:rFonts w:ascii="Arial" w:hAnsi="Arial"/>
                <w:sz w:val="18"/>
                <w:szCs w:val="18"/>
              </w:rPr>
              <w:t>BMI</w:t>
            </w:r>
          </w:p>
        </w:tc>
        <w:tc>
          <w:tcPr>
            <w:tcW w:w="1273" w:type="dxa"/>
            <w:shd w:val="clear" w:color="auto" w:fill="auto"/>
          </w:tcPr>
          <w:p w:rsidR="00DE2E33" w:rsidRPr="0066523B" w:rsidRDefault="00DE2E33" w:rsidP="00DE2E33">
            <w:pPr>
              <w:spacing w:after="0"/>
              <w:rPr>
                <w:rFonts w:ascii="Arial" w:hAnsi="Arial"/>
                <w:sz w:val="18"/>
                <w:szCs w:val="18"/>
              </w:rPr>
            </w:pPr>
          </w:p>
        </w:tc>
        <w:tc>
          <w:tcPr>
            <w:tcW w:w="1386" w:type="dxa"/>
            <w:shd w:val="thinDiagStripe" w:color="auto" w:fill="auto"/>
            <w:vAlign w:val="center"/>
          </w:tcPr>
          <w:p w:rsidR="00DE2E33" w:rsidRPr="0066523B" w:rsidRDefault="00DE2E33" w:rsidP="00DE2E33">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vAlign w:val="center"/>
          </w:tcPr>
          <w:p w:rsidR="00DE2E33" w:rsidRPr="0066523B" w:rsidRDefault="00DE2E33" w:rsidP="00DE2E33">
            <w:pPr>
              <w:spacing w:after="0"/>
              <w:jc w:val="center"/>
              <w:rPr>
                <w:rFonts w:ascii="Arial" w:hAnsi="Arial"/>
                <w:sz w:val="18"/>
                <w:szCs w:val="18"/>
              </w:rPr>
            </w:pPr>
          </w:p>
        </w:tc>
        <w:tc>
          <w:tcPr>
            <w:tcW w:w="1386" w:type="dxa"/>
            <w:shd w:val="thinDiagStripe" w:color="auto" w:fill="auto"/>
            <w:vAlign w:val="center"/>
          </w:tcPr>
          <w:p w:rsidR="00DE2E33" w:rsidRPr="0066523B" w:rsidRDefault="00DE2E33" w:rsidP="00DE2E33">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E2E33" w:rsidRPr="0066523B" w:rsidRDefault="00DE2E33" w:rsidP="00DE2E33">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E2E33" w:rsidRPr="0066523B" w:rsidRDefault="00DE2E33" w:rsidP="00DE2E33">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E2E33" w:rsidRPr="0066523B" w:rsidRDefault="00DE2E33" w:rsidP="00DE2E33">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E2E33" w:rsidRPr="0066523B" w:rsidRDefault="00DE2E33" w:rsidP="00DE2E33">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tcPr>
          <w:p w:rsidR="00DE2E33" w:rsidRPr="0066523B" w:rsidRDefault="00DE2E33" w:rsidP="00DE2E33">
            <w:pPr>
              <w:spacing w:after="0"/>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Buikomvang (cm)</w:t>
            </w:r>
          </w:p>
        </w:tc>
        <w:tc>
          <w:tcPr>
            <w:tcW w:w="1273" w:type="dxa"/>
            <w:shd w:val="clear" w:color="auto" w:fill="auto"/>
          </w:tcPr>
          <w:p w:rsidR="00DD24C6" w:rsidRPr="0066523B" w:rsidRDefault="00DD24C6" w:rsidP="00DD24C6">
            <w:pPr>
              <w:spacing w:after="0"/>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tcPr>
          <w:p w:rsidR="00DD24C6" w:rsidRPr="0066523B" w:rsidRDefault="00DD24C6" w:rsidP="00DD24C6">
            <w:pPr>
              <w:spacing w:after="0"/>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 xml:space="preserve">Bloeddruk </w:t>
            </w:r>
            <w:r>
              <w:rPr>
                <w:rFonts w:ascii="Arial" w:hAnsi="Arial"/>
                <w:sz w:val="19"/>
                <w:szCs w:val="19"/>
              </w:rPr>
              <w:t>(</w:t>
            </w:r>
            <w:r w:rsidRPr="00DD24C6">
              <w:rPr>
                <w:rFonts w:ascii="Arial" w:hAnsi="Arial"/>
                <w:sz w:val="19"/>
                <w:szCs w:val="19"/>
              </w:rPr>
              <w:t>mmHG</w:t>
            </w:r>
            <w:r>
              <w:rPr>
                <w:rFonts w:ascii="Arial" w:hAnsi="Arial"/>
                <w:sz w:val="19"/>
                <w:szCs w:val="19"/>
              </w:rPr>
              <w:t>)</w:t>
            </w:r>
          </w:p>
        </w:tc>
        <w:tc>
          <w:tcPr>
            <w:tcW w:w="1273" w:type="dxa"/>
            <w:shd w:val="clear" w:color="auto" w:fill="auto"/>
          </w:tcPr>
          <w:p w:rsidR="00DD24C6" w:rsidRPr="0066523B" w:rsidRDefault="00DD24C6" w:rsidP="00DD24C6">
            <w:pPr>
              <w:spacing w:after="0"/>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tcPr>
          <w:p w:rsidR="00DD24C6" w:rsidRPr="0066523B" w:rsidRDefault="00DD24C6" w:rsidP="00DD24C6">
            <w:pPr>
              <w:spacing w:after="0"/>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Temperatuur (</w:t>
            </w:r>
            <w:r w:rsidRPr="0066523B">
              <w:rPr>
                <w:rFonts w:ascii="Arial" w:hAnsi="Arial"/>
                <w:sz w:val="18"/>
                <w:szCs w:val="18"/>
              </w:rPr>
              <w:sym w:font="Symbol" w:char="F0B0"/>
            </w:r>
            <w:r w:rsidRPr="0066523B">
              <w:rPr>
                <w:rFonts w:ascii="Arial" w:hAnsi="Arial"/>
                <w:sz w:val="18"/>
                <w:szCs w:val="18"/>
              </w:rPr>
              <w:t>C)</w:t>
            </w:r>
          </w:p>
        </w:tc>
        <w:tc>
          <w:tcPr>
            <w:tcW w:w="1273" w:type="dxa"/>
            <w:shd w:val="clear" w:color="auto" w:fill="auto"/>
          </w:tcPr>
          <w:p w:rsidR="00DD24C6" w:rsidRPr="0066523B" w:rsidRDefault="00DD24C6" w:rsidP="00DD24C6">
            <w:pPr>
              <w:spacing w:after="0"/>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tcPr>
          <w:p w:rsidR="00DD24C6" w:rsidRPr="0066523B" w:rsidRDefault="00DD24C6" w:rsidP="00DD24C6">
            <w:pPr>
              <w:spacing w:after="0"/>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Polsslagen/min</w:t>
            </w:r>
          </w:p>
        </w:tc>
        <w:tc>
          <w:tcPr>
            <w:tcW w:w="1273" w:type="dxa"/>
            <w:shd w:val="clear" w:color="auto" w:fill="auto"/>
          </w:tcPr>
          <w:p w:rsidR="00DD24C6" w:rsidRPr="0066523B" w:rsidRDefault="00DD24C6" w:rsidP="00DD24C6">
            <w:pPr>
              <w:spacing w:after="0"/>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tcPr>
          <w:p w:rsidR="00DD24C6" w:rsidRPr="0066523B" w:rsidRDefault="00DD24C6" w:rsidP="00DD24C6">
            <w:pPr>
              <w:spacing w:after="0"/>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Glucose</w:t>
            </w:r>
          </w:p>
        </w:tc>
        <w:tc>
          <w:tcPr>
            <w:tcW w:w="1273" w:type="dxa"/>
            <w:shd w:val="clear" w:color="auto" w:fill="auto"/>
          </w:tcPr>
          <w:p w:rsidR="00DD24C6" w:rsidRPr="0066523B" w:rsidRDefault="00DD24C6" w:rsidP="00DD24C6">
            <w:pPr>
              <w:spacing w:after="0"/>
              <w:rPr>
                <w:rFonts w:ascii="Arial" w:hAnsi="Arial"/>
                <w:sz w:val="18"/>
                <w:szCs w:val="18"/>
              </w:rPr>
            </w:pPr>
          </w:p>
        </w:tc>
        <w:tc>
          <w:tcPr>
            <w:tcW w:w="1386" w:type="dxa"/>
            <w:tcBorders>
              <w:bottom w:val="single" w:sz="4" w:space="0" w:color="auto"/>
            </w:tcBorders>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tcPr>
          <w:p w:rsidR="00DD24C6" w:rsidRPr="0066523B" w:rsidRDefault="00DD24C6" w:rsidP="00DD24C6">
            <w:pPr>
              <w:spacing w:after="0"/>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Leukocyten</w:t>
            </w:r>
          </w:p>
        </w:tc>
        <w:tc>
          <w:tcPr>
            <w:tcW w:w="1273" w:type="dxa"/>
            <w:shd w:val="clear" w:color="auto" w:fill="auto"/>
          </w:tcPr>
          <w:p w:rsidR="00DD24C6" w:rsidRPr="0066523B" w:rsidRDefault="00DD24C6" w:rsidP="00DD24C6">
            <w:pPr>
              <w:spacing w:after="0"/>
              <w:jc w:val="center"/>
              <w:rPr>
                <w:rFonts w:ascii="Arial" w:hAnsi="Arial"/>
                <w:sz w:val="18"/>
                <w:szCs w:val="18"/>
              </w:rPr>
            </w:pP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clear" w:color="auto" w:fill="auto"/>
          </w:tcPr>
          <w:p w:rsidR="00DD24C6" w:rsidRPr="0066523B" w:rsidRDefault="00DD24C6" w:rsidP="00DD24C6">
            <w:pPr>
              <w:spacing w:after="0"/>
              <w:jc w:val="center"/>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Neutrofielen</w:t>
            </w:r>
          </w:p>
        </w:tc>
        <w:tc>
          <w:tcPr>
            <w:tcW w:w="1273" w:type="dxa"/>
            <w:shd w:val="clear" w:color="auto" w:fill="auto"/>
          </w:tcPr>
          <w:p w:rsidR="00DD24C6" w:rsidRPr="0066523B" w:rsidRDefault="00DD24C6" w:rsidP="00DD24C6">
            <w:pPr>
              <w:spacing w:after="0"/>
              <w:jc w:val="center"/>
              <w:rPr>
                <w:rFonts w:ascii="Arial" w:hAnsi="Arial"/>
                <w:sz w:val="18"/>
                <w:szCs w:val="18"/>
              </w:rPr>
            </w:pPr>
          </w:p>
        </w:tc>
        <w:tc>
          <w:tcPr>
            <w:tcW w:w="1386" w:type="dxa"/>
            <w:tcBorders>
              <w:bottom w:val="single" w:sz="4" w:space="0" w:color="auto"/>
            </w:tcBorders>
            <w:shd w:val="clear" w:color="auto" w:fill="FFFFFF"/>
            <w:vAlign w:val="center"/>
          </w:tcPr>
          <w:p w:rsidR="00DD24C6" w:rsidRPr="0066523B" w:rsidRDefault="00DD24C6" w:rsidP="00DD24C6">
            <w:pPr>
              <w:spacing w:after="0"/>
              <w:jc w:val="center"/>
              <w:rPr>
                <w:rFonts w:ascii="Arial" w:hAnsi="Arial"/>
                <w:sz w:val="18"/>
                <w:szCs w:val="18"/>
              </w:rPr>
            </w:pPr>
          </w:p>
        </w:tc>
        <w:tc>
          <w:tcPr>
            <w:tcW w:w="1386" w:type="dxa"/>
            <w:shd w:val="clear" w:color="auto" w:fill="FFFFFF"/>
            <w:vAlign w:val="center"/>
          </w:tcPr>
          <w:p w:rsidR="00DD24C6" w:rsidRPr="0066523B" w:rsidRDefault="00DD24C6" w:rsidP="00DD24C6">
            <w:pPr>
              <w:spacing w:after="0"/>
              <w:jc w:val="center"/>
              <w:rPr>
                <w:rFonts w:ascii="Arial" w:hAnsi="Arial"/>
                <w:sz w:val="18"/>
                <w:szCs w:val="18"/>
              </w:rPr>
            </w:pPr>
          </w:p>
        </w:tc>
        <w:tc>
          <w:tcPr>
            <w:tcW w:w="1386" w:type="dxa"/>
            <w:tcBorders>
              <w:bottom w:val="single" w:sz="4" w:space="0" w:color="auto"/>
            </w:tcBorders>
            <w:shd w:val="clear" w:color="auto" w:fill="FFFFFF"/>
            <w:vAlign w:val="center"/>
          </w:tcPr>
          <w:p w:rsidR="00DD24C6" w:rsidRPr="0066523B" w:rsidRDefault="00DD24C6" w:rsidP="00DD24C6">
            <w:pPr>
              <w:spacing w:after="0"/>
              <w:jc w:val="center"/>
              <w:rPr>
                <w:rFonts w:ascii="Arial" w:hAnsi="Arial"/>
                <w:sz w:val="18"/>
                <w:szCs w:val="18"/>
              </w:rPr>
            </w:pPr>
          </w:p>
        </w:tc>
        <w:tc>
          <w:tcPr>
            <w:tcW w:w="1386" w:type="dxa"/>
            <w:tcBorders>
              <w:bottom w:val="single" w:sz="4" w:space="0" w:color="auto"/>
            </w:tcBorders>
            <w:shd w:val="clear" w:color="auto" w:fill="FFFFFF"/>
            <w:vAlign w:val="center"/>
          </w:tcPr>
          <w:p w:rsidR="00DD24C6" w:rsidRPr="0066523B" w:rsidRDefault="00DD24C6" w:rsidP="00DD24C6">
            <w:pPr>
              <w:spacing w:after="0"/>
              <w:jc w:val="center"/>
              <w:rPr>
                <w:rFonts w:ascii="Arial" w:hAnsi="Arial"/>
                <w:sz w:val="18"/>
                <w:szCs w:val="18"/>
              </w:rPr>
            </w:pPr>
          </w:p>
        </w:tc>
        <w:tc>
          <w:tcPr>
            <w:tcW w:w="1386" w:type="dxa"/>
            <w:tcBorders>
              <w:bottom w:val="single" w:sz="4" w:space="0" w:color="auto"/>
            </w:tcBorders>
            <w:shd w:val="clear" w:color="auto" w:fill="FFFFFF"/>
            <w:vAlign w:val="center"/>
          </w:tcPr>
          <w:p w:rsidR="00DD24C6" w:rsidRPr="0066523B" w:rsidRDefault="00DD24C6" w:rsidP="00DD24C6">
            <w:pPr>
              <w:spacing w:after="0"/>
              <w:jc w:val="center"/>
              <w:rPr>
                <w:rFonts w:ascii="Arial" w:hAnsi="Arial"/>
                <w:sz w:val="18"/>
                <w:szCs w:val="18"/>
              </w:rPr>
            </w:pPr>
          </w:p>
        </w:tc>
        <w:tc>
          <w:tcPr>
            <w:tcW w:w="1386" w:type="dxa"/>
            <w:tcBorders>
              <w:bottom w:val="single" w:sz="4" w:space="0" w:color="auto"/>
            </w:tcBorders>
            <w:shd w:val="clear" w:color="auto" w:fill="FFFFFF"/>
            <w:vAlign w:val="center"/>
          </w:tcPr>
          <w:p w:rsidR="00DD24C6" w:rsidRPr="0066523B" w:rsidRDefault="00DD24C6" w:rsidP="00DD24C6">
            <w:pPr>
              <w:spacing w:after="0"/>
              <w:jc w:val="center"/>
              <w:rPr>
                <w:rFonts w:ascii="Arial" w:hAnsi="Arial"/>
                <w:sz w:val="18"/>
                <w:szCs w:val="18"/>
              </w:rPr>
            </w:pPr>
          </w:p>
        </w:tc>
        <w:tc>
          <w:tcPr>
            <w:tcW w:w="1386" w:type="dxa"/>
            <w:tcBorders>
              <w:bottom w:val="single" w:sz="4" w:space="0" w:color="auto"/>
            </w:tcBorders>
            <w:shd w:val="clear" w:color="auto" w:fill="FFFFFF"/>
            <w:vAlign w:val="center"/>
          </w:tcPr>
          <w:p w:rsidR="00DD24C6" w:rsidRPr="0066523B" w:rsidRDefault="00DD24C6" w:rsidP="00DD24C6">
            <w:pPr>
              <w:spacing w:after="0"/>
              <w:jc w:val="center"/>
              <w:rPr>
                <w:rFonts w:ascii="Arial" w:hAnsi="Arial"/>
                <w:sz w:val="18"/>
                <w:szCs w:val="18"/>
              </w:rPr>
            </w:pPr>
          </w:p>
        </w:tc>
        <w:tc>
          <w:tcPr>
            <w:tcW w:w="1386" w:type="dxa"/>
            <w:shd w:val="clear" w:color="auto" w:fill="auto"/>
          </w:tcPr>
          <w:p w:rsidR="00DD24C6" w:rsidRPr="0066523B" w:rsidRDefault="00DD24C6" w:rsidP="00DD24C6">
            <w:pPr>
              <w:spacing w:after="0"/>
              <w:jc w:val="center"/>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Totaal cholesterol***</w:t>
            </w:r>
          </w:p>
        </w:tc>
        <w:tc>
          <w:tcPr>
            <w:tcW w:w="1273" w:type="dxa"/>
            <w:shd w:val="clear" w:color="auto" w:fill="auto"/>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tcPr>
          <w:p w:rsidR="00DD24C6" w:rsidRPr="0066523B" w:rsidRDefault="00DD24C6" w:rsidP="00DD24C6">
            <w:pPr>
              <w:spacing w:after="0"/>
              <w:jc w:val="center"/>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LDL Chol***</w:t>
            </w:r>
          </w:p>
        </w:tc>
        <w:tc>
          <w:tcPr>
            <w:tcW w:w="1273" w:type="dxa"/>
            <w:shd w:val="clear" w:color="auto" w:fill="auto"/>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tcPr>
          <w:p w:rsidR="00DD24C6" w:rsidRPr="0066523B" w:rsidRDefault="00DD24C6" w:rsidP="00DD24C6">
            <w:pPr>
              <w:spacing w:after="0"/>
              <w:jc w:val="center"/>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HDL Chol***</w:t>
            </w:r>
          </w:p>
        </w:tc>
        <w:tc>
          <w:tcPr>
            <w:tcW w:w="1273" w:type="dxa"/>
            <w:shd w:val="clear" w:color="auto" w:fill="auto"/>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tcPr>
          <w:p w:rsidR="00DD24C6" w:rsidRPr="0066523B" w:rsidRDefault="00DD24C6" w:rsidP="00DD24C6">
            <w:pPr>
              <w:spacing w:after="0"/>
              <w:jc w:val="center"/>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Triglyceriden***</w:t>
            </w:r>
          </w:p>
        </w:tc>
        <w:tc>
          <w:tcPr>
            <w:tcW w:w="1273" w:type="dxa"/>
            <w:shd w:val="clear" w:color="auto" w:fill="auto"/>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tcPr>
          <w:p w:rsidR="00DD24C6" w:rsidRPr="0066523B" w:rsidRDefault="00DD24C6" w:rsidP="00DD24C6">
            <w:pPr>
              <w:spacing w:after="0"/>
              <w:jc w:val="center"/>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Chol/HDL ratio***</w:t>
            </w:r>
          </w:p>
        </w:tc>
        <w:tc>
          <w:tcPr>
            <w:tcW w:w="1273" w:type="dxa"/>
            <w:shd w:val="clear" w:color="auto" w:fill="auto"/>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vAlign w:val="center"/>
          </w:tcPr>
          <w:p w:rsidR="00DD24C6" w:rsidRPr="0066523B" w:rsidRDefault="00DD24C6" w:rsidP="00DD24C6">
            <w:pPr>
              <w:spacing w:after="0"/>
              <w:jc w:val="center"/>
              <w:rPr>
                <w:rFonts w:ascii="Arial" w:hAnsi="Arial"/>
                <w:sz w:val="18"/>
                <w:szCs w:val="18"/>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rPr>
            </w:pPr>
            <w:r w:rsidRPr="0066523B">
              <w:rPr>
                <w:rFonts w:ascii="Arial" w:hAnsi="Arial"/>
                <w:sz w:val="18"/>
                <w:szCs w:val="18"/>
              </w:rPr>
              <w:t>n.v.t.</w:t>
            </w:r>
          </w:p>
        </w:tc>
        <w:tc>
          <w:tcPr>
            <w:tcW w:w="1386" w:type="dxa"/>
            <w:shd w:val="clear" w:color="auto" w:fill="auto"/>
          </w:tcPr>
          <w:p w:rsidR="00DD24C6" w:rsidRPr="0066523B" w:rsidRDefault="00DD24C6" w:rsidP="00DD24C6">
            <w:pPr>
              <w:spacing w:after="0"/>
              <w:jc w:val="center"/>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lang w:val="nl-NL"/>
              </w:rPr>
            </w:pPr>
            <w:r w:rsidRPr="0066523B">
              <w:rPr>
                <w:rFonts w:ascii="Arial" w:hAnsi="Arial"/>
                <w:sz w:val="18"/>
                <w:szCs w:val="18"/>
                <w:lang w:val="nl-NL"/>
              </w:rPr>
              <w:t>Afwijkingen in lever, nier en elektrolyten</w:t>
            </w:r>
          </w:p>
        </w:tc>
        <w:tc>
          <w:tcPr>
            <w:tcW w:w="1273" w:type="dxa"/>
            <w:shd w:val="clear" w:color="auto" w:fill="auto"/>
          </w:tcPr>
          <w:p w:rsidR="00DD24C6" w:rsidRPr="0066523B" w:rsidRDefault="00DD24C6" w:rsidP="00DD24C6">
            <w:pPr>
              <w:spacing w:after="0"/>
              <w:rPr>
                <w:rFonts w:ascii="Arial" w:hAnsi="Arial"/>
                <w:sz w:val="18"/>
                <w:szCs w:val="18"/>
                <w:lang w:val="nl-NL"/>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lang w:val="nl-NL"/>
              </w:rPr>
            </w:pPr>
            <w:r w:rsidRPr="0066523B">
              <w:rPr>
                <w:rFonts w:ascii="Arial" w:hAnsi="Arial"/>
                <w:sz w:val="18"/>
                <w:szCs w:val="18"/>
              </w:rPr>
              <w:t>n.v.t.</w:t>
            </w:r>
          </w:p>
        </w:tc>
        <w:tc>
          <w:tcPr>
            <w:tcW w:w="1386" w:type="dxa"/>
            <w:shd w:val="clear" w:color="auto" w:fill="auto"/>
            <w:vAlign w:val="center"/>
          </w:tcPr>
          <w:p w:rsidR="00DD24C6" w:rsidRPr="0066523B" w:rsidRDefault="00DD24C6" w:rsidP="00DD24C6">
            <w:pPr>
              <w:spacing w:after="0"/>
              <w:jc w:val="center"/>
              <w:rPr>
                <w:rFonts w:ascii="Arial" w:hAnsi="Arial"/>
                <w:sz w:val="18"/>
                <w:szCs w:val="18"/>
                <w:lang w:val="nl-NL"/>
              </w:rPr>
            </w:pP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lang w:val="nl-NL"/>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lang w:val="nl-NL"/>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lang w:val="nl-NL"/>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lang w:val="nl-NL"/>
              </w:rPr>
            </w:pPr>
            <w:r w:rsidRPr="0066523B">
              <w:rPr>
                <w:rFonts w:ascii="Arial" w:hAnsi="Arial"/>
                <w:sz w:val="18"/>
                <w:szCs w:val="18"/>
              </w:rPr>
              <w:t>n.v.t.</w:t>
            </w:r>
          </w:p>
        </w:tc>
        <w:tc>
          <w:tcPr>
            <w:tcW w:w="1386" w:type="dxa"/>
            <w:shd w:val="thinDiagStripe" w:color="auto" w:fill="auto"/>
            <w:vAlign w:val="center"/>
          </w:tcPr>
          <w:p w:rsidR="00DD24C6" w:rsidRPr="0066523B" w:rsidRDefault="00DD24C6" w:rsidP="00DD24C6">
            <w:pPr>
              <w:spacing w:after="0"/>
              <w:jc w:val="center"/>
              <w:rPr>
                <w:rFonts w:ascii="Arial" w:hAnsi="Arial"/>
                <w:sz w:val="18"/>
                <w:szCs w:val="18"/>
                <w:lang w:val="nl-NL"/>
              </w:rPr>
            </w:pPr>
            <w:r w:rsidRPr="0066523B">
              <w:rPr>
                <w:rFonts w:ascii="Arial" w:hAnsi="Arial"/>
                <w:sz w:val="18"/>
                <w:szCs w:val="18"/>
              </w:rPr>
              <w:t>n.v.t.</w:t>
            </w:r>
          </w:p>
        </w:tc>
        <w:tc>
          <w:tcPr>
            <w:tcW w:w="1386" w:type="dxa"/>
            <w:shd w:val="clear" w:color="auto" w:fill="auto"/>
          </w:tcPr>
          <w:p w:rsidR="00DD24C6" w:rsidRPr="0066523B" w:rsidRDefault="00DD24C6" w:rsidP="00DD24C6">
            <w:pPr>
              <w:spacing w:after="0"/>
              <w:rPr>
                <w:rFonts w:ascii="Arial" w:hAnsi="Arial"/>
                <w:sz w:val="18"/>
                <w:szCs w:val="18"/>
                <w:lang w:val="nl-NL"/>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Sigaretten/dag</w:t>
            </w:r>
          </w:p>
        </w:tc>
        <w:tc>
          <w:tcPr>
            <w:tcW w:w="1273"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r>
      <w:tr w:rsidR="00DD24C6" w:rsidRPr="0066523B" w:rsidTr="00DD24C6">
        <w:trPr>
          <w:jc w:val="center"/>
        </w:trPr>
        <w:tc>
          <w:tcPr>
            <w:tcW w:w="1844" w:type="dxa"/>
            <w:shd w:val="clear" w:color="auto" w:fill="auto"/>
          </w:tcPr>
          <w:p w:rsidR="00DD24C6" w:rsidRPr="0066523B" w:rsidRDefault="00DD24C6" w:rsidP="00DD24C6">
            <w:pPr>
              <w:spacing w:after="0"/>
              <w:rPr>
                <w:rFonts w:ascii="Arial" w:hAnsi="Arial"/>
                <w:sz w:val="18"/>
                <w:szCs w:val="18"/>
              </w:rPr>
            </w:pPr>
            <w:r>
              <w:rPr>
                <w:rFonts w:ascii="Arial" w:hAnsi="Arial"/>
                <w:sz w:val="19"/>
                <w:szCs w:val="19"/>
              </w:rPr>
              <w:t>Stoelgangen/week</w:t>
            </w:r>
          </w:p>
        </w:tc>
        <w:tc>
          <w:tcPr>
            <w:tcW w:w="1273"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c>
          <w:tcPr>
            <w:tcW w:w="1386" w:type="dxa"/>
            <w:shd w:val="clear" w:color="auto" w:fill="auto"/>
          </w:tcPr>
          <w:p w:rsidR="00DD24C6" w:rsidRPr="0066523B" w:rsidRDefault="00DD24C6" w:rsidP="00DD24C6">
            <w:pPr>
              <w:spacing w:after="0"/>
              <w:rPr>
                <w:rFonts w:ascii="Arial" w:hAnsi="Arial"/>
                <w:sz w:val="18"/>
                <w:szCs w:val="18"/>
              </w:rPr>
            </w:pPr>
          </w:p>
        </w:tc>
      </w:tr>
    </w:tbl>
    <w:p w:rsidR="00DD24C6" w:rsidRPr="005970EB" w:rsidRDefault="00DD24C6" w:rsidP="00DD24C6">
      <w:pPr>
        <w:spacing w:after="0"/>
        <w:rPr>
          <w:rFonts w:ascii="Arial" w:hAnsi="Arial"/>
          <w:sz w:val="13"/>
          <w:szCs w:val="13"/>
          <w:lang w:val="nl-NL"/>
        </w:rPr>
      </w:pPr>
      <w:r w:rsidRPr="005970EB">
        <w:rPr>
          <w:rFonts w:ascii="Arial" w:hAnsi="Arial"/>
          <w:sz w:val="13"/>
          <w:szCs w:val="13"/>
          <w:lang w:val="nl-NL"/>
        </w:rPr>
        <w:t>* DM: Diabetes Mellitus, CVZ: Cardiovasculaire ziekten. ** Referentiewaarden voor leukocyten: &gt;3,5x10</w:t>
      </w:r>
      <w:r w:rsidRPr="00FF657A">
        <w:rPr>
          <w:rFonts w:ascii="Arial" w:hAnsi="Arial"/>
          <w:sz w:val="13"/>
          <w:szCs w:val="13"/>
          <w:vertAlign w:val="superscript"/>
          <w:lang w:val="nl-NL"/>
        </w:rPr>
        <w:t>9</w:t>
      </w:r>
      <w:r w:rsidRPr="005970EB">
        <w:rPr>
          <w:rFonts w:ascii="Arial" w:hAnsi="Arial"/>
          <w:sz w:val="13"/>
          <w:szCs w:val="13"/>
          <w:lang w:val="nl-NL"/>
        </w:rPr>
        <w:t>/l en neutrofielen: &gt;2,0x10</w:t>
      </w:r>
      <w:r w:rsidRPr="00FF657A">
        <w:rPr>
          <w:rFonts w:ascii="Arial" w:hAnsi="Arial"/>
          <w:sz w:val="13"/>
          <w:szCs w:val="13"/>
          <w:vertAlign w:val="superscript"/>
          <w:lang w:val="nl-NL"/>
        </w:rPr>
        <w:t>9</w:t>
      </w:r>
      <w:r w:rsidRPr="005970EB">
        <w:rPr>
          <w:rFonts w:ascii="Arial" w:hAnsi="Arial"/>
          <w:sz w:val="13"/>
          <w:szCs w:val="13"/>
          <w:lang w:val="nl-NL"/>
        </w:rPr>
        <w:t>/l. *** totaal cholesterol &gt; 5,5 mmol/L, LDL-cholesterol &gt; 2,5 mmol/L, HDL-cholesterol &lt; of = 1,55 mmol/L, triglyceriden &gt; 2 mmol/L, totaal cholesterol/HDL cholesterol &gt; 5</w:t>
      </w:r>
    </w:p>
    <w:p w:rsidR="00DD24C6" w:rsidRPr="005970EB" w:rsidRDefault="00DD24C6" w:rsidP="00DD24C6">
      <w:pPr>
        <w:spacing w:after="0"/>
        <w:rPr>
          <w:rFonts w:ascii="Times New Roman" w:hAnsi="Times New Roman" w:cs="Times New Roman"/>
          <w:b/>
          <w:lang w:val="nl-NL"/>
        </w:rPr>
        <w:sectPr w:rsidR="00DD24C6" w:rsidRPr="005970EB" w:rsidSect="00DD24C6">
          <w:pgSz w:w="16838" w:h="11906" w:orient="landscape"/>
          <w:pgMar w:top="1418" w:right="1418" w:bottom="1418" w:left="1418" w:header="709" w:footer="709" w:gutter="0"/>
          <w:cols w:space="708"/>
          <w:docGrid w:linePitch="360"/>
        </w:sectPr>
      </w:pPr>
    </w:p>
    <w:p w:rsidR="00DD24C6" w:rsidRPr="0066523B" w:rsidRDefault="00E83DB0" w:rsidP="00DD24C6">
      <w:pPr>
        <w:pStyle w:val="Kop1"/>
        <w:spacing w:before="0"/>
        <w:rPr>
          <w:rFonts w:ascii="Times New Roman" w:hAnsi="Times New Roman"/>
          <w:b/>
          <w:color w:val="000000"/>
          <w:sz w:val="22"/>
          <w:szCs w:val="22"/>
          <w:lang w:val="nl-NL"/>
        </w:rPr>
      </w:pPr>
      <w:bookmarkStart w:id="49" w:name="_Bijlage_9:_Formulier"/>
      <w:bookmarkStart w:id="50" w:name="_Toc450896404"/>
      <w:bookmarkEnd w:id="49"/>
      <w:r>
        <w:rPr>
          <w:rFonts w:ascii="Times New Roman" w:hAnsi="Times New Roman"/>
          <w:b/>
          <w:color w:val="000000"/>
          <w:sz w:val="22"/>
          <w:szCs w:val="22"/>
          <w:lang w:val="nl-NL"/>
        </w:rPr>
        <w:lastRenderedPageBreak/>
        <w:t>Bijlage 8</w:t>
      </w:r>
      <w:r w:rsidR="00DD24C6" w:rsidRPr="0066523B">
        <w:rPr>
          <w:rFonts w:ascii="Times New Roman" w:hAnsi="Times New Roman"/>
          <w:b/>
          <w:color w:val="000000"/>
          <w:sz w:val="22"/>
          <w:szCs w:val="22"/>
          <w:lang w:val="nl-NL"/>
        </w:rPr>
        <w:t xml:space="preserve">: Formulier Onderzoeksresultaten </w:t>
      </w:r>
      <w:r w:rsidR="00DD24C6">
        <w:rPr>
          <w:rFonts w:ascii="Times New Roman" w:hAnsi="Times New Roman"/>
          <w:b/>
          <w:color w:val="000000"/>
          <w:sz w:val="22"/>
          <w:szCs w:val="22"/>
          <w:lang w:val="nl-NL"/>
        </w:rPr>
        <w:t>van</w:t>
      </w:r>
      <w:r w:rsidR="00DD24C6" w:rsidRPr="0066523B">
        <w:rPr>
          <w:rFonts w:ascii="Times New Roman" w:hAnsi="Times New Roman"/>
          <w:b/>
          <w:color w:val="000000"/>
          <w:sz w:val="22"/>
          <w:szCs w:val="22"/>
          <w:lang w:val="nl-NL"/>
        </w:rPr>
        <w:t xml:space="preserve"> behandeling met clozapine</w:t>
      </w:r>
      <w:r w:rsidR="00DD24C6">
        <w:rPr>
          <w:rFonts w:ascii="Times New Roman" w:hAnsi="Times New Roman"/>
          <w:b/>
          <w:color w:val="000000"/>
          <w:sz w:val="22"/>
          <w:szCs w:val="22"/>
          <w:lang w:val="nl-NL"/>
        </w:rPr>
        <w:t xml:space="preserve"> langer dan 1 jaar</w:t>
      </w:r>
      <w:bookmarkEnd w:id="50"/>
    </w:p>
    <w:p w:rsidR="00DD24C6" w:rsidRDefault="00DD24C6" w:rsidP="00DD24C6">
      <w:pPr>
        <w:jc w:val="right"/>
      </w:pPr>
      <w:r w:rsidRPr="0066523B">
        <w:rPr>
          <w:rFonts w:ascii="Arial" w:hAnsi="Arial"/>
          <w:noProof/>
          <w:lang w:val="nl-NL" w:eastAsia="nl-NL"/>
        </w:rPr>
        <w:drawing>
          <wp:inline distT="0" distB="0" distL="0" distR="0" wp14:anchorId="208A7D2E" wp14:editId="7BF12244">
            <wp:extent cx="228600" cy="144145"/>
            <wp:effectExtent l="0" t="0" r="0" b="8255"/>
            <wp:docPr id="9" name="Afbeelding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Default="00DD24C6" w:rsidP="00DD24C6">
      <w:pPr>
        <w:spacing w:after="0"/>
        <w:rPr>
          <w:rFonts w:ascii="Arial" w:hAnsi="Arial"/>
          <w:b/>
          <w:lang w:val="nl-NL"/>
        </w:rPr>
      </w:pPr>
    </w:p>
    <w:p w:rsidR="00DD24C6" w:rsidRDefault="00DD24C6" w:rsidP="00DD24C6">
      <w:pPr>
        <w:spacing w:after="0"/>
        <w:rPr>
          <w:rFonts w:ascii="Arial" w:hAnsi="Arial"/>
          <w:b/>
          <w:lang w:val="nl-NL"/>
        </w:rPr>
        <w:sectPr w:rsidR="00DD24C6" w:rsidSect="00DD24C6">
          <w:pgSz w:w="11906" w:h="16838"/>
          <w:pgMar w:top="1417" w:right="1417" w:bottom="1417" w:left="1417" w:header="708" w:footer="708" w:gutter="0"/>
          <w:cols w:space="708"/>
          <w:docGrid w:linePitch="360"/>
        </w:sectPr>
      </w:pPr>
    </w:p>
    <w:p w:rsidR="00DD24C6" w:rsidRPr="005970EB" w:rsidRDefault="00DD24C6" w:rsidP="00DD24C6">
      <w:pPr>
        <w:spacing w:after="0"/>
        <w:rPr>
          <w:rFonts w:ascii="Arial" w:hAnsi="Arial"/>
          <w:b/>
          <w:sz w:val="20"/>
          <w:szCs w:val="19"/>
          <w:lang w:val="nl-NL"/>
        </w:rPr>
      </w:pPr>
      <w:r w:rsidRPr="005970EB">
        <w:rPr>
          <w:rFonts w:ascii="Arial" w:hAnsi="Arial"/>
          <w:b/>
          <w:sz w:val="20"/>
          <w:szCs w:val="19"/>
          <w:lang w:val="nl-NL"/>
        </w:rPr>
        <w:lastRenderedPageBreak/>
        <w:t xml:space="preserve">Onderzoeksresultaten </w:t>
      </w:r>
      <w:r>
        <w:rPr>
          <w:rFonts w:ascii="Arial" w:hAnsi="Arial"/>
          <w:b/>
          <w:sz w:val="20"/>
          <w:szCs w:val="19"/>
          <w:lang w:val="nl-NL"/>
        </w:rPr>
        <w:t xml:space="preserve">van </w:t>
      </w:r>
      <w:r w:rsidR="00EC70BC">
        <w:rPr>
          <w:rFonts w:ascii="Arial" w:hAnsi="Arial"/>
          <w:b/>
          <w:sz w:val="20"/>
          <w:szCs w:val="19"/>
          <w:lang w:val="nl-NL"/>
        </w:rPr>
        <w:t xml:space="preserve">de </w:t>
      </w:r>
      <w:r w:rsidRPr="005970EB">
        <w:rPr>
          <w:rFonts w:ascii="Arial" w:hAnsi="Arial"/>
          <w:b/>
          <w:sz w:val="20"/>
          <w:szCs w:val="19"/>
          <w:lang w:val="nl-NL"/>
        </w:rPr>
        <w:t>behandeling met clozapine</w:t>
      </w:r>
      <w:r>
        <w:rPr>
          <w:rFonts w:ascii="Arial" w:hAnsi="Arial"/>
          <w:b/>
          <w:sz w:val="20"/>
          <w:szCs w:val="19"/>
          <w:lang w:val="nl-NL"/>
        </w:rPr>
        <w:t xml:space="preserve"> langer dan 1 jaar</w:t>
      </w:r>
    </w:p>
    <w:p w:rsidR="00DD24C6" w:rsidRPr="005970EB" w:rsidRDefault="00DD24C6" w:rsidP="00DD24C6">
      <w:pPr>
        <w:spacing w:after="0"/>
        <w:rPr>
          <w:rFonts w:ascii="Arial" w:hAnsi="Arial"/>
          <w:b/>
          <w:sz w:val="20"/>
          <w:szCs w:val="19"/>
          <w:lang w:val="nl-NL"/>
        </w:rPr>
      </w:pPr>
    </w:p>
    <w:tbl>
      <w:tblPr>
        <w:tblW w:w="140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48"/>
        <w:gridCol w:w="4536"/>
        <w:gridCol w:w="5217"/>
      </w:tblGrid>
      <w:tr w:rsidR="00DD24C6" w:rsidRPr="0066523B" w:rsidTr="00DD24C6">
        <w:trPr>
          <w:trHeight w:val="283"/>
        </w:trPr>
        <w:tc>
          <w:tcPr>
            <w:tcW w:w="4248"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Naam patiënt:</w:t>
            </w:r>
          </w:p>
        </w:tc>
        <w:tc>
          <w:tcPr>
            <w:tcW w:w="4536"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Instelling:</w:t>
            </w:r>
          </w:p>
        </w:tc>
        <w:tc>
          <w:tcPr>
            <w:tcW w:w="5217"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Uitvoerende behandelaar:</w:t>
            </w:r>
          </w:p>
        </w:tc>
      </w:tr>
      <w:tr w:rsidR="00DD24C6" w:rsidRPr="0066523B" w:rsidTr="00DD24C6">
        <w:trPr>
          <w:trHeight w:val="283"/>
        </w:trPr>
        <w:tc>
          <w:tcPr>
            <w:tcW w:w="4248"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Geboortedatum:</w:t>
            </w:r>
          </w:p>
        </w:tc>
        <w:tc>
          <w:tcPr>
            <w:tcW w:w="4536"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Behandelteam:</w:t>
            </w:r>
          </w:p>
        </w:tc>
        <w:tc>
          <w:tcPr>
            <w:tcW w:w="5217" w:type="dxa"/>
            <w:shd w:val="clear" w:color="auto" w:fill="auto"/>
          </w:tcPr>
          <w:p w:rsidR="00DD24C6" w:rsidRPr="0066523B" w:rsidRDefault="00DD24C6" w:rsidP="00DD24C6">
            <w:pPr>
              <w:spacing w:after="0"/>
              <w:rPr>
                <w:rFonts w:ascii="Arial" w:hAnsi="Arial"/>
                <w:sz w:val="20"/>
                <w:szCs w:val="19"/>
              </w:rPr>
            </w:pPr>
            <w:r>
              <w:rPr>
                <w:rFonts w:ascii="Arial" w:hAnsi="Arial"/>
                <w:sz w:val="20"/>
                <w:szCs w:val="19"/>
              </w:rPr>
              <w:t>Startdatum clozapinebehandeling:</w:t>
            </w:r>
          </w:p>
        </w:tc>
      </w:tr>
    </w:tbl>
    <w:p w:rsidR="00DD24C6" w:rsidRDefault="00DD24C6" w:rsidP="00DD24C6">
      <w:pPr>
        <w:spacing w:after="0"/>
        <w:rPr>
          <w:rFonts w:ascii="Arial" w:hAnsi="Arial"/>
          <w:sz w:val="19"/>
          <w:szCs w:val="19"/>
        </w:rPr>
      </w:pPr>
    </w:p>
    <w:p w:rsidR="00DD24C6" w:rsidRDefault="00DD24C6" w:rsidP="00DD24C6">
      <w:pPr>
        <w:spacing w:after="0"/>
        <w:rPr>
          <w:rFonts w:ascii="Arial" w:hAnsi="Arial"/>
          <w:sz w:val="19"/>
          <w:szCs w:val="19"/>
        </w:rPr>
      </w:pPr>
    </w:p>
    <w:p w:rsidR="00DD24C6" w:rsidRPr="00D55CD9" w:rsidRDefault="00DD24C6" w:rsidP="00DD24C6">
      <w:pPr>
        <w:spacing w:after="0"/>
        <w:rPr>
          <w:rFonts w:ascii="Arial" w:hAnsi="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gridCol w:w="3499"/>
        <w:gridCol w:w="3499"/>
      </w:tblGrid>
      <w:tr w:rsidR="00DD24C6" w:rsidRPr="0066523B" w:rsidTr="00DD24C6">
        <w:tc>
          <w:tcPr>
            <w:tcW w:w="3498"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sym w:font="Symbol" w:char="F093"/>
            </w:r>
            <w:r w:rsidRPr="0066523B">
              <w:rPr>
                <w:rFonts w:ascii="Arial" w:hAnsi="Arial"/>
                <w:sz w:val="19"/>
                <w:szCs w:val="19"/>
              </w:rPr>
              <w:t xml:space="preserve"> Diagnose DM*</w:t>
            </w:r>
          </w:p>
        </w:tc>
        <w:tc>
          <w:tcPr>
            <w:tcW w:w="3498"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sym w:font="Symbol" w:char="F093"/>
            </w:r>
            <w:r w:rsidRPr="0066523B">
              <w:rPr>
                <w:rFonts w:ascii="Arial" w:hAnsi="Arial"/>
                <w:sz w:val="19"/>
                <w:szCs w:val="19"/>
              </w:rPr>
              <w:t xml:space="preserve"> Diagnose hypertensie</w:t>
            </w:r>
          </w:p>
        </w:tc>
        <w:tc>
          <w:tcPr>
            <w:tcW w:w="349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sym w:font="Symbol" w:char="F093"/>
            </w:r>
            <w:r w:rsidRPr="0066523B">
              <w:rPr>
                <w:rFonts w:ascii="Arial" w:hAnsi="Arial"/>
                <w:sz w:val="19"/>
                <w:szCs w:val="19"/>
              </w:rPr>
              <w:t xml:space="preserve"> Familiair belast met DM*</w:t>
            </w:r>
          </w:p>
        </w:tc>
        <w:tc>
          <w:tcPr>
            <w:tcW w:w="3499"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sym w:font="Symbol" w:char="F093"/>
            </w:r>
            <w:r w:rsidRPr="0066523B">
              <w:rPr>
                <w:rFonts w:ascii="Arial" w:hAnsi="Arial"/>
                <w:sz w:val="19"/>
                <w:szCs w:val="19"/>
              </w:rPr>
              <w:t xml:space="preserve"> Familiair belast met CVZ*</w:t>
            </w:r>
          </w:p>
        </w:tc>
      </w:tr>
    </w:tbl>
    <w:p w:rsidR="00DD24C6" w:rsidRDefault="00DD24C6" w:rsidP="00DD24C6">
      <w:pPr>
        <w:spacing w:after="0"/>
        <w:rPr>
          <w:rFonts w:ascii="Arial" w:hAnsi="Arial"/>
          <w:b/>
          <w:sz w:val="19"/>
          <w:szCs w:val="19"/>
        </w:rPr>
      </w:pPr>
      <w:r>
        <w:rPr>
          <w:rFonts w:ascii="Arial" w:hAnsi="Arial"/>
          <w:b/>
          <w:sz w:val="19"/>
          <w:szCs w:val="19"/>
        </w:rPr>
        <w:tab/>
      </w:r>
    </w:p>
    <w:p w:rsidR="00DD24C6" w:rsidRDefault="00DD24C6" w:rsidP="00DD24C6">
      <w:pPr>
        <w:spacing w:after="0"/>
        <w:rPr>
          <w:rFonts w:ascii="Arial" w:hAnsi="Arial"/>
          <w:b/>
          <w:sz w:val="19"/>
          <w:szCs w:val="19"/>
        </w:rPr>
      </w:pPr>
    </w:p>
    <w:p w:rsidR="00DD24C6" w:rsidRPr="00ED54A9" w:rsidRDefault="00DD24C6" w:rsidP="00DD24C6">
      <w:pPr>
        <w:spacing w:after="0"/>
        <w:rPr>
          <w:rFonts w:ascii="Arial" w:hAnsi="Arial"/>
          <w:b/>
          <w:sz w:val="19"/>
          <w:szCs w:val="19"/>
        </w:rPr>
      </w:pPr>
      <w:r>
        <w:rPr>
          <w:rFonts w:ascii="Arial" w:hAnsi="Arial"/>
          <w:b/>
          <w:sz w:val="19"/>
          <w:szCs w:val="19"/>
        </w:rPr>
        <w:tab/>
      </w:r>
      <w:r>
        <w:rPr>
          <w:rFonts w:ascii="Arial" w:hAnsi="Arial"/>
          <w:b/>
          <w:sz w:val="19"/>
          <w:szCs w:val="19"/>
        </w:rPr>
        <w:tab/>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374"/>
        <w:gridCol w:w="1566"/>
        <w:gridCol w:w="1142"/>
        <w:gridCol w:w="2703"/>
        <w:gridCol w:w="1852"/>
        <w:gridCol w:w="1853"/>
      </w:tblGrid>
      <w:tr w:rsidR="00DD24C6" w:rsidRPr="0066523B" w:rsidTr="00DD24C6">
        <w:tc>
          <w:tcPr>
            <w:tcW w:w="3539" w:type="dxa"/>
            <w:shd w:val="clear" w:color="auto" w:fill="auto"/>
          </w:tcPr>
          <w:p w:rsidR="00DD24C6" w:rsidRPr="0066523B" w:rsidRDefault="00DD24C6" w:rsidP="00DD24C6">
            <w:pPr>
              <w:spacing w:after="0"/>
              <w:rPr>
                <w:rFonts w:ascii="Arial" w:hAnsi="Arial"/>
                <w:sz w:val="18"/>
                <w:szCs w:val="18"/>
              </w:rPr>
            </w:pPr>
            <w:r w:rsidRPr="0066523B">
              <w:rPr>
                <w:rFonts w:ascii="Arial" w:hAnsi="Arial"/>
                <w:b/>
                <w:sz w:val="19"/>
                <w:szCs w:val="19"/>
              </w:rPr>
              <w:t xml:space="preserve">Metingen die </w:t>
            </w:r>
            <w:r w:rsidRPr="0066523B">
              <w:rPr>
                <w:rFonts w:ascii="Arial" w:hAnsi="Arial"/>
                <w:b/>
                <w:sz w:val="19"/>
                <w:szCs w:val="19"/>
                <w:u w:val="single"/>
              </w:rPr>
              <w:t>jaarlijks</w:t>
            </w:r>
            <w:r w:rsidRPr="0066523B">
              <w:rPr>
                <w:rFonts w:ascii="Arial" w:hAnsi="Arial"/>
                <w:b/>
                <w:sz w:val="19"/>
                <w:szCs w:val="19"/>
              </w:rPr>
              <w:t xml:space="preserve"> plaatsvinden:</w:t>
            </w:r>
            <w:r w:rsidRPr="0066523B">
              <w:rPr>
                <w:rFonts w:ascii="Arial" w:hAnsi="Arial"/>
                <w:b/>
                <w:sz w:val="19"/>
                <w:szCs w:val="19"/>
              </w:rPr>
              <w:tab/>
            </w:r>
          </w:p>
        </w:tc>
        <w:tc>
          <w:tcPr>
            <w:tcW w:w="1374" w:type="dxa"/>
            <w:tcBorders>
              <w:right w:val="single" w:sz="4" w:space="0" w:color="auto"/>
            </w:tcBorders>
            <w:shd w:val="clear" w:color="auto" w:fill="auto"/>
          </w:tcPr>
          <w:p w:rsidR="00DD24C6" w:rsidRPr="0066523B" w:rsidRDefault="00DD24C6" w:rsidP="00DD24C6">
            <w:pPr>
              <w:spacing w:after="0"/>
              <w:rPr>
                <w:rFonts w:ascii="Arial" w:hAnsi="Arial"/>
                <w:sz w:val="18"/>
                <w:szCs w:val="18"/>
              </w:rPr>
            </w:pPr>
          </w:p>
        </w:tc>
        <w:tc>
          <w:tcPr>
            <w:tcW w:w="1566" w:type="dxa"/>
            <w:tcBorders>
              <w:top w:val="nil"/>
              <w:left w:val="single" w:sz="4" w:space="0" w:color="auto"/>
              <w:bottom w:val="nil"/>
              <w:right w:val="single" w:sz="4" w:space="0" w:color="auto"/>
            </w:tcBorders>
            <w:shd w:val="clear" w:color="auto" w:fill="auto"/>
          </w:tcPr>
          <w:p w:rsidR="00DD24C6" w:rsidRPr="0066523B" w:rsidRDefault="00DD24C6" w:rsidP="00DD24C6">
            <w:pPr>
              <w:spacing w:after="0"/>
              <w:rPr>
                <w:rFonts w:ascii="Arial" w:hAnsi="Arial"/>
                <w:sz w:val="18"/>
                <w:szCs w:val="18"/>
              </w:rPr>
            </w:pPr>
          </w:p>
        </w:tc>
        <w:tc>
          <w:tcPr>
            <w:tcW w:w="3845" w:type="dxa"/>
            <w:gridSpan w:val="2"/>
            <w:tcBorders>
              <w:top w:val="single" w:sz="4" w:space="0" w:color="auto"/>
              <w:left w:val="single" w:sz="4" w:space="0" w:color="auto"/>
              <w:bottom w:val="single" w:sz="4" w:space="0" w:color="auto"/>
              <w:right w:val="single" w:sz="4" w:space="0" w:color="auto"/>
            </w:tcBorders>
            <w:shd w:val="clear" w:color="auto" w:fill="auto"/>
          </w:tcPr>
          <w:p w:rsidR="00DD24C6" w:rsidRPr="0066523B" w:rsidRDefault="00DD24C6" w:rsidP="00DD24C6">
            <w:pPr>
              <w:spacing w:after="0"/>
              <w:rPr>
                <w:rFonts w:ascii="Arial" w:hAnsi="Arial"/>
                <w:sz w:val="18"/>
                <w:szCs w:val="18"/>
              </w:rPr>
            </w:pPr>
            <w:r w:rsidRPr="0066523B">
              <w:rPr>
                <w:rFonts w:ascii="Arial" w:hAnsi="Arial"/>
                <w:b/>
                <w:sz w:val="19"/>
                <w:szCs w:val="19"/>
              </w:rPr>
              <w:t xml:space="preserve">Metingen die </w:t>
            </w:r>
            <w:r w:rsidRPr="0066523B">
              <w:rPr>
                <w:rFonts w:ascii="Arial" w:hAnsi="Arial"/>
                <w:b/>
                <w:sz w:val="19"/>
                <w:szCs w:val="19"/>
                <w:u w:val="single"/>
              </w:rPr>
              <w:t>maandelijks</w:t>
            </w:r>
            <w:r w:rsidRPr="0066523B">
              <w:rPr>
                <w:rFonts w:ascii="Arial" w:hAnsi="Arial"/>
                <w:b/>
                <w:sz w:val="19"/>
                <w:szCs w:val="19"/>
              </w:rPr>
              <w:t xml:space="preserve"> plaatsvinden:</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DD24C6" w:rsidRPr="0066523B" w:rsidRDefault="00DD24C6" w:rsidP="00DD24C6">
            <w:pPr>
              <w:spacing w:after="0"/>
              <w:jc w:val="center"/>
              <w:rPr>
                <w:rFonts w:ascii="Arial" w:hAnsi="Arial"/>
                <w:sz w:val="18"/>
                <w:szCs w:val="18"/>
              </w:rPr>
            </w:pPr>
            <w:r w:rsidRPr="0066523B">
              <w:rPr>
                <w:rFonts w:ascii="Arial" w:hAnsi="Arial"/>
                <w:sz w:val="18"/>
                <w:szCs w:val="18"/>
              </w:rPr>
              <w:t>Leukocyten**</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D24C6" w:rsidRPr="0066523B" w:rsidRDefault="00DD24C6" w:rsidP="00DD24C6">
            <w:pPr>
              <w:spacing w:after="0"/>
              <w:jc w:val="center"/>
              <w:rPr>
                <w:rFonts w:ascii="Arial" w:hAnsi="Arial"/>
                <w:sz w:val="18"/>
                <w:szCs w:val="18"/>
              </w:rPr>
            </w:pPr>
            <w:r w:rsidRPr="0066523B">
              <w:rPr>
                <w:rFonts w:ascii="Arial" w:hAnsi="Arial"/>
                <w:sz w:val="18"/>
                <w:szCs w:val="18"/>
              </w:rPr>
              <w:t>Neutrofielen**</w:t>
            </w:r>
          </w:p>
        </w:tc>
      </w:tr>
      <w:tr w:rsidR="00DD24C6" w:rsidRPr="0066523B" w:rsidTr="00DD24C6">
        <w:tc>
          <w:tcPr>
            <w:tcW w:w="3539" w:type="dxa"/>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Datum</w:t>
            </w:r>
          </w:p>
        </w:tc>
        <w:tc>
          <w:tcPr>
            <w:tcW w:w="1374" w:type="dxa"/>
            <w:tcBorders>
              <w:right w:val="single" w:sz="4" w:space="0" w:color="auto"/>
            </w:tcBorders>
            <w:shd w:val="clear" w:color="auto" w:fill="auto"/>
          </w:tcPr>
          <w:p w:rsidR="00DD24C6" w:rsidRPr="0066523B" w:rsidRDefault="00DD24C6" w:rsidP="00DD24C6">
            <w:pPr>
              <w:spacing w:after="0"/>
              <w:rPr>
                <w:rFonts w:ascii="Arial" w:hAnsi="Arial"/>
                <w:sz w:val="18"/>
                <w:szCs w:val="18"/>
              </w:rPr>
            </w:pPr>
          </w:p>
        </w:tc>
        <w:tc>
          <w:tcPr>
            <w:tcW w:w="1566" w:type="dxa"/>
            <w:tcBorders>
              <w:top w:val="nil"/>
              <w:left w:val="single" w:sz="4" w:space="0" w:color="auto"/>
              <w:bottom w:val="nil"/>
              <w:right w:val="single" w:sz="4" w:space="0" w:color="auto"/>
            </w:tcBorders>
            <w:shd w:val="clear" w:color="auto" w:fill="auto"/>
          </w:tcPr>
          <w:p w:rsidR="00DD24C6" w:rsidRPr="0066523B" w:rsidRDefault="00DD24C6" w:rsidP="00DD24C6">
            <w:pPr>
              <w:spacing w:after="0"/>
              <w:rPr>
                <w:rFonts w:ascii="Arial" w:hAnsi="Arial"/>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DD24C6" w:rsidRPr="0066523B" w:rsidRDefault="00DD24C6" w:rsidP="00DD24C6">
            <w:pPr>
              <w:spacing w:after="0"/>
              <w:rPr>
                <w:rFonts w:ascii="Arial" w:hAnsi="Arial"/>
                <w:sz w:val="18"/>
                <w:szCs w:val="18"/>
              </w:rPr>
            </w:pPr>
            <w:r w:rsidRPr="0066523B">
              <w:rPr>
                <w:rFonts w:ascii="Arial" w:hAnsi="Arial"/>
                <w:sz w:val="18"/>
                <w:szCs w:val="18"/>
              </w:rPr>
              <w:t>Maand 1</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DD24C6" w:rsidRPr="0066523B" w:rsidRDefault="00DD24C6" w:rsidP="00DD24C6">
            <w:pPr>
              <w:spacing w:after="0"/>
              <w:rPr>
                <w:rFonts w:ascii="Arial" w:hAnsi="Arial"/>
                <w:sz w:val="18"/>
                <w:szCs w:val="18"/>
              </w:rPr>
            </w:pPr>
            <w:r>
              <w:rPr>
                <w:rFonts w:ascii="Arial" w:hAnsi="Arial"/>
                <w:sz w:val="18"/>
                <w:szCs w:val="18"/>
              </w:rPr>
              <w:t xml:space="preserve">Datum: </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DD24C6" w:rsidRPr="0066523B" w:rsidRDefault="00DD24C6" w:rsidP="00DD24C6">
            <w:pPr>
              <w:spacing w:after="0"/>
              <w:rPr>
                <w:rFonts w:ascii="Arial" w:hAnsi="Arial"/>
                <w:sz w:val="18"/>
                <w:szCs w:val="1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D24C6" w:rsidRPr="0066523B" w:rsidRDefault="00DD24C6" w:rsidP="00DD24C6">
            <w:pPr>
              <w:spacing w:after="0"/>
              <w:rPr>
                <w:rFonts w:ascii="Arial" w:hAnsi="Arial"/>
                <w:sz w:val="18"/>
                <w:szCs w:val="18"/>
              </w:rPr>
            </w:pPr>
          </w:p>
        </w:tc>
      </w:tr>
      <w:tr w:rsidR="00EE2D41" w:rsidRPr="0066523B" w:rsidTr="00DD24C6">
        <w:tc>
          <w:tcPr>
            <w:tcW w:w="3539" w:type="dxa"/>
            <w:shd w:val="clear" w:color="auto" w:fill="auto"/>
          </w:tcPr>
          <w:p w:rsidR="00EE2D41" w:rsidRPr="0066523B" w:rsidRDefault="00EE2D41" w:rsidP="00F6008D">
            <w:pPr>
              <w:spacing w:after="0"/>
              <w:rPr>
                <w:rFonts w:ascii="Arial" w:hAnsi="Arial"/>
                <w:sz w:val="18"/>
                <w:szCs w:val="18"/>
              </w:rPr>
            </w:pPr>
            <w:r w:rsidRPr="0066523B">
              <w:rPr>
                <w:rFonts w:ascii="Arial" w:hAnsi="Arial"/>
                <w:sz w:val="18"/>
                <w:szCs w:val="18"/>
              </w:rPr>
              <w:t>Dosering (mg/dag)</w:t>
            </w:r>
          </w:p>
        </w:tc>
        <w:tc>
          <w:tcPr>
            <w:tcW w:w="1374" w:type="dxa"/>
            <w:tcBorders>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single" w:sz="4" w:space="0" w:color="auto"/>
              <w:bottom w:val="nil"/>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sidRPr="0066523B">
              <w:rPr>
                <w:rFonts w:ascii="Arial" w:hAnsi="Arial"/>
                <w:sz w:val="18"/>
                <w:szCs w:val="18"/>
              </w:rPr>
              <w:t>Maand 2</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Pr>
                <w:rFonts w:ascii="Arial" w:hAnsi="Arial"/>
                <w:sz w:val="18"/>
                <w:szCs w:val="18"/>
              </w:rPr>
              <w:t>Datum:</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r>
      <w:tr w:rsidR="00EE2D41" w:rsidRPr="0066523B" w:rsidTr="00DD24C6">
        <w:tc>
          <w:tcPr>
            <w:tcW w:w="3539" w:type="dxa"/>
            <w:shd w:val="clear" w:color="auto" w:fill="auto"/>
          </w:tcPr>
          <w:p w:rsidR="00EE2D41" w:rsidRPr="0066523B" w:rsidRDefault="00EE2D41" w:rsidP="00F6008D">
            <w:pPr>
              <w:spacing w:after="0"/>
              <w:rPr>
                <w:rFonts w:ascii="Arial" w:hAnsi="Arial"/>
                <w:sz w:val="18"/>
                <w:szCs w:val="18"/>
              </w:rPr>
            </w:pPr>
            <w:r w:rsidRPr="0066523B">
              <w:rPr>
                <w:rFonts w:ascii="Arial" w:hAnsi="Arial"/>
                <w:sz w:val="18"/>
                <w:szCs w:val="18"/>
              </w:rPr>
              <w:t>Gewicht (kg)</w:t>
            </w:r>
          </w:p>
        </w:tc>
        <w:tc>
          <w:tcPr>
            <w:tcW w:w="1374" w:type="dxa"/>
            <w:tcBorders>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single" w:sz="4" w:space="0" w:color="auto"/>
              <w:bottom w:val="nil"/>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sidRPr="0066523B">
              <w:rPr>
                <w:rFonts w:ascii="Arial" w:hAnsi="Arial"/>
                <w:sz w:val="18"/>
                <w:szCs w:val="18"/>
              </w:rPr>
              <w:t>Maand 3</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Pr>
                <w:rFonts w:ascii="Arial" w:hAnsi="Arial"/>
                <w:sz w:val="18"/>
                <w:szCs w:val="18"/>
              </w:rPr>
              <w:t>Datum:</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r>
      <w:tr w:rsidR="00EE2D41" w:rsidRPr="0066523B" w:rsidTr="00DD24C6">
        <w:tc>
          <w:tcPr>
            <w:tcW w:w="3539" w:type="dxa"/>
            <w:shd w:val="clear" w:color="auto" w:fill="auto"/>
          </w:tcPr>
          <w:p w:rsidR="00EE2D41" w:rsidRPr="0066523B" w:rsidRDefault="00EE2D41" w:rsidP="00F6008D">
            <w:pPr>
              <w:spacing w:after="0"/>
              <w:rPr>
                <w:rFonts w:ascii="Arial" w:hAnsi="Arial"/>
                <w:sz w:val="18"/>
                <w:szCs w:val="18"/>
              </w:rPr>
            </w:pPr>
            <w:r w:rsidRPr="0066523B">
              <w:rPr>
                <w:rFonts w:ascii="Arial" w:hAnsi="Arial"/>
                <w:sz w:val="18"/>
                <w:szCs w:val="18"/>
              </w:rPr>
              <w:t>Lengte (cm)</w:t>
            </w:r>
          </w:p>
        </w:tc>
        <w:tc>
          <w:tcPr>
            <w:tcW w:w="1374" w:type="dxa"/>
            <w:tcBorders>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single" w:sz="4" w:space="0" w:color="auto"/>
              <w:bottom w:val="nil"/>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sidRPr="0066523B">
              <w:rPr>
                <w:rFonts w:ascii="Arial" w:hAnsi="Arial"/>
                <w:sz w:val="18"/>
                <w:szCs w:val="18"/>
              </w:rPr>
              <w:t>Maand 4</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Pr>
                <w:rFonts w:ascii="Arial" w:hAnsi="Arial"/>
                <w:sz w:val="18"/>
                <w:szCs w:val="18"/>
              </w:rPr>
              <w:t>Datum:</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r>
      <w:tr w:rsidR="00EE2D41" w:rsidRPr="0066523B" w:rsidTr="00DD24C6">
        <w:tc>
          <w:tcPr>
            <w:tcW w:w="3539" w:type="dxa"/>
            <w:shd w:val="clear" w:color="auto" w:fill="auto"/>
          </w:tcPr>
          <w:p w:rsidR="00EE2D41" w:rsidRPr="0066523B" w:rsidRDefault="00EE2D41" w:rsidP="00F6008D">
            <w:pPr>
              <w:spacing w:after="0"/>
              <w:rPr>
                <w:rFonts w:ascii="Arial" w:hAnsi="Arial"/>
                <w:sz w:val="18"/>
                <w:szCs w:val="18"/>
              </w:rPr>
            </w:pPr>
            <w:r>
              <w:rPr>
                <w:rFonts w:ascii="Arial" w:hAnsi="Arial"/>
                <w:sz w:val="18"/>
                <w:szCs w:val="18"/>
              </w:rPr>
              <w:t>BMI</w:t>
            </w:r>
          </w:p>
        </w:tc>
        <w:tc>
          <w:tcPr>
            <w:tcW w:w="1374" w:type="dxa"/>
            <w:tcBorders>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single" w:sz="4" w:space="0" w:color="auto"/>
              <w:bottom w:val="nil"/>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sidRPr="0066523B">
              <w:rPr>
                <w:rFonts w:ascii="Arial" w:hAnsi="Arial"/>
                <w:sz w:val="18"/>
                <w:szCs w:val="18"/>
              </w:rPr>
              <w:t>Maand 5</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Pr>
                <w:rFonts w:ascii="Arial" w:hAnsi="Arial"/>
                <w:sz w:val="18"/>
                <w:szCs w:val="18"/>
              </w:rPr>
              <w:t>Datum:</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r>
      <w:tr w:rsidR="00EE2D41" w:rsidRPr="0066523B" w:rsidTr="00DD24C6">
        <w:tc>
          <w:tcPr>
            <w:tcW w:w="3539" w:type="dxa"/>
            <w:shd w:val="clear" w:color="auto" w:fill="auto"/>
          </w:tcPr>
          <w:p w:rsidR="00EE2D41" w:rsidRPr="0066523B" w:rsidRDefault="00EE2D41" w:rsidP="00F6008D">
            <w:pPr>
              <w:spacing w:after="0"/>
              <w:rPr>
                <w:rFonts w:ascii="Arial" w:hAnsi="Arial"/>
                <w:sz w:val="18"/>
                <w:szCs w:val="18"/>
              </w:rPr>
            </w:pPr>
            <w:r w:rsidRPr="0066523B">
              <w:rPr>
                <w:rFonts w:ascii="Arial" w:hAnsi="Arial"/>
                <w:sz w:val="18"/>
                <w:szCs w:val="18"/>
              </w:rPr>
              <w:t>Buikomvang (cm)</w:t>
            </w:r>
          </w:p>
        </w:tc>
        <w:tc>
          <w:tcPr>
            <w:tcW w:w="1374" w:type="dxa"/>
            <w:tcBorders>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single" w:sz="4" w:space="0" w:color="auto"/>
              <w:bottom w:val="nil"/>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sidRPr="0066523B">
              <w:rPr>
                <w:rFonts w:ascii="Arial" w:hAnsi="Arial"/>
                <w:sz w:val="18"/>
                <w:szCs w:val="18"/>
              </w:rPr>
              <w:t>Maand 6</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Pr>
                <w:rFonts w:ascii="Arial" w:hAnsi="Arial"/>
                <w:sz w:val="18"/>
                <w:szCs w:val="18"/>
              </w:rPr>
              <w:t>Datum:</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r>
      <w:tr w:rsidR="00EE2D41" w:rsidRPr="0066523B" w:rsidTr="00DD24C6">
        <w:tc>
          <w:tcPr>
            <w:tcW w:w="3539" w:type="dxa"/>
            <w:shd w:val="clear" w:color="auto" w:fill="auto"/>
          </w:tcPr>
          <w:p w:rsidR="00EE2D41" w:rsidRPr="0066523B" w:rsidRDefault="00EE2D41" w:rsidP="00F6008D">
            <w:pPr>
              <w:spacing w:after="0"/>
              <w:rPr>
                <w:rFonts w:ascii="Arial" w:hAnsi="Arial"/>
                <w:sz w:val="18"/>
                <w:szCs w:val="18"/>
              </w:rPr>
            </w:pPr>
            <w:r w:rsidRPr="0066523B">
              <w:rPr>
                <w:rFonts w:ascii="Arial" w:hAnsi="Arial"/>
                <w:sz w:val="18"/>
                <w:szCs w:val="18"/>
              </w:rPr>
              <w:t xml:space="preserve">Bloeddruk </w:t>
            </w:r>
            <w:r>
              <w:rPr>
                <w:rFonts w:ascii="Arial" w:hAnsi="Arial"/>
                <w:sz w:val="19"/>
                <w:szCs w:val="19"/>
              </w:rPr>
              <w:t>(</w:t>
            </w:r>
            <w:r w:rsidRPr="00DD24C6">
              <w:rPr>
                <w:rFonts w:ascii="Arial" w:hAnsi="Arial"/>
                <w:sz w:val="19"/>
                <w:szCs w:val="19"/>
              </w:rPr>
              <w:t>mmHG</w:t>
            </w:r>
            <w:r>
              <w:rPr>
                <w:rFonts w:ascii="Arial" w:hAnsi="Arial"/>
                <w:sz w:val="19"/>
                <w:szCs w:val="19"/>
              </w:rPr>
              <w:t>)</w:t>
            </w:r>
          </w:p>
        </w:tc>
        <w:tc>
          <w:tcPr>
            <w:tcW w:w="1374" w:type="dxa"/>
            <w:tcBorders>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single" w:sz="4" w:space="0" w:color="auto"/>
              <w:bottom w:val="nil"/>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sidRPr="0066523B">
              <w:rPr>
                <w:rFonts w:ascii="Arial" w:hAnsi="Arial"/>
                <w:sz w:val="18"/>
                <w:szCs w:val="18"/>
              </w:rPr>
              <w:t>Maand 7</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Pr>
                <w:rFonts w:ascii="Arial" w:hAnsi="Arial"/>
                <w:sz w:val="18"/>
                <w:szCs w:val="18"/>
              </w:rPr>
              <w:t>Datum:</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r>
      <w:tr w:rsidR="00EE2D41" w:rsidRPr="0066523B" w:rsidTr="00DD24C6">
        <w:tc>
          <w:tcPr>
            <w:tcW w:w="3539" w:type="dxa"/>
            <w:shd w:val="clear" w:color="auto" w:fill="auto"/>
          </w:tcPr>
          <w:p w:rsidR="00EE2D41" w:rsidRPr="0066523B" w:rsidRDefault="00EE2D41" w:rsidP="00F6008D">
            <w:pPr>
              <w:spacing w:after="0"/>
              <w:rPr>
                <w:rFonts w:ascii="Arial" w:hAnsi="Arial"/>
                <w:sz w:val="18"/>
                <w:szCs w:val="18"/>
              </w:rPr>
            </w:pPr>
            <w:r w:rsidRPr="0066523B">
              <w:rPr>
                <w:rFonts w:ascii="Arial" w:hAnsi="Arial"/>
                <w:sz w:val="18"/>
                <w:szCs w:val="18"/>
              </w:rPr>
              <w:t>Temperatuur (</w:t>
            </w:r>
            <w:r w:rsidRPr="0066523B">
              <w:rPr>
                <w:rFonts w:ascii="Arial" w:hAnsi="Arial"/>
                <w:sz w:val="18"/>
                <w:szCs w:val="18"/>
              </w:rPr>
              <w:sym w:font="Symbol" w:char="F0B0"/>
            </w:r>
            <w:r w:rsidRPr="0066523B">
              <w:rPr>
                <w:rFonts w:ascii="Arial" w:hAnsi="Arial"/>
                <w:sz w:val="18"/>
                <w:szCs w:val="18"/>
              </w:rPr>
              <w:t>C)</w:t>
            </w:r>
          </w:p>
        </w:tc>
        <w:tc>
          <w:tcPr>
            <w:tcW w:w="1374" w:type="dxa"/>
            <w:tcBorders>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single" w:sz="4" w:space="0" w:color="auto"/>
              <w:bottom w:val="nil"/>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sidRPr="0066523B">
              <w:rPr>
                <w:rFonts w:ascii="Arial" w:hAnsi="Arial"/>
                <w:sz w:val="18"/>
                <w:szCs w:val="18"/>
              </w:rPr>
              <w:t>Maand 8</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Pr>
                <w:rFonts w:ascii="Arial" w:hAnsi="Arial"/>
                <w:sz w:val="18"/>
                <w:szCs w:val="18"/>
              </w:rPr>
              <w:t>Datum:</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r>
      <w:tr w:rsidR="00EE2D41" w:rsidRPr="0066523B" w:rsidTr="00DD24C6">
        <w:tc>
          <w:tcPr>
            <w:tcW w:w="3539" w:type="dxa"/>
            <w:shd w:val="clear" w:color="auto" w:fill="auto"/>
          </w:tcPr>
          <w:p w:rsidR="00EE2D41" w:rsidRPr="0066523B" w:rsidRDefault="00EE2D41" w:rsidP="00F6008D">
            <w:pPr>
              <w:spacing w:after="0"/>
              <w:rPr>
                <w:rFonts w:ascii="Arial" w:hAnsi="Arial"/>
                <w:sz w:val="18"/>
                <w:szCs w:val="18"/>
              </w:rPr>
            </w:pPr>
            <w:r w:rsidRPr="0066523B">
              <w:rPr>
                <w:rFonts w:ascii="Arial" w:hAnsi="Arial"/>
                <w:sz w:val="18"/>
                <w:szCs w:val="18"/>
              </w:rPr>
              <w:t>Polsslagen/min</w:t>
            </w:r>
          </w:p>
        </w:tc>
        <w:tc>
          <w:tcPr>
            <w:tcW w:w="1374" w:type="dxa"/>
            <w:tcBorders>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single" w:sz="4" w:space="0" w:color="auto"/>
              <w:bottom w:val="nil"/>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sidRPr="0066523B">
              <w:rPr>
                <w:rFonts w:ascii="Arial" w:hAnsi="Arial"/>
                <w:sz w:val="18"/>
                <w:szCs w:val="18"/>
              </w:rPr>
              <w:t>Maand 9</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Pr>
                <w:rFonts w:ascii="Arial" w:hAnsi="Arial"/>
                <w:sz w:val="18"/>
                <w:szCs w:val="18"/>
              </w:rPr>
              <w:t>Datum:</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r>
      <w:tr w:rsidR="00EE2D41" w:rsidRPr="0066523B" w:rsidTr="00DD24C6">
        <w:tc>
          <w:tcPr>
            <w:tcW w:w="3539" w:type="dxa"/>
            <w:shd w:val="clear" w:color="auto" w:fill="auto"/>
          </w:tcPr>
          <w:p w:rsidR="00EE2D41" w:rsidRPr="0066523B" w:rsidRDefault="00EE2D41" w:rsidP="00F6008D">
            <w:pPr>
              <w:spacing w:after="0"/>
              <w:rPr>
                <w:rFonts w:ascii="Arial" w:hAnsi="Arial"/>
                <w:sz w:val="18"/>
                <w:szCs w:val="18"/>
              </w:rPr>
            </w:pPr>
            <w:r w:rsidRPr="0066523B">
              <w:rPr>
                <w:rFonts w:ascii="Arial" w:hAnsi="Arial"/>
                <w:sz w:val="18"/>
                <w:szCs w:val="18"/>
              </w:rPr>
              <w:t>Glucose</w:t>
            </w:r>
          </w:p>
        </w:tc>
        <w:tc>
          <w:tcPr>
            <w:tcW w:w="1374" w:type="dxa"/>
            <w:tcBorders>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single" w:sz="4" w:space="0" w:color="auto"/>
              <w:bottom w:val="nil"/>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sidRPr="0066523B">
              <w:rPr>
                <w:rFonts w:ascii="Arial" w:hAnsi="Arial"/>
                <w:sz w:val="18"/>
                <w:szCs w:val="18"/>
              </w:rPr>
              <w:t>Maand 10</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Pr>
                <w:rFonts w:ascii="Arial" w:hAnsi="Arial"/>
                <w:sz w:val="18"/>
                <w:szCs w:val="18"/>
              </w:rPr>
              <w:t>Datum:</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r>
      <w:tr w:rsidR="00EE2D41" w:rsidRPr="0066523B" w:rsidTr="00DD24C6">
        <w:tc>
          <w:tcPr>
            <w:tcW w:w="3539" w:type="dxa"/>
            <w:shd w:val="clear" w:color="auto" w:fill="auto"/>
          </w:tcPr>
          <w:p w:rsidR="00EE2D41" w:rsidRPr="0066523B" w:rsidRDefault="00EE2D41" w:rsidP="00F6008D">
            <w:pPr>
              <w:spacing w:after="0"/>
              <w:rPr>
                <w:rFonts w:ascii="Arial" w:hAnsi="Arial"/>
                <w:sz w:val="18"/>
                <w:szCs w:val="18"/>
              </w:rPr>
            </w:pPr>
            <w:r w:rsidRPr="0066523B">
              <w:rPr>
                <w:rFonts w:ascii="Arial" w:hAnsi="Arial"/>
                <w:sz w:val="18"/>
                <w:szCs w:val="18"/>
              </w:rPr>
              <w:t>Totaal cholesterol***</w:t>
            </w:r>
          </w:p>
        </w:tc>
        <w:tc>
          <w:tcPr>
            <w:tcW w:w="1374" w:type="dxa"/>
            <w:tcBorders>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single" w:sz="4" w:space="0" w:color="auto"/>
              <w:bottom w:val="nil"/>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sidRPr="0066523B">
              <w:rPr>
                <w:rFonts w:ascii="Arial" w:hAnsi="Arial"/>
                <w:sz w:val="18"/>
                <w:szCs w:val="18"/>
              </w:rPr>
              <w:t>Maand 11</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Pr>
                <w:rFonts w:ascii="Arial" w:hAnsi="Arial"/>
                <w:sz w:val="18"/>
                <w:szCs w:val="18"/>
              </w:rPr>
              <w:t>Datum:</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r>
      <w:tr w:rsidR="00EE2D41" w:rsidRPr="0066523B" w:rsidTr="00DD24C6">
        <w:tc>
          <w:tcPr>
            <w:tcW w:w="3539" w:type="dxa"/>
            <w:shd w:val="clear" w:color="auto" w:fill="auto"/>
          </w:tcPr>
          <w:p w:rsidR="00EE2D41" w:rsidRPr="0066523B" w:rsidRDefault="00EE2D41" w:rsidP="00F6008D">
            <w:pPr>
              <w:spacing w:after="0"/>
              <w:rPr>
                <w:rFonts w:ascii="Arial" w:hAnsi="Arial"/>
                <w:sz w:val="18"/>
                <w:szCs w:val="18"/>
              </w:rPr>
            </w:pPr>
            <w:r w:rsidRPr="0066523B">
              <w:rPr>
                <w:rFonts w:ascii="Arial" w:hAnsi="Arial"/>
                <w:sz w:val="18"/>
                <w:szCs w:val="18"/>
              </w:rPr>
              <w:t>LDL Chol***</w:t>
            </w:r>
          </w:p>
        </w:tc>
        <w:tc>
          <w:tcPr>
            <w:tcW w:w="1374" w:type="dxa"/>
            <w:tcBorders>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single" w:sz="4" w:space="0" w:color="auto"/>
              <w:bottom w:val="nil"/>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sidRPr="0066523B">
              <w:rPr>
                <w:rFonts w:ascii="Arial" w:hAnsi="Arial"/>
                <w:sz w:val="18"/>
                <w:szCs w:val="18"/>
              </w:rPr>
              <w:t>Maand 12</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r>
              <w:rPr>
                <w:rFonts w:ascii="Arial" w:hAnsi="Arial"/>
                <w:sz w:val="18"/>
                <w:szCs w:val="18"/>
              </w:rPr>
              <w:t>Datum:</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rPr>
            </w:pPr>
          </w:p>
        </w:tc>
      </w:tr>
      <w:tr w:rsidR="00EE2D41" w:rsidRPr="0066523B" w:rsidTr="00DD24C6">
        <w:tc>
          <w:tcPr>
            <w:tcW w:w="3539" w:type="dxa"/>
            <w:shd w:val="clear" w:color="auto" w:fill="auto"/>
          </w:tcPr>
          <w:p w:rsidR="00EE2D41" w:rsidRPr="0066523B" w:rsidRDefault="00EE2D41" w:rsidP="00F6008D">
            <w:pPr>
              <w:spacing w:after="0"/>
              <w:rPr>
                <w:rFonts w:ascii="Arial" w:hAnsi="Arial"/>
                <w:sz w:val="18"/>
                <w:szCs w:val="18"/>
              </w:rPr>
            </w:pPr>
            <w:r w:rsidRPr="0066523B">
              <w:rPr>
                <w:rFonts w:ascii="Arial" w:hAnsi="Arial"/>
                <w:sz w:val="18"/>
                <w:szCs w:val="18"/>
              </w:rPr>
              <w:t>HDL Chol***</w:t>
            </w:r>
          </w:p>
        </w:tc>
        <w:tc>
          <w:tcPr>
            <w:tcW w:w="1374" w:type="dxa"/>
            <w:tcBorders>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single" w:sz="4" w:space="0" w:color="auto"/>
              <w:bottom w:val="nil"/>
              <w:right w:val="nil"/>
            </w:tcBorders>
            <w:shd w:val="clear" w:color="auto" w:fill="auto"/>
          </w:tcPr>
          <w:p w:rsidR="00EE2D41" w:rsidRPr="0066523B" w:rsidRDefault="00EE2D41" w:rsidP="00DD24C6">
            <w:pPr>
              <w:spacing w:after="0"/>
              <w:rPr>
                <w:rFonts w:ascii="Arial" w:hAnsi="Arial"/>
                <w:sz w:val="18"/>
                <w:szCs w:val="18"/>
              </w:rPr>
            </w:pPr>
          </w:p>
        </w:tc>
        <w:tc>
          <w:tcPr>
            <w:tcW w:w="3845" w:type="dxa"/>
            <w:gridSpan w:val="2"/>
            <w:tcBorders>
              <w:top w:val="single" w:sz="4" w:space="0" w:color="auto"/>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1852" w:type="dxa"/>
            <w:tcBorders>
              <w:top w:val="single" w:sz="4" w:space="0" w:color="auto"/>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1853" w:type="dxa"/>
            <w:tcBorders>
              <w:top w:val="single" w:sz="4" w:space="0" w:color="auto"/>
              <w:left w:val="nil"/>
              <w:bottom w:val="nil"/>
              <w:right w:val="nil"/>
            </w:tcBorders>
            <w:shd w:val="clear" w:color="auto" w:fill="auto"/>
          </w:tcPr>
          <w:p w:rsidR="00EE2D41" w:rsidRPr="0066523B" w:rsidRDefault="00EE2D41" w:rsidP="00DD24C6">
            <w:pPr>
              <w:spacing w:after="0"/>
              <w:rPr>
                <w:rFonts w:ascii="Arial" w:hAnsi="Arial"/>
                <w:sz w:val="18"/>
                <w:szCs w:val="18"/>
              </w:rPr>
            </w:pPr>
          </w:p>
        </w:tc>
      </w:tr>
      <w:tr w:rsidR="00EE2D41" w:rsidRPr="0066523B" w:rsidTr="00DD24C6">
        <w:tc>
          <w:tcPr>
            <w:tcW w:w="3539" w:type="dxa"/>
            <w:shd w:val="clear" w:color="auto" w:fill="auto"/>
          </w:tcPr>
          <w:p w:rsidR="00EE2D41" w:rsidRPr="0066523B" w:rsidRDefault="00EE2D41" w:rsidP="00F6008D">
            <w:pPr>
              <w:spacing w:after="0"/>
              <w:rPr>
                <w:rFonts w:ascii="Arial" w:hAnsi="Arial"/>
                <w:sz w:val="18"/>
                <w:szCs w:val="18"/>
              </w:rPr>
            </w:pPr>
            <w:r w:rsidRPr="0066523B">
              <w:rPr>
                <w:rFonts w:ascii="Arial" w:hAnsi="Arial"/>
                <w:sz w:val="18"/>
                <w:szCs w:val="18"/>
              </w:rPr>
              <w:t>Triglyceriden***</w:t>
            </w:r>
          </w:p>
        </w:tc>
        <w:tc>
          <w:tcPr>
            <w:tcW w:w="1374" w:type="dxa"/>
            <w:tcBorders>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single" w:sz="4" w:space="0" w:color="auto"/>
              <w:bottom w:val="nil"/>
              <w:right w:val="nil"/>
            </w:tcBorders>
            <w:shd w:val="clear" w:color="auto" w:fill="auto"/>
          </w:tcPr>
          <w:p w:rsidR="00EE2D41" w:rsidRPr="0066523B" w:rsidRDefault="00EE2D41" w:rsidP="00DD24C6">
            <w:pPr>
              <w:spacing w:after="0"/>
              <w:rPr>
                <w:rFonts w:ascii="Arial" w:hAnsi="Arial"/>
                <w:sz w:val="18"/>
                <w:szCs w:val="18"/>
              </w:rPr>
            </w:pPr>
          </w:p>
        </w:tc>
        <w:tc>
          <w:tcPr>
            <w:tcW w:w="3845" w:type="dxa"/>
            <w:gridSpan w:val="2"/>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1852" w:type="dxa"/>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1853" w:type="dxa"/>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r>
      <w:tr w:rsidR="00EE2D41" w:rsidRPr="0066523B" w:rsidTr="00DD24C6">
        <w:tc>
          <w:tcPr>
            <w:tcW w:w="3539" w:type="dxa"/>
            <w:shd w:val="clear" w:color="auto" w:fill="auto"/>
          </w:tcPr>
          <w:p w:rsidR="00EE2D41" w:rsidRPr="0066523B" w:rsidRDefault="00EE2D41" w:rsidP="00F6008D">
            <w:pPr>
              <w:spacing w:after="0"/>
              <w:rPr>
                <w:rFonts w:ascii="Arial" w:hAnsi="Arial"/>
                <w:sz w:val="18"/>
                <w:szCs w:val="18"/>
              </w:rPr>
            </w:pPr>
            <w:r w:rsidRPr="0066523B">
              <w:rPr>
                <w:rFonts w:ascii="Arial" w:hAnsi="Arial"/>
                <w:sz w:val="18"/>
                <w:szCs w:val="18"/>
              </w:rPr>
              <w:t>Chol/HDL ratio***</w:t>
            </w:r>
          </w:p>
        </w:tc>
        <w:tc>
          <w:tcPr>
            <w:tcW w:w="1374" w:type="dxa"/>
            <w:tcBorders>
              <w:right w:val="single" w:sz="4" w:space="0" w:color="auto"/>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single" w:sz="4" w:space="0" w:color="auto"/>
              <w:bottom w:val="nil"/>
              <w:right w:val="nil"/>
            </w:tcBorders>
            <w:shd w:val="clear" w:color="auto" w:fill="auto"/>
          </w:tcPr>
          <w:p w:rsidR="00EE2D41" w:rsidRPr="0066523B" w:rsidRDefault="00EE2D41" w:rsidP="00DD24C6">
            <w:pPr>
              <w:spacing w:after="0"/>
              <w:rPr>
                <w:rFonts w:ascii="Arial" w:hAnsi="Arial"/>
                <w:sz w:val="18"/>
                <w:szCs w:val="18"/>
              </w:rPr>
            </w:pPr>
          </w:p>
        </w:tc>
        <w:tc>
          <w:tcPr>
            <w:tcW w:w="3845" w:type="dxa"/>
            <w:gridSpan w:val="2"/>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1852" w:type="dxa"/>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1853" w:type="dxa"/>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r>
      <w:tr w:rsidR="00EE2D41" w:rsidRPr="0092079B" w:rsidTr="00DD24C6">
        <w:tc>
          <w:tcPr>
            <w:tcW w:w="3539" w:type="dxa"/>
            <w:shd w:val="clear" w:color="auto" w:fill="auto"/>
          </w:tcPr>
          <w:p w:rsidR="00EE2D41" w:rsidRPr="0066523B" w:rsidRDefault="00EE2D41" w:rsidP="00F6008D">
            <w:pPr>
              <w:spacing w:after="0"/>
              <w:rPr>
                <w:rFonts w:ascii="Arial" w:hAnsi="Arial"/>
                <w:sz w:val="18"/>
                <w:szCs w:val="18"/>
                <w:lang w:val="nl-NL"/>
              </w:rPr>
            </w:pPr>
            <w:r w:rsidRPr="0066523B">
              <w:rPr>
                <w:rFonts w:ascii="Arial" w:hAnsi="Arial"/>
                <w:sz w:val="18"/>
                <w:szCs w:val="18"/>
                <w:lang w:val="nl-NL"/>
              </w:rPr>
              <w:t>Afwijkingen in lever, nier en elektrolyten</w:t>
            </w:r>
          </w:p>
        </w:tc>
        <w:tc>
          <w:tcPr>
            <w:tcW w:w="1374" w:type="dxa"/>
            <w:tcBorders>
              <w:right w:val="single" w:sz="4" w:space="0" w:color="auto"/>
            </w:tcBorders>
            <w:shd w:val="clear" w:color="auto" w:fill="auto"/>
          </w:tcPr>
          <w:p w:rsidR="00EE2D41" w:rsidRPr="00EE2D41" w:rsidRDefault="00EE2D41" w:rsidP="00DD24C6">
            <w:pPr>
              <w:spacing w:after="0"/>
              <w:rPr>
                <w:rFonts w:ascii="Arial" w:hAnsi="Arial"/>
                <w:sz w:val="18"/>
                <w:szCs w:val="18"/>
                <w:lang w:val="nl-NL"/>
              </w:rPr>
            </w:pPr>
          </w:p>
        </w:tc>
        <w:tc>
          <w:tcPr>
            <w:tcW w:w="1566" w:type="dxa"/>
            <w:tcBorders>
              <w:top w:val="nil"/>
              <w:left w:val="single" w:sz="4" w:space="0" w:color="auto"/>
              <w:bottom w:val="nil"/>
              <w:right w:val="nil"/>
            </w:tcBorders>
            <w:shd w:val="clear" w:color="auto" w:fill="auto"/>
          </w:tcPr>
          <w:p w:rsidR="00EE2D41" w:rsidRPr="00EE2D41" w:rsidRDefault="00EE2D41" w:rsidP="00DD24C6">
            <w:pPr>
              <w:spacing w:after="0"/>
              <w:rPr>
                <w:rFonts w:ascii="Arial" w:hAnsi="Arial"/>
                <w:sz w:val="18"/>
                <w:szCs w:val="18"/>
                <w:lang w:val="nl-NL"/>
              </w:rPr>
            </w:pPr>
          </w:p>
        </w:tc>
        <w:tc>
          <w:tcPr>
            <w:tcW w:w="3845" w:type="dxa"/>
            <w:gridSpan w:val="2"/>
            <w:tcBorders>
              <w:top w:val="nil"/>
              <w:left w:val="nil"/>
              <w:bottom w:val="nil"/>
              <w:right w:val="nil"/>
            </w:tcBorders>
            <w:shd w:val="clear" w:color="auto" w:fill="auto"/>
          </w:tcPr>
          <w:p w:rsidR="00EE2D41" w:rsidRPr="00EE2D41" w:rsidRDefault="00EE2D41" w:rsidP="00DD24C6">
            <w:pPr>
              <w:spacing w:after="0"/>
              <w:rPr>
                <w:rFonts w:ascii="Arial" w:hAnsi="Arial"/>
                <w:sz w:val="18"/>
                <w:szCs w:val="18"/>
                <w:lang w:val="nl-NL"/>
              </w:rPr>
            </w:pPr>
          </w:p>
        </w:tc>
        <w:tc>
          <w:tcPr>
            <w:tcW w:w="1852" w:type="dxa"/>
            <w:tcBorders>
              <w:top w:val="nil"/>
              <w:left w:val="nil"/>
              <w:bottom w:val="nil"/>
              <w:right w:val="nil"/>
            </w:tcBorders>
            <w:shd w:val="clear" w:color="auto" w:fill="auto"/>
          </w:tcPr>
          <w:p w:rsidR="00EE2D41" w:rsidRPr="00EE2D41" w:rsidRDefault="00EE2D41" w:rsidP="00DD24C6">
            <w:pPr>
              <w:spacing w:after="0"/>
              <w:rPr>
                <w:rFonts w:ascii="Arial" w:hAnsi="Arial"/>
                <w:sz w:val="18"/>
                <w:szCs w:val="18"/>
                <w:lang w:val="nl-NL"/>
              </w:rPr>
            </w:pPr>
          </w:p>
        </w:tc>
        <w:tc>
          <w:tcPr>
            <w:tcW w:w="1853" w:type="dxa"/>
            <w:tcBorders>
              <w:top w:val="nil"/>
              <w:left w:val="nil"/>
              <w:bottom w:val="nil"/>
              <w:right w:val="nil"/>
            </w:tcBorders>
            <w:shd w:val="clear" w:color="auto" w:fill="auto"/>
          </w:tcPr>
          <w:p w:rsidR="00EE2D41" w:rsidRPr="00EE2D41" w:rsidRDefault="00EE2D41" w:rsidP="00DD24C6">
            <w:pPr>
              <w:spacing w:after="0"/>
              <w:rPr>
                <w:rFonts w:ascii="Arial" w:hAnsi="Arial"/>
                <w:sz w:val="18"/>
                <w:szCs w:val="18"/>
                <w:lang w:val="nl-NL"/>
              </w:rPr>
            </w:pPr>
          </w:p>
        </w:tc>
      </w:tr>
      <w:tr w:rsidR="00EE2D41" w:rsidRPr="00080A14" w:rsidTr="00EE2D41">
        <w:tc>
          <w:tcPr>
            <w:tcW w:w="3539" w:type="dxa"/>
            <w:tcBorders>
              <w:bottom w:val="single" w:sz="4" w:space="0" w:color="auto"/>
            </w:tcBorders>
            <w:shd w:val="clear" w:color="auto" w:fill="auto"/>
          </w:tcPr>
          <w:p w:rsidR="00EE2D41" w:rsidRPr="0066523B" w:rsidRDefault="00EE2D41" w:rsidP="00F6008D">
            <w:pPr>
              <w:spacing w:after="0"/>
              <w:rPr>
                <w:rFonts w:ascii="Arial" w:hAnsi="Arial"/>
                <w:sz w:val="18"/>
                <w:szCs w:val="18"/>
              </w:rPr>
            </w:pPr>
            <w:r w:rsidRPr="0066523B">
              <w:rPr>
                <w:rFonts w:ascii="Arial" w:hAnsi="Arial"/>
                <w:sz w:val="18"/>
                <w:szCs w:val="18"/>
              </w:rPr>
              <w:t>Sigaretten/dag</w:t>
            </w:r>
          </w:p>
        </w:tc>
        <w:tc>
          <w:tcPr>
            <w:tcW w:w="1374" w:type="dxa"/>
            <w:tcBorders>
              <w:bottom w:val="single" w:sz="4" w:space="0" w:color="auto"/>
              <w:right w:val="single" w:sz="4" w:space="0" w:color="auto"/>
            </w:tcBorders>
            <w:shd w:val="clear" w:color="auto" w:fill="auto"/>
          </w:tcPr>
          <w:p w:rsidR="00EE2D41" w:rsidRPr="007C3264" w:rsidRDefault="00EE2D41" w:rsidP="00DD24C6">
            <w:pPr>
              <w:spacing w:after="0"/>
              <w:rPr>
                <w:rFonts w:ascii="Arial" w:hAnsi="Arial"/>
                <w:sz w:val="18"/>
                <w:szCs w:val="18"/>
                <w:lang w:val="nl-NL"/>
              </w:rPr>
            </w:pPr>
          </w:p>
        </w:tc>
        <w:tc>
          <w:tcPr>
            <w:tcW w:w="1566" w:type="dxa"/>
            <w:tcBorders>
              <w:top w:val="nil"/>
              <w:left w:val="single" w:sz="4" w:space="0" w:color="auto"/>
              <w:bottom w:val="nil"/>
              <w:right w:val="nil"/>
            </w:tcBorders>
            <w:shd w:val="clear" w:color="auto" w:fill="auto"/>
          </w:tcPr>
          <w:p w:rsidR="00EE2D41" w:rsidRPr="007C3264" w:rsidRDefault="00EE2D41" w:rsidP="00DD24C6">
            <w:pPr>
              <w:spacing w:after="0"/>
              <w:rPr>
                <w:rFonts w:ascii="Arial" w:hAnsi="Arial"/>
                <w:sz w:val="18"/>
                <w:szCs w:val="18"/>
                <w:lang w:val="nl-NL"/>
              </w:rPr>
            </w:pPr>
          </w:p>
        </w:tc>
        <w:tc>
          <w:tcPr>
            <w:tcW w:w="3845" w:type="dxa"/>
            <w:gridSpan w:val="2"/>
            <w:tcBorders>
              <w:top w:val="nil"/>
              <w:left w:val="nil"/>
              <w:bottom w:val="nil"/>
              <w:right w:val="nil"/>
            </w:tcBorders>
            <w:shd w:val="clear" w:color="auto" w:fill="auto"/>
          </w:tcPr>
          <w:p w:rsidR="00EE2D41" w:rsidRPr="007C3264" w:rsidRDefault="00EE2D41" w:rsidP="00DD24C6">
            <w:pPr>
              <w:spacing w:after="0"/>
              <w:rPr>
                <w:rFonts w:ascii="Arial" w:hAnsi="Arial"/>
                <w:sz w:val="18"/>
                <w:szCs w:val="18"/>
                <w:lang w:val="nl-NL"/>
              </w:rPr>
            </w:pPr>
          </w:p>
        </w:tc>
        <w:tc>
          <w:tcPr>
            <w:tcW w:w="1852" w:type="dxa"/>
            <w:tcBorders>
              <w:top w:val="nil"/>
              <w:left w:val="nil"/>
              <w:bottom w:val="nil"/>
              <w:right w:val="nil"/>
            </w:tcBorders>
            <w:shd w:val="clear" w:color="auto" w:fill="auto"/>
          </w:tcPr>
          <w:p w:rsidR="00EE2D41" w:rsidRPr="007C3264" w:rsidRDefault="00EE2D41" w:rsidP="00DD24C6">
            <w:pPr>
              <w:spacing w:after="0"/>
              <w:rPr>
                <w:rFonts w:ascii="Arial" w:hAnsi="Arial"/>
                <w:sz w:val="18"/>
                <w:szCs w:val="18"/>
                <w:lang w:val="nl-NL"/>
              </w:rPr>
            </w:pPr>
          </w:p>
        </w:tc>
        <w:tc>
          <w:tcPr>
            <w:tcW w:w="1853" w:type="dxa"/>
            <w:tcBorders>
              <w:top w:val="nil"/>
              <w:left w:val="nil"/>
              <w:bottom w:val="nil"/>
              <w:right w:val="nil"/>
            </w:tcBorders>
            <w:shd w:val="clear" w:color="auto" w:fill="auto"/>
          </w:tcPr>
          <w:p w:rsidR="00EE2D41" w:rsidRPr="007C3264" w:rsidRDefault="00EE2D41" w:rsidP="00DD24C6">
            <w:pPr>
              <w:spacing w:after="0"/>
              <w:rPr>
                <w:rFonts w:ascii="Arial" w:hAnsi="Arial"/>
                <w:sz w:val="18"/>
                <w:szCs w:val="18"/>
                <w:lang w:val="nl-NL"/>
              </w:rPr>
            </w:pPr>
          </w:p>
        </w:tc>
      </w:tr>
      <w:tr w:rsidR="00EE2D41" w:rsidRPr="005970EB" w:rsidTr="00EE2D41">
        <w:tc>
          <w:tcPr>
            <w:tcW w:w="3539" w:type="dxa"/>
            <w:tcBorders>
              <w:bottom w:val="single" w:sz="4" w:space="0" w:color="auto"/>
            </w:tcBorders>
            <w:shd w:val="clear" w:color="auto" w:fill="auto"/>
          </w:tcPr>
          <w:p w:rsidR="00EE2D41" w:rsidRPr="0066523B" w:rsidRDefault="00EE2D41" w:rsidP="00F6008D">
            <w:pPr>
              <w:spacing w:after="0"/>
              <w:rPr>
                <w:rFonts w:ascii="Arial" w:hAnsi="Arial"/>
                <w:sz w:val="18"/>
                <w:szCs w:val="18"/>
              </w:rPr>
            </w:pPr>
            <w:r>
              <w:rPr>
                <w:rFonts w:ascii="Arial" w:hAnsi="Arial"/>
                <w:sz w:val="19"/>
                <w:szCs w:val="19"/>
              </w:rPr>
              <w:t>Stoelgangen/week</w:t>
            </w:r>
          </w:p>
        </w:tc>
        <w:tc>
          <w:tcPr>
            <w:tcW w:w="1374" w:type="dxa"/>
            <w:tcBorders>
              <w:bottom w:val="single" w:sz="4" w:space="0" w:color="auto"/>
              <w:right w:val="single" w:sz="4" w:space="0" w:color="auto"/>
            </w:tcBorders>
            <w:shd w:val="clear" w:color="auto" w:fill="auto"/>
          </w:tcPr>
          <w:p w:rsidR="00EE2D41" w:rsidRPr="0066523B" w:rsidRDefault="00EE2D41" w:rsidP="00DD24C6">
            <w:pPr>
              <w:spacing w:after="0"/>
              <w:rPr>
                <w:rFonts w:ascii="Arial" w:hAnsi="Arial"/>
                <w:sz w:val="18"/>
                <w:szCs w:val="18"/>
                <w:lang w:val="nl-NL"/>
              </w:rPr>
            </w:pPr>
          </w:p>
        </w:tc>
        <w:tc>
          <w:tcPr>
            <w:tcW w:w="1566" w:type="dxa"/>
            <w:tcBorders>
              <w:top w:val="nil"/>
              <w:left w:val="single" w:sz="4" w:space="0" w:color="auto"/>
              <w:bottom w:val="nil"/>
              <w:right w:val="nil"/>
            </w:tcBorders>
            <w:shd w:val="clear" w:color="auto" w:fill="auto"/>
          </w:tcPr>
          <w:p w:rsidR="00EE2D41" w:rsidRPr="0066523B" w:rsidRDefault="00EE2D41" w:rsidP="00DD24C6">
            <w:pPr>
              <w:spacing w:after="0"/>
              <w:rPr>
                <w:rFonts w:ascii="Arial" w:hAnsi="Arial"/>
                <w:sz w:val="18"/>
                <w:szCs w:val="18"/>
                <w:lang w:val="nl-NL"/>
              </w:rPr>
            </w:pPr>
          </w:p>
        </w:tc>
        <w:tc>
          <w:tcPr>
            <w:tcW w:w="3845" w:type="dxa"/>
            <w:gridSpan w:val="2"/>
            <w:tcBorders>
              <w:top w:val="nil"/>
              <w:left w:val="nil"/>
              <w:bottom w:val="nil"/>
              <w:right w:val="nil"/>
            </w:tcBorders>
            <w:shd w:val="clear" w:color="auto" w:fill="auto"/>
          </w:tcPr>
          <w:p w:rsidR="00EE2D41" w:rsidRPr="0066523B" w:rsidRDefault="00EE2D41" w:rsidP="00DD24C6">
            <w:pPr>
              <w:spacing w:after="0"/>
              <w:rPr>
                <w:rFonts w:ascii="Arial" w:hAnsi="Arial"/>
                <w:sz w:val="18"/>
                <w:szCs w:val="18"/>
                <w:lang w:val="nl-NL"/>
              </w:rPr>
            </w:pPr>
          </w:p>
        </w:tc>
        <w:tc>
          <w:tcPr>
            <w:tcW w:w="1852" w:type="dxa"/>
            <w:tcBorders>
              <w:top w:val="nil"/>
              <w:left w:val="nil"/>
              <w:bottom w:val="nil"/>
              <w:right w:val="nil"/>
            </w:tcBorders>
            <w:shd w:val="clear" w:color="auto" w:fill="auto"/>
          </w:tcPr>
          <w:p w:rsidR="00EE2D41" w:rsidRPr="0066523B" w:rsidRDefault="00EE2D41" w:rsidP="00DD24C6">
            <w:pPr>
              <w:spacing w:after="0"/>
              <w:rPr>
                <w:rFonts w:ascii="Arial" w:hAnsi="Arial"/>
                <w:sz w:val="18"/>
                <w:szCs w:val="18"/>
                <w:lang w:val="nl-NL"/>
              </w:rPr>
            </w:pPr>
          </w:p>
        </w:tc>
        <w:tc>
          <w:tcPr>
            <w:tcW w:w="1853" w:type="dxa"/>
            <w:tcBorders>
              <w:top w:val="nil"/>
              <w:left w:val="nil"/>
              <w:bottom w:val="nil"/>
              <w:right w:val="nil"/>
            </w:tcBorders>
            <w:shd w:val="clear" w:color="auto" w:fill="auto"/>
          </w:tcPr>
          <w:p w:rsidR="00EE2D41" w:rsidRPr="0066523B" w:rsidRDefault="00EE2D41" w:rsidP="00DD24C6">
            <w:pPr>
              <w:spacing w:after="0"/>
              <w:rPr>
                <w:rFonts w:ascii="Arial" w:hAnsi="Arial"/>
                <w:sz w:val="18"/>
                <w:szCs w:val="18"/>
                <w:lang w:val="nl-NL"/>
              </w:rPr>
            </w:pPr>
          </w:p>
        </w:tc>
      </w:tr>
      <w:tr w:rsidR="00EE2D41" w:rsidRPr="0066523B" w:rsidTr="00EE2D41">
        <w:tc>
          <w:tcPr>
            <w:tcW w:w="3539" w:type="dxa"/>
            <w:tcBorders>
              <w:top w:val="single" w:sz="4" w:space="0" w:color="auto"/>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1374" w:type="dxa"/>
            <w:tcBorders>
              <w:top w:val="single" w:sz="4" w:space="0" w:color="auto"/>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3845" w:type="dxa"/>
            <w:gridSpan w:val="2"/>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1852" w:type="dxa"/>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1853" w:type="dxa"/>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r>
      <w:tr w:rsidR="00EE2D41" w:rsidRPr="0066523B" w:rsidTr="00EE2D41">
        <w:tc>
          <w:tcPr>
            <w:tcW w:w="3539" w:type="dxa"/>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1374" w:type="dxa"/>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1566" w:type="dxa"/>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3845" w:type="dxa"/>
            <w:gridSpan w:val="2"/>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1852" w:type="dxa"/>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c>
          <w:tcPr>
            <w:tcW w:w="1853" w:type="dxa"/>
            <w:tcBorders>
              <w:top w:val="nil"/>
              <w:left w:val="nil"/>
              <w:bottom w:val="nil"/>
              <w:right w:val="nil"/>
            </w:tcBorders>
            <w:shd w:val="clear" w:color="auto" w:fill="auto"/>
          </w:tcPr>
          <w:p w:rsidR="00EE2D41" w:rsidRPr="0066523B" w:rsidRDefault="00EE2D41" w:rsidP="00DD24C6">
            <w:pPr>
              <w:spacing w:after="0"/>
              <w:rPr>
                <w:rFonts w:ascii="Arial" w:hAnsi="Arial"/>
                <w:sz w:val="18"/>
                <w:szCs w:val="18"/>
              </w:rPr>
            </w:pPr>
          </w:p>
        </w:tc>
      </w:tr>
    </w:tbl>
    <w:p w:rsidR="00DD24C6" w:rsidRDefault="00DD24C6" w:rsidP="00DD24C6">
      <w:pPr>
        <w:spacing w:after="0"/>
        <w:rPr>
          <w:rFonts w:ascii="Arial" w:hAnsi="Arial"/>
          <w:sz w:val="13"/>
          <w:szCs w:val="13"/>
        </w:rPr>
      </w:pPr>
    </w:p>
    <w:p w:rsidR="00DD24C6" w:rsidRPr="005970EB" w:rsidRDefault="00DD24C6" w:rsidP="00DD24C6">
      <w:pPr>
        <w:spacing w:after="0"/>
        <w:rPr>
          <w:rFonts w:ascii="Arial" w:hAnsi="Arial"/>
          <w:sz w:val="13"/>
          <w:szCs w:val="13"/>
          <w:lang w:val="nl-NL"/>
        </w:rPr>
      </w:pPr>
      <w:r w:rsidRPr="005970EB">
        <w:rPr>
          <w:rFonts w:ascii="Arial" w:hAnsi="Arial"/>
          <w:sz w:val="13"/>
          <w:szCs w:val="13"/>
          <w:lang w:val="nl-NL"/>
        </w:rPr>
        <w:t>* DM: Diabetes Mellitus, CVZ: Cardiovasculaire ziekten. ** Referentiewaarden voor leukocyten: &gt;3,5x10</w:t>
      </w:r>
      <w:r w:rsidRPr="00FF657A">
        <w:rPr>
          <w:rFonts w:ascii="Arial" w:hAnsi="Arial"/>
          <w:sz w:val="13"/>
          <w:szCs w:val="13"/>
          <w:vertAlign w:val="superscript"/>
          <w:lang w:val="nl-NL"/>
        </w:rPr>
        <w:t>9</w:t>
      </w:r>
      <w:r w:rsidRPr="005970EB">
        <w:rPr>
          <w:rFonts w:ascii="Arial" w:hAnsi="Arial"/>
          <w:sz w:val="13"/>
          <w:szCs w:val="13"/>
          <w:lang w:val="nl-NL"/>
        </w:rPr>
        <w:t>/l en neutrofielen: &gt;2,0x10</w:t>
      </w:r>
      <w:r w:rsidRPr="00FF657A">
        <w:rPr>
          <w:rFonts w:ascii="Arial" w:hAnsi="Arial"/>
          <w:sz w:val="13"/>
          <w:szCs w:val="13"/>
          <w:vertAlign w:val="superscript"/>
          <w:lang w:val="nl-NL"/>
        </w:rPr>
        <w:t>9</w:t>
      </w:r>
      <w:r w:rsidRPr="005970EB">
        <w:rPr>
          <w:rFonts w:ascii="Arial" w:hAnsi="Arial"/>
          <w:sz w:val="13"/>
          <w:szCs w:val="13"/>
          <w:lang w:val="nl-NL"/>
        </w:rPr>
        <w:t>/l. *** totaal cholesterol &gt; 5,5 mmol/L, LDL-cholesterol &gt; 2,5 mmol/L, HDL-cholesterol &lt; of = 1,55 mmol/L, triglyceriden &gt; 2 mmol/L, totaal cholesterol/HDL cholesterol &gt; 5</w:t>
      </w:r>
    </w:p>
    <w:p w:rsidR="00DD24C6" w:rsidRPr="005970EB" w:rsidRDefault="00DD24C6" w:rsidP="00DD24C6">
      <w:pPr>
        <w:spacing w:after="0"/>
        <w:rPr>
          <w:rFonts w:ascii="Arial" w:hAnsi="Arial"/>
          <w:b/>
          <w:lang w:val="nl-NL"/>
        </w:rPr>
        <w:sectPr w:rsidR="00DD24C6" w:rsidRPr="005970EB" w:rsidSect="00DD24C6">
          <w:pgSz w:w="16838" w:h="11906" w:orient="landscape"/>
          <w:pgMar w:top="1418" w:right="1418" w:bottom="1418" w:left="1418" w:header="709" w:footer="709" w:gutter="0"/>
          <w:cols w:space="708"/>
          <w:docGrid w:linePitch="360"/>
        </w:sectPr>
      </w:pPr>
    </w:p>
    <w:p w:rsidR="00DD24C6" w:rsidRPr="005970EB" w:rsidRDefault="00DD24C6" w:rsidP="00DD24C6">
      <w:pPr>
        <w:spacing w:after="0"/>
        <w:rPr>
          <w:rFonts w:ascii="Arial" w:hAnsi="Arial"/>
          <w:b/>
          <w:lang w:val="nl-NL"/>
        </w:rPr>
      </w:pPr>
    </w:p>
    <w:p w:rsidR="00DD24C6" w:rsidRPr="0066523B" w:rsidRDefault="00E83DB0" w:rsidP="00DD24C6">
      <w:pPr>
        <w:pStyle w:val="Kop1"/>
        <w:spacing w:before="0"/>
        <w:rPr>
          <w:rFonts w:ascii="Times New Roman" w:hAnsi="Times New Roman"/>
          <w:b/>
          <w:color w:val="000000"/>
          <w:sz w:val="22"/>
          <w:szCs w:val="22"/>
          <w:lang w:val="nl-NL"/>
        </w:rPr>
      </w:pPr>
      <w:bookmarkStart w:id="51" w:name="_Bijlage_10:_Stoomdiagram"/>
      <w:bookmarkStart w:id="52" w:name="_Toc450896405"/>
      <w:bookmarkEnd w:id="51"/>
      <w:r>
        <w:rPr>
          <w:rFonts w:ascii="Times New Roman" w:hAnsi="Times New Roman"/>
          <w:b/>
          <w:color w:val="000000"/>
          <w:sz w:val="22"/>
          <w:szCs w:val="22"/>
          <w:lang w:val="nl-NL"/>
        </w:rPr>
        <w:t>Bijlage 9</w:t>
      </w:r>
      <w:r w:rsidR="00DD24C6" w:rsidRPr="0066523B">
        <w:rPr>
          <w:rFonts w:ascii="Times New Roman" w:hAnsi="Times New Roman"/>
          <w:b/>
          <w:color w:val="000000"/>
          <w:sz w:val="22"/>
          <w:szCs w:val="22"/>
          <w:lang w:val="nl-NL"/>
        </w:rPr>
        <w:t xml:space="preserve">: </w:t>
      </w:r>
      <w:r w:rsidR="00DD24C6">
        <w:rPr>
          <w:rFonts w:ascii="Times New Roman" w:hAnsi="Times New Roman"/>
          <w:b/>
          <w:color w:val="000000"/>
          <w:sz w:val="22"/>
          <w:szCs w:val="22"/>
          <w:lang w:val="nl-NL"/>
        </w:rPr>
        <w:t>Stroomdiagram</w:t>
      </w:r>
      <w:r w:rsidR="00DD24C6" w:rsidRPr="0066523B">
        <w:rPr>
          <w:rFonts w:ascii="Times New Roman" w:hAnsi="Times New Roman"/>
          <w:b/>
          <w:color w:val="000000"/>
          <w:sz w:val="22"/>
          <w:szCs w:val="22"/>
          <w:lang w:val="nl-NL"/>
        </w:rPr>
        <w:t xml:space="preserve"> Afwegingen voorafgaande aan het starten met clozapine</w:t>
      </w:r>
      <w:bookmarkEnd w:id="52"/>
    </w:p>
    <w:p w:rsidR="00DD24C6" w:rsidRPr="007756BE" w:rsidRDefault="00DD24C6" w:rsidP="00DD24C6">
      <w:pPr>
        <w:jc w:val="right"/>
        <w:rPr>
          <w:lang w:val="nl-NL"/>
        </w:rPr>
      </w:pPr>
      <w:r w:rsidRPr="0066523B">
        <w:rPr>
          <w:rFonts w:ascii="Arial" w:hAnsi="Arial"/>
          <w:noProof/>
          <w:lang w:val="nl-NL" w:eastAsia="nl-NL"/>
        </w:rPr>
        <w:drawing>
          <wp:inline distT="0" distB="0" distL="0" distR="0" wp14:anchorId="6CBC7702" wp14:editId="152E8A54">
            <wp:extent cx="228600" cy="144145"/>
            <wp:effectExtent l="0" t="0" r="0" b="8255"/>
            <wp:docPr id="8" name="Afbeelding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Default="00DD24C6" w:rsidP="00DD24C6">
      <w:pPr>
        <w:spacing w:after="0"/>
        <w:rPr>
          <w:rFonts w:ascii="Times New Roman" w:hAnsi="Times New Roman" w:cs="Times New Roman"/>
          <w:b/>
          <w:lang w:val="nl-NL"/>
        </w:rPr>
      </w:pPr>
    </w:p>
    <w:p w:rsidR="00DD24C6" w:rsidRDefault="00DD24C6" w:rsidP="00DD24C6">
      <w:pPr>
        <w:spacing w:after="0"/>
        <w:rPr>
          <w:rFonts w:ascii="Times New Roman" w:hAnsi="Times New Roman" w:cs="Times New Roman"/>
          <w:b/>
          <w:lang w:val="nl-NL"/>
        </w:rPr>
      </w:pPr>
      <w:r>
        <w:rPr>
          <w:rFonts w:ascii="Times New Roman" w:hAnsi="Times New Roman" w:cs="Times New Roman"/>
          <w:b/>
          <w:lang w:val="nl-NL"/>
        </w:rPr>
        <w:br w:type="page"/>
      </w:r>
    </w:p>
    <w:p w:rsidR="00DD24C6" w:rsidRPr="00AF5A6B" w:rsidRDefault="00DD24C6" w:rsidP="00DD24C6">
      <w:pPr>
        <w:spacing w:after="0"/>
        <w:jc w:val="center"/>
        <w:rPr>
          <w:rFonts w:ascii="Arial" w:hAnsi="Arial"/>
          <w:b/>
          <w:lang w:val="nl-NL"/>
        </w:rPr>
      </w:pPr>
      <w:r w:rsidRPr="00AF5A6B">
        <w:rPr>
          <w:rFonts w:ascii="Arial" w:hAnsi="Arial"/>
          <w:b/>
          <w:lang w:val="nl-NL"/>
        </w:rPr>
        <w:lastRenderedPageBreak/>
        <w:t>Stroomdiagram Afwegingen voorafgaande aan het starten met clozapine</w:t>
      </w:r>
    </w:p>
    <w:p w:rsidR="00DD24C6" w:rsidRDefault="00DD24C6" w:rsidP="00DD24C6">
      <w:pPr>
        <w:spacing w:after="0"/>
        <w:rPr>
          <w:rFonts w:ascii="Times New Roman" w:hAnsi="Times New Roman" w:cs="Times New Roman"/>
          <w:b/>
          <w:lang w:val="nl-NL"/>
        </w:rPr>
      </w:pPr>
    </w:p>
    <w:p w:rsidR="00CA5A4F" w:rsidRDefault="00CA5A4F" w:rsidP="00DD24C6">
      <w:pPr>
        <w:spacing w:after="0"/>
        <w:rPr>
          <w:rFonts w:ascii="Times New Roman" w:hAnsi="Times New Roman" w:cs="Times New Roman"/>
          <w:b/>
          <w:lang w:val="nl-NL"/>
        </w:rPr>
      </w:pPr>
    </w:p>
    <w:p w:rsidR="00DD24C6" w:rsidRDefault="00DD24C6" w:rsidP="00DD24C6">
      <w:pPr>
        <w:spacing w:after="0"/>
        <w:rPr>
          <w:rFonts w:ascii="Times New Roman" w:hAnsi="Times New Roman" w:cs="Times New Roman"/>
          <w:b/>
          <w:lang w:val="nl-NL"/>
        </w:rPr>
      </w:pPr>
    </w:p>
    <w:p w:rsidR="00DD24C6" w:rsidRPr="00CA5A4F" w:rsidRDefault="00CA5A4F" w:rsidP="006F7644">
      <w:pPr>
        <w:spacing w:after="0"/>
        <w:ind w:left="-907"/>
        <w:jc w:val="center"/>
        <w:rPr>
          <w:rFonts w:ascii="Times New Roman" w:hAnsi="Times New Roman" w:cs="Times New Roman"/>
          <w:b/>
          <w:noProof/>
          <w:lang w:val="nl-NL"/>
        </w:rPr>
      </w:pPr>
      <w:r>
        <w:rPr>
          <w:rFonts w:ascii="Times New Roman" w:hAnsi="Times New Roman" w:cs="Times New Roman"/>
          <w:b/>
          <w:noProof/>
          <w:lang w:val="nl-NL" w:eastAsia="nl-NL"/>
        </w:rPr>
        <w:drawing>
          <wp:anchor distT="0" distB="0" distL="114300" distR="114300" simplePos="0" relativeHeight="251668480" behindDoc="0" locked="0" layoutInCell="1" allowOverlap="1" wp14:anchorId="357D8312" wp14:editId="2B1A191D">
            <wp:simplePos x="0" y="0"/>
            <wp:positionH relativeFrom="column">
              <wp:posOffset>-500380</wp:posOffset>
            </wp:positionH>
            <wp:positionV relativeFrom="paragraph">
              <wp:posOffset>-1270</wp:posOffset>
            </wp:positionV>
            <wp:extent cx="6109335" cy="6667500"/>
            <wp:effectExtent l="0" t="0" r="5715" b="0"/>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wegingen voorafgaande aan het starten met clozapine.jpg"/>
                    <pic:cNvPicPr/>
                  </pic:nvPicPr>
                  <pic:blipFill>
                    <a:blip r:embed="rId40">
                      <a:extLst>
                        <a:ext uri="{28A0092B-C50C-407E-A947-70E740481C1C}">
                          <a14:useLocalDpi xmlns:a14="http://schemas.microsoft.com/office/drawing/2010/main" val="0"/>
                        </a:ext>
                      </a:extLst>
                    </a:blip>
                    <a:stretch>
                      <a:fillRect/>
                    </a:stretch>
                  </pic:blipFill>
                  <pic:spPr>
                    <a:xfrm>
                      <a:off x="0" y="0"/>
                      <a:ext cx="6109335" cy="6667500"/>
                    </a:xfrm>
                    <a:prstGeom prst="rect">
                      <a:avLst/>
                    </a:prstGeom>
                  </pic:spPr>
                </pic:pic>
              </a:graphicData>
            </a:graphic>
            <wp14:sizeRelH relativeFrom="page">
              <wp14:pctWidth>0</wp14:pctWidth>
            </wp14:sizeRelH>
            <wp14:sizeRelV relativeFrom="page">
              <wp14:pctHeight>0</wp14:pctHeight>
            </wp14:sizeRelV>
          </wp:anchor>
        </w:drawing>
      </w:r>
    </w:p>
    <w:p w:rsidR="00DD24C6" w:rsidRPr="00CA5A4F" w:rsidRDefault="00DD24C6" w:rsidP="00DD24C6">
      <w:pPr>
        <w:spacing w:after="0"/>
        <w:ind w:left="-680"/>
        <w:jc w:val="center"/>
        <w:rPr>
          <w:rFonts w:ascii="Times New Roman" w:hAnsi="Times New Roman" w:cs="Times New Roman"/>
          <w:b/>
          <w:noProof/>
          <w:lang w:val="nl-NL"/>
        </w:rPr>
      </w:pPr>
    </w:p>
    <w:p w:rsidR="00DD24C6" w:rsidRPr="00CA5A4F" w:rsidRDefault="00DD24C6" w:rsidP="00DD24C6">
      <w:pPr>
        <w:spacing w:after="0"/>
        <w:ind w:left="-680"/>
        <w:jc w:val="center"/>
        <w:rPr>
          <w:rFonts w:ascii="Times New Roman" w:hAnsi="Times New Roman" w:cs="Times New Roman"/>
          <w:b/>
          <w:noProof/>
          <w:lang w:val="nl-NL"/>
        </w:rPr>
      </w:pPr>
    </w:p>
    <w:p w:rsidR="00DD24C6" w:rsidRDefault="00DD24C6" w:rsidP="00DD24C6">
      <w:pPr>
        <w:spacing w:after="0"/>
        <w:ind w:left="-680"/>
        <w:rPr>
          <w:rFonts w:ascii="Times New Roman" w:hAnsi="Times New Roman" w:cs="Times New Roman"/>
          <w:b/>
          <w:lang w:val="nl-NL"/>
        </w:rPr>
      </w:pPr>
      <w:r w:rsidRPr="007C3264">
        <w:rPr>
          <w:rFonts w:ascii="Times New Roman" w:hAnsi="Times New Roman" w:cs="Times New Roman"/>
          <w:b/>
          <w:noProof/>
          <w:lang w:val="nl-NL"/>
        </w:rPr>
        <w:t xml:space="preserve"> </w:t>
      </w:r>
    </w:p>
    <w:p w:rsidR="00CA5A4F" w:rsidRDefault="00CA5A4F" w:rsidP="00DD24C6">
      <w:pPr>
        <w:pStyle w:val="Kop1"/>
        <w:spacing w:before="0"/>
        <w:rPr>
          <w:rFonts w:ascii="Times New Roman" w:hAnsi="Times New Roman"/>
          <w:b/>
          <w:lang w:val="nl-NL"/>
        </w:rPr>
      </w:pPr>
      <w:bookmarkStart w:id="53" w:name="_Bijlage_11:_Tijdspad"/>
      <w:bookmarkEnd w:id="53"/>
      <w:r>
        <w:rPr>
          <w:rFonts w:ascii="Times New Roman" w:hAnsi="Times New Roman"/>
          <w:b/>
          <w:lang w:val="nl-NL"/>
        </w:rPr>
        <w:br w:type="page"/>
      </w:r>
    </w:p>
    <w:p w:rsidR="00DD24C6" w:rsidRPr="0066523B" w:rsidRDefault="00DD24C6" w:rsidP="00DD24C6">
      <w:pPr>
        <w:pStyle w:val="Kop1"/>
        <w:spacing w:before="0"/>
        <w:rPr>
          <w:rFonts w:ascii="Times New Roman" w:hAnsi="Times New Roman"/>
          <w:b/>
          <w:color w:val="000000"/>
          <w:sz w:val="22"/>
          <w:szCs w:val="22"/>
          <w:lang w:val="nl-NL"/>
        </w:rPr>
      </w:pPr>
      <w:r w:rsidRPr="00FB07EA">
        <w:rPr>
          <w:rFonts w:ascii="Times New Roman" w:hAnsi="Times New Roman"/>
          <w:b/>
          <w:lang w:val="nl-NL"/>
        </w:rPr>
        <w:lastRenderedPageBreak/>
        <w:t xml:space="preserve"> </w:t>
      </w:r>
      <w:bookmarkStart w:id="54" w:name="_Toc450896406"/>
      <w:r w:rsidR="00E83DB0">
        <w:rPr>
          <w:rFonts w:ascii="Times New Roman" w:hAnsi="Times New Roman"/>
          <w:b/>
          <w:color w:val="000000"/>
          <w:sz w:val="22"/>
          <w:szCs w:val="22"/>
          <w:lang w:val="nl-NL"/>
        </w:rPr>
        <w:t>Bijlage 10</w:t>
      </w:r>
      <w:r w:rsidRPr="0066523B">
        <w:rPr>
          <w:rFonts w:ascii="Times New Roman" w:hAnsi="Times New Roman"/>
          <w:b/>
          <w:color w:val="000000"/>
          <w:sz w:val="22"/>
          <w:szCs w:val="22"/>
          <w:lang w:val="nl-NL"/>
        </w:rPr>
        <w:t>: Tijdspad Laboratoriumonderzoek tijdens gebruik van clozapine</w:t>
      </w:r>
      <w:bookmarkEnd w:id="54"/>
    </w:p>
    <w:p w:rsidR="00DD24C6" w:rsidRDefault="00DD24C6" w:rsidP="00DD24C6">
      <w:pPr>
        <w:pStyle w:val="Kop1"/>
        <w:spacing w:before="0"/>
        <w:jc w:val="right"/>
      </w:pPr>
      <w:bookmarkStart w:id="55" w:name="_Toc440971208"/>
      <w:bookmarkStart w:id="56" w:name="_Toc441148931"/>
      <w:bookmarkStart w:id="57" w:name="_Toc446933659"/>
      <w:bookmarkStart w:id="58" w:name="_Toc447356286"/>
      <w:bookmarkStart w:id="59" w:name="_Toc447723622"/>
      <w:bookmarkStart w:id="60" w:name="_Toc450896407"/>
      <w:r w:rsidRPr="0066523B">
        <w:rPr>
          <w:rFonts w:ascii="Arial" w:hAnsi="Arial"/>
          <w:noProof/>
          <w:lang w:val="nl-NL" w:eastAsia="nl-NL"/>
        </w:rPr>
        <w:drawing>
          <wp:inline distT="0" distB="0" distL="0" distR="0" wp14:anchorId="234243A1" wp14:editId="40294603">
            <wp:extent cx="228600" cy="144145"/>
            <wp:effectExtent l="0" t="0" r="0" b="8255"/>
            <wp:docPr id="6" name="Afbeelding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bookmarkEnd w:id="55"/>
      <w:bookmarkEnd w:id="56"/>
      <w:bookmarkEnd w:id="57"/>
      <w:bookmarkEnd w:id="58"/>
      <w:bookmarkEnd w:id="59"/>
      <w:bookmarkEnd w:id="60"/>
    </w:p>
    <w:p w:rsidR="00DD24C6" w:rsidRDefault="00DD24C6" w:rsidP="00DD24C6">
      <w:pPr>
        <w:pStyle w:val="Kop1"/>
        <w:spacing w:before="0"/>
        <w:jc w:val="right"/>
        <w:rPr>
          <w:rFonts w:ascii="Times New Roman" w:hAnsi="Times New Roman"/>
          <w:b/>
          <w:lang w:val="nl-NL"/>
        </w:rPr>
      </w:pPr>
    </w:p>
    <w:p w:rsidR="00DD24C6" w:rsidRDefault="00DD24C6" w:rsidP="00DD24C6">
      <w:pPr>
        <w:spacing w:after="0"/>
        <w:rPr>
          <w:rFonts w:ascii="Times New Roman" w:hAnsi="Times New Roman" w:cs="Times New Roman"/>
          <w:b/>
          <w:lang w:val="nl-NL"/>
        </w:rPr>
        <w:sectPr w:rsidR="00DD24C6" w:rsidSect="00DD24C6">
          <w:pgSz w:w="11906" w:h="16838"/>
          <w:pgMar w:top="1418" w:right="1418" w:bottom="1418" w:left="1418" w:header="709" w:footer="709" w:gutter="0"/>
          <w:cols w:space="708"/>
          <w:docGrid w:linePitch="360"/>
        </w:sectPr>
      </w:pPr>
    </w:p>
    <w:p w:rsidR="00DD24C6" w:rsidRDefault="00DD24C6" w:rsidP="00DD24C6">
      <w:pPr>
        <w:spacing w:after="0"/>
        <w:rPr>
          <w:rFonts w:ascii="Times New Roman" w:hAnsi="Times New Roman" w:cs="Times New Roman"/>
          <w:b/>
          <w:lang w:val="nl-NL"/>
        </w:rPr>
      </w:pPr>
    </w:p>
    <w:p w:rsidR="00DD24C6" w:rsidRPr="008F26B2" w:rsidRDefault="00DD24C6" w:rsidP="00DD24C6">
      <w:pPr>
        <w:spacing w:after="0"/>
        <w:rPr>
          <w:rFonts w:ascii="Times New Roman" w:hAnsi="Times New Roman" w:cs="Times New Roman"/>
          <w:b/>
          <w:lang w:val="nl-NL"/>
        </w:rPr>
      </w:pPr>
      <w:r w:rsidRPr="008F26B2">
        <w:rPr>
          <w:rFonts w:ascii="Times New Roman" w:hAnsi="Times New Roman" w:cs="Times New Roman"/>
          <w:b/>
          <w:lang w:val="nl-NL"/>
        </w:rPr>
        <w:t>Tijdspad Laboratoriumonderzoek tijdens gebruik van clozapine</w:t>
      </w:r>
    </w:p>
    <w:p w:rsidR="00DD24C6" w:rsidRPr="008F26B2" w:rsidRDefault="00DD24C6" w:rsidP="00DD24C6">
      <w:pPr>
        <w:spacing w:after="0"/>
        <w:rPr>
          <w:rFonts w:ascii="Times New Roman" w:hAnsi="Times New Roman" w:cs="Times New Roman"/>
          <w:b/>
          <w:lang w:val="nl-NL"/>
        </w:rPr>
      </w:pPr>
    </w:p>
    <w:p w:rsidR="00DD24C6" w:rsidRDefault="00DD24C6" w:rsidP="00DD24C6">
      <w:pPr>
        <w:spacing w:after="0"/>
        <w:rPr>
          <w:rFonts w:ascii="Times New Roman" w:hAnsi="Times New Roman" w:cs="Times New Roman"/>
          <w:lang w:val="nl-NL"/>
        </w:rPr>
      </w:pPr>
      <w:r w:rsidRPr="008F26B2">
        <w:rPr>
          <w:rFonts w:ascii="Times New Roman" w:hAnsi="Times New Roman" w:cs="Times New Roman"/>
          <w:lang w:val="nl-NL"/>
        </w:rPr>
        <w:t>Voorafgaand aan instellen op clozapine</w:t>
      </w:r>
    </w:p>
    <w:p w:rsidR="00DD24C6" w:rsidRPr="008F26B2" w:rsidRDefault="00DD24C6" w:rsidP="00DD24C6">
      <w:pPr>
        <w:spacing w:after="0"/>
        <w:rPr>
          <w:rFonts w:ascii="Times New Roman" w:hAnsi="Times New Roman" w:cs="Times New Roman"/>
          <w:lang w:val="nl-NL"/>
        </w:rPr>
      </w:pPr>
    </w:p>
    <w:tbl>
      <w:tblPr>
        <w:tblpPr w:leftFromText="141" w:rightFromText="141" w:vertAnchor="text" w:horzAnchor="page" w:tblpX="449"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425"/>
        <w:gridCol w:w="425"/>
      </w:tblGrid>
      <w:tr w:rsidR="00DD24C6" w:rsidRPr="00354349" w:rsidTr="00DD24C6">
        <w:tc>
          <w:tcPr>
            <w:tcW w:w="3324" w:type="dxa"/>
            <w:tcBorders>
              <w:top w:val="nil"/>
              <w:left w:val="nil"/>
            </w:tcBorders>
            <w:shd w:val="clear" w:color="auto" w:fill="auto"/>
            <w:vAlign w:val="center"/>
          </w:tcPr>
          <w:p w:rsidR="00DD24C6" w:rsidRPr="00354349" w:rsidRDefault="00DD24C6" w:rsidP="00DD24C6">
            <w:pPr>
              <w:spacing w:after="0"/>
              <w:jc w:val="right"/>
              <w:rPr>
                <w:b/>
                <w:sz w:val="14"/>
                <w:szCs w:val="14"/>
              </w:rPr>
            </w:pPr>
            <w:r w:rsidRPr="00354349">
              <w:rPr>
                <w:b/>
                <w:sz w:val="14"/>
                <w:szCs w:val="14"/>
              </w:rPr>
              <w:t>Dagen</w:t>
            </w:r>
          </w:p>
        </w:tc>
        <w:tc>
          <w:tcPr>
            <w:tcW w:w="425" w:type="dxa"/>
            <w:shd w:val="clear" w:color="auto" w:fill="auto"/>
            <w:vAlign w:val="center"/>
          </w:tcPr>
          <w:p w:rsidR="00DD24C6" w:rsidRPr="00354349" w:rsidRDefault="00DD24C6" w:rsidP="00DD24C6">
            <w:pPr>
              <w:spacing w:after="0"/>
              <w:jc w:val="center"/>
              <w:rPr>
                <w:sz w:val="14"/>
                <w:szCs w:val="14"/>
              </w:rPr>
            </w:pPr>
            <w:r w:rsidRPr="00354349">
              <w:rPr>
                <w:sz w:val="14"/>
                <w:szCs w:val="14"/>
              </w:rPr>
              <w:t>1</w:t>
            </w:r>
          </w:p>
        </w:tc>
        <w:tc>
          <w:tcPr>
            <w:tcW w:w="425" w:type="dxa"/>
            <w:shd w:val="clear" w:color="auto" w:fill="auto"/>
            <w:vAlign w:val="center"/>
          </w:tcPr>
          <w:p w:rsidR="00DD24C6" w:rsidRPr="00354349" w:rsidRDefault="00DD24C6" w:rsidP="00DD24C6">
            <w:pPr>
              <w:spacing w:after="0"/>
              <w:jc w:val="center"/>
              <w:rPr>
                <w:sz w:val="14"/>
                <w:szCs w:val="14"/>
              </w:rPr>
            </w:pPr>
            <w:r w:rsidRPr="00354349">
              <w:rPr>
                <w:sz w:val="14"/>
                <w:szCs w:val="14"/>
              </w:rPr>
              <w:t>2</w:t>
            </w:r>
          </w:p>
        </w:tc>
      </w:tr>
      <w:tr w:rsidR="00DD24C6" w:rsidRPr="00354349" w:rsidTr="00DD24C6">
        <w:tc>
          <w:tcPr>
            <w:tcW w:w="3324" w:type="dxa"/>
            <w:shd w:val="clear" w:color="auto" w:fill="F2F2F2"/>
            <w:vAlign w:val="center"/>
          </w:tcPr>
          <w:p w:rsidR="00DD24C6" w:rsidRPr="00354349" w:rsidRDefault="00DD24C6" w:rsidP="00DD24C6">
            <w:pPr>
              <w:spacing w:after="0"/>
              <w:rPr>
                <w:sz w:val="14"/>
                <w:szCs w:val="14"/>
              </w:rPr>
            </w:pPr>
            <w:r w:rsidRPr="00354349">
              <w:rPr>
                <w:sz w:val="14"/>
                <w:szCs w:val="14"/>
              </w:rPr>
              <w:t xml:space="preserve">Leukocytendifferentiatie </w:t>
            </w:r>
          </w:p>
        </w:tc>
        <w:tc>
          <w:tcPr>
            <w:tcW w:w="42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425" w:type="dxa"/>
            <w:shd w:val="clear" w:color="auto" w:fill="auto"/>
            <w:vAlign w:val="center"/>
          </w:tcPr>
          <w:p w:rsidR="00DD24C6" w:rsidRPr="00354349" w:rsidRDefault="00DD24C6" w:rsidP="00DD24C6">
            <w:pPr>
              <w:spacing w:after="0"/>
              <w:jc w:val="center"/>
              <w:rPr>
                <w:sz w:val="14"/>
                <w:szCs w:val="14"/>
              </w:rPr>
            </w:pPr>
          </w:p>
        </w:tc>
      </w:tr>
      <w:tr w:rsidR="00DD24C6" w:rsidRPr="00354349" w:rsidTr="00DD24C6">
        <w:tc>
          <w:tcPr>
            <w:tcW w:w="3324" w:type="dxa"/>
            <w:shd w:val="clear" w:color="auto" w:fill="F2F2F2"/>
            <w:vAlign w:val="center"/>
          </w:tcPr>
          <w:p w:rsidR="00DD24C6" w:rsidRPr="00354349" w:rsidRDefault="00DD24C6" w:rsidP="00DD24C6">
            <w:pPr>
              <w:spacing w:after="0"/>
              <w:rPr>
                <w:sz w:val="14"/>
                <w:szCs w:val="14"/>
              </w:rPr>
            </w:pPr>
            <w:r w:rsidRPr="00354349">
              <w:rPr>
                <w:sz w:val="14"/>
                <w:szCs w:val="14"/>
              </w:rPr>
              <w:t xml:space="preserve">Lever- en nierfuncties, elektrolyten </w:t>
            </w:r>
          </w:p>
        </w:tc>
        <w:tc>
          <w:tcPr>
            <w:tcW w:w="42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425" w:type="dxa"/>
            <w:shd w:val="clear" w:color="auto" w:fill="auto"/>
            <w:vAlign w:val="center"/>
          </w:tcPr>
          <w:p w:rsidR="00DD24C6" w:rsidRPr="00354349" w:rsidRDefault="00DD24C6" w:rsidP="00DD24C6">
            <w:pPr>
              <w:spacing w:after="0"/>
              <w:jc w:val="center"/>
              <w:rPr>
                <w:sz w:val="14"/>
                <w:szCs w:val="14"/>
              </w:rPr>
            </w:pPr>
          </w:p>
        </w:tc>
      </w:tr>
      <w:tr w:rsidR="00DD24C6" w:rsidRPr="00354349" w:rsidTr="00DD24C6">
        <w:tc>
          <w:tcPr>
            <w:tcW w:w="3324" w:type="dxa"/>
            <w:shd w:val="clear" w:color="auto" w:fill="F2F2F2"/>
            <w:vAlign w:val="center"/>
          </w:tcPr>
          <w:p w:rsidR="00DD24C6" w:rsidRPr="00354349" w:rsidRDefault="00DD24C6" w:rsidP="00DD24C6">
            <w:pPr>
              <w:spacing w:after="0"/>
              <w:rPr>
                <w:sz w:val="14"/>
                <w:szCs w:val="14"/>
              </w:rPr>
            </w:pPr>
            <w:r w:rsidRPr="00354349">
              <w:rPr>
                <w:sz w:val="14"/>
                <w:szCs w:val="14"/>
              </w:rPr>
              <w:t>Lipidenprofiel en nuchter glucose</w:t>
            </w:r>
          </w:p>
        </w:tc>
        <w:tc>
          <w:tcPr>
            <w:tcW w:w="425"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425" w:type="dxa"/>
            <w:shd w:val="clear" w:color="auto" w:fill="auto"/>
            <w:vAlign w:val="center"/>
          </w:tcPr>
          <w:p w:rsidR="00DD24C6" w:rsidRPr="00354349" w:rsidRDefault="00DD24C6" w:rsidP="00DD24C6">
            <w:pPr>
              <w:spacing w:after="0"/>
              <w:jc w:val="center"/>
              <w:rPr>
                <w:sz w:val="14"/>
                <w:szCs w:val="14"/>
              </w:rPr>
            </w:pPr>
          </w:p>
        </w:tc>
      </w:tr>
    </w:tbl>
    <w:p w:rsidR="00DD24C6" w:rsidRDefault="00DD24C6" w:rsidP="00DD24C6">
      <w:pPr>
        <w:spacing w:after="0"/>
      </w:pPr>
    </w:p>
    <w:p w:rsidR="00DD24C6" w:rsidRPr="008F26B2" w:rsidRDefault="00DD24C6" w:rsidP="00DD24C6">
      <w:pPr>
        <w:spacing w:after="0"/>
        <w:rPr>
          <w:rFonts w:ascii="Times New Roman" w:hAnsi="Times New Roman" w:cs="Times New Roman"/>
          <w:lang w:val="nl-NL"/>
        </w:rPr>
      </w:pPr>
    </w:p>
    <w:p w:rsidR="00DD24C6" w:rsidRPr="008F26B2" w:rsidRDefault="00DD24C6" w:rsidP="00DD24C6">
      <w:pPr>
        <w:spacing w:after="0"/>
        <w:rPr>
          <w:rFonts w:ascii="Times New Roman" w:hAnsi="Times New Roman" w:cs="Times New Roman"/>
          <w:lang w:val="nl-NL"/>
        </w:rPr>
      </w:pPr>
    </w:p>
    <w:p w:rsidR="00DD24C6" w:rsidRDefault="00DD24C6" w:rsidP="00DD24C6">
      <w:pPr>
        <w:spacing w:after="0"/>
        <w:rPr>
          <w:rFonts w:ascii="Times New Roman" w:hAnsi="Times New Roman" w:cs="Times New Roman"/>
          <w:lang w:val="nl-NL"/>
        </w:rPr>
      </w:pPr>
    </w:p>
    <w:p w:rsidR="00DD24C6" w:rsidRDefault="00DD24C6" w:rsidP="00DD24C6">
      <w:pPr>
        <w:spacing w:after="0"/>
        <w:rPr>
          <w:rFonts w:ascii="Times New Roman" w:hAnsi="Times New Roman" w:cs="Times New Roman"/>
          <w:lang w:val="nl-NL"/>
        </w:rPr>
      </w:pPr>
    </w:p>
    <w:p w:rsidR="00DD24C6" w:rsidRDefault="00DD24C6" w:rsidP="00DD24C6">
      <w:pPr>
        <w:spacing w:after="0"/>
        <w:rPr>
          <w:rFonts w:ascii="Times New Roman" w:hAnsi="Times New Roman" w:cs="Times New Roman"/>
          <w:lang w:val="nl-NL"/>
        </w:rPr>
      </w:pPr>
    </w:p>
    <w:p w:rsidR="00DD24C6" w:rsidRDefault="00DD24C6" w:rsidP="00DD24C6">
      <w:pPr>
        <w:spacing w:after="0"/>
        <w:rPr>
          <w:rFonts w:ascii="Times New Roman" w:hAnsi="Times New Roman" w:cs="Times New Roman"/>
          <w:lang w:val="nl-NL"/>
        </w:rPr>
      </w:pPr>
    </w:p>
    <w:p w:rsidR="00DD24C6" w:rsidRPr="008F26B2" w:rsidRDefault="00DD24C6" w:rsidP="00DD24C6">
      <w:pPr>
        <w:spacing w:after="0"/>
        <w:rPr>
          <w:rFonts w:ascii="Times New Roman" w:hAnsi="Times New Roman" w:cs="Times New Roman"/>
          <w:lang w:val="nl-NL"/>
        </w:rPr>
      </w:pPr>
      <w:r w:rsidRPr="008F26B2">
        <w:rPr>
          <w:rFonts w:ascii="Times New Roman" w:hAnsi="Times New Roman" w:cs="Times New Roman"/>
          <w:lang w:val="nl-NL"/>
        </w:rPr>
        <w:t>Aanvang clozapinegebruik tot 1 jaar clozapinegebruik</w:t>
      </w:r>
    </w:p>
    <w:p w:rsidR="00DD24C6" w:rsidRPr="00047B67" w:rsidRDefault="00DD24C6" w:rsidP="00DD24C6">
      <w:pPr>
        <w:spacing w:after="0"/>
        <w:rPr>
          <w:lang w:val="nl-NL"/>
        </w:rPr>
      </w:pPr>
    </w:p>
    <w:tbl>
      <w:tblPr>
        <w:tblW w:w="1131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23"/>
        <w:gridCol w:w="324"/>
        <w:gridCol w:w="323"/>
        <w:gridCol w:w="324"/>
        <w:gridCol w:w="323"/>
        <w:gridCol w:w="324"/>
        <w:gridCol w:w="323"/>
        <w:gridCol w:w="324"/>
        <w:gridCol w:w="323"/>
        <w:gridCol w:w="358"/>
        <w:gridCol w:w="358"/>
        <w:gridCol w:w="358"/>
        <w:gridCol w:w="358"/>
        <w:gridCol w:w="358"/>
        <w:gridCol w:w="358"/>
        <w:gridCol w:w="358"/>
        <w:gridCol w:w="358"/>
        <w:gridCol w:w="358"/>
        <w:gridCol w:w="405"/>
        <w:gridCol w:w="406"/>
        <w:gridCol w:w="406"/>
        <w:gridCol w:w="406"/>
        <w:gridCol w:w="405"/>
        <w:gridCol w:w="406"/>
        <w:gridCol w:w="406"/>
        <w:gridCol w:w="406"/>
      </w:tblGrid>
      <w:tr w:rsidR="00DD24C6" w:rsidRPr="00327111" w:rsidTr="00DD24C6">
        <w:tc>
          <w:tcPr>
            <w:tcW w:w="1933" w:type="dxa"/>
            <w:tcBorders>
              <w:top w:val="nil"/>
              <w:left w:val="nil"/>
            </w:tcBorders>
            <w:shd w:val="clear" w:color="auto" w:fill="auto"/>
            <w:vAlign w:val="center"/>
          </w:tcPr>
          <w:p w:rsidR="00DD24C6" w:rsidRPr="00327111" w:rsidRDefault="00DD24C6" w:rsidP="00DD24C6">
            <w:pPr>
              <w:spacing w:after="0" w:line="240" w:lineRule="auto"/>
              <w:jc w:val="right"/>
              <w:rPr>
                <w:rFonts w:eastAsia="Calibri" w:cs="Times New Roman"/>
                <w:b/>
                <w:sz w:val="14"/>
                <w:szCs w:val="14"/>
                <w:lang w:val="nl-NL" w:eastAsia="en-US"/>
              </w:rPr>
            </w:pPr>
            <w:r w:rsidRPr="00327111">
              <w:rPr>
                <w:rFonts w:eastAsia="Calibri" w:cs="Times New Roman"/>
                <w:b/>
                <w:sz w:val="14"/>
                <w:szCs w:val="14"/>
                <w:lang w:val="nl-NL" w:eastAsia="en-US"/>
              </w:rPr>
              <w:t>Weken</w:t>
            </w:r>
          </w:p>
        </w:tc>
        <w:tc>
          <w:tcPr>
            <w:tcW w:w="323"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1</w:t>
            </w:r>
          </w:p>
        </w:tc>
        <w:tc>
          <w:tcPr>
            <w:tcW w:w="324"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2</w:t>
            </w:r>
          </w:p>
        </w:tc>
        <w:tc>
          <w:tcPr>
            <w:tcW w:w="323"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3</w:t>
            </w:r>
          </w:p>
        </w:tc>
        <w:tc>
          <w:tcPr>
            <w:tcW w:w="324"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4</w:t>
            </w:r>
          </w:p>
        </w:tc>
        <w:tc>
          <w:tcPr>
            <w:tcW w:w="323"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5</w:t>
            </w:r>
          </w:p>
        </w:tc>
        <w:tc>
          <w:tcPr>
            <w:tcW w:w="324"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6</w:t>
            </w:r>
          </w:p>
        </w:tc>
        <w:tc>
          <w:tcPr>
            <w:tcW w:w="323"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7</w:t>
            </w:r>
          </w:p>
        </w:tc>
        <w:tc>
          <w:tcPr>
            <w:tcW w:w="324"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8</w:t>
            </w:r>
          </w:p>
        </w:tc>
        <w:tc>
          <w:tcPr>
            <w:tcW w:w="323"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9</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10</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11</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12</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13</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14</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15</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16</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17</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18</w:t>
            </w:r>
          </w:p>
        </w:tc>
        <w:tc>
          <w:tcPr>
            <w:tcW w:w="405"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19</w:t>
            </w: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20</w:t>
            </w: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21</w:t>
            </w: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22</w:t>
            </w:r>
          </w:p>
        </w:tc>
        <w:tc>
          <w:tcPr>
            <w:tcW w:w="405"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23</w:t>
            </w: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24</w:t>
            </w: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25</w:t>
            </w: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27111">
              <w:rPr>
                <w:rFonts w:eastAsia="Calibri" w:cs="Times New Roman"/>
                <w:sz w:val="14"/>
                <w:szCs w:val="14"/>
                <w:lang w:val="nl-NL" w:eastAsia="en-US"/>
              </w:rPr>
              <w:t>26</w:t>
            </w:r>
          </w:p>
        </w:tc>
      </w:tr>
      <w:tr w:rsidR="00DD24C6" w:rsidRPr="00354349" w:rsidTr="00DD24C6">
        <w:tc>
          <w:tcPr>
            <w:tcW w:w="1933" w:type="dxa"/>
            <w:shd w:val="clear" w:color="auto" w:fill="F2F2F2"/>
            <w:vAlign w:val="center"/>
          </w:tcPr>
          <w:p w:rsidR="00DD24C6" w:rsidRPr="00354349" w:rsidRDefault="00DD24C6" w:rsidP="00DD24C6">
            <w:pPr>
              <w:spacing w:after="0"/>
              <w:rPr>
                <w:rFonts w:cs="Times New Roman"/>
                <w:sz w:val="14"/>
                <w:szCs w:val="14"/>
              </w:rPr>
            </w:pPr>
            <w:r w:rsidRPr="00354349">
              <w:rPr>
                <w:rFonts w:cs="Times New Roman"/>
                <w:sz w:val="14"/>
                <w:szCs w:val="14"/>
              </w:rPr>
              <w:t xml:space="preserve">Leukocytendifferentiatie </w:t>
            </w:r>
          </w:p>
        </w:tc>
        <w:tc>
          <w:tcPr>
            <w:tcW w:w="323"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24"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23"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24"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23"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24"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23"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24"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23"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405"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c>
          <w:tcPr>
            <w:tcW w:w="405"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r w:rsidRPr="00354349">
              <w:rPr>
                <w:rFonts w:cs="Times New Roman"/>
                <w:sz w:val="14"/>
                <w:szCs w:val="14"/>
              </w:rPr>
              <w:t>X</w:t>
            </w:r>
          </w:p>
        </w:tc>
      </w:tr>
      <w:tr w:rsidR="00DD24C6" w:rsidRPr="00354349" w:rsidTr="00DD24C6">
        <w:tc>
          <w:tcPr>
            <w:tcW w:w="1933" w:type="dxa"/>
            <w:shd w:val="clear" w:color="auto" w:fill="F2F2F2"/>
            <w:vAlign w:val="center"/>
          </w:tcPr>
          <w:p w:rsidR="00DD24C6" w:rsidRPr="00354349" w:rsidRDefault="00DD24C6" w:rsidP="00DD24C6">
            <w:pPr>
              <w:spacing w:after="0"/>
              <w:rPr>
                <w:rFonts w:cs="Times New Roman"/>
                <w:sz w:val="14"/>
                <w:szCs w:val="14"/>
              </w:rPr>
            </w:pPr>
            <w:r w:rsidRPr="00354349">
              <w:rPr>
                <w:rFonts w:cs="Times New Roman"/>
                <w:sz w:val="14"/>
                <w:szCs w:val="14"/>
              </w:rPr>
              <w:t xml:space="preserve">Lever- en nierfuncties, elektrolyten </w:t>
            </w:r>
          </w:p>
        </w:tc>
        <w:tc>
          <w:tcPr>
            <w:tcW w:w="323"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27111" w:rsidRDefault="00DD24C6" w:rsidP="00DD24C6">
            <w:pPr>
              <w:spacing w:after="0" w:line="240" w:lineRule="auto"/>
              <w:jc w:val="center"/>
              <w:rPr>
                <w:rFonts w:eastAsia="Calibri" w:cs="Times New Roman"/>
                <w:sz w:val="14"/>
                <w:szCs w:val="14"/>
                <w:lang w:val="nl-NL" w:eastAsia="en-US"/>
              </w:rPr>
            </w:pPr>
          </w:p>
        </w:tc>
      </w:tr>
      <w:tr w:rsidR="00DD24C6" w:rsidRPr="00354349" w:rsidTr="00DD24C6">
        <w:tc>
          <w:tcPr>
            <w:tcW w:w="1933" w:type="dxa"/>
            <w:shd w:val="clear" w:color="auto" w:fill="F2F2F2"/>
            <w:vAlign w:val="center"/>
          </w:tcPr>
          <w:p w:rsidR="00DD24C6" w:rsidRPr="00354349" w:rsidRDefault="00DD24C6" w:rsidP="00DD24C6">
            <w:pPr>
              <w:spacing w:after="0"/>
              <w:rPr>
                <w:rFonts w:cs="Times New Roman"/>
                <w:sz w:val="14"/>
                <w:szCs w:val="14"/>
              </w:rPr>
            </w:pPr>
            <w:r w:rsidRPr="00354349">
              <w:rPr>
                <w:rFonts w:cs="Times New Roman"/>
                <w:sz w:val="14"/>
                <w:szCs w:val="14"/>
              </w:rPr>
              <w:t>Lipidenprofiel en nuchter glucose</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r w:rsidRPr="00354349">
              <w:rPr>
                <w:rFonts w:cs="Times New Roman"/>
                <w:sz w:val="14"/>
                <w:szCs w:val="14"/>
              </w:rPr>
              <w:t>X</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r w:rsidRPr="00354349">
              <w:rPr>
                <w:rFonts w:cs="Times New Roman"/>
                <w:sz w:val="14"/>
                <w:szCs w:val="14"/>
              </w:rPr>
              <w:t>X</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r w:rsidRPr="00354349">
              <w:rPr>
                <w:rFonts w:cs="Times New Roman"/>
                <w:sz w:val="14"/>
                <w:szCs w:val="14"/>
              </w:rPr>
              <w:t>X</w:t>
            </w: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6" w:type="dxa"/>
            <w:shd w:val="clear" w:color="auto" w:fill="auto"/>
            <w:vAlign w:val="center"/>
          </w:tcPr>
          <w:p w:rsidR="00DD24C6" w:rsidRPr="00354349" w:rsidRDefault="00DD24C6" w:rsidP="00DD24C6">
            <w:pPr>
              <w:spacing w:after="0" w:line="240" w:lineRule="auto"/>
              <w:jc w:val="center"/>
              <w:rPr>
                <w:rFonts w:cs="Times New Roman"/>
                <w:sz w:val="14"/>
                <w:szCs w:val="14"/>
              </w:rPr>
            </w:pPr>
            <w:r w:rsidRPr="00354349">
              <w:rPr>
                <w:rFonts w:cs="Times New Roman"/>
                <w:sz w:val="14"/>
                <w:szCs w:val="14"/>
              </w:rPr>
              <w:t>X</w:t>
            </w:r>
          </w:p>
        </w:tc>
      </w:tr>
      <w:tr w:rsidR="00DD24C6" w:rsidRPr="00354349" w:rsidTr="00DD24C6">
        <w:tc>
          <w:tcPr>
            <w:tcW w:w="1933" w:type="dxa"/>
            <w:shd w:val="clear" w:color="auto" w:fill="F2F2F2"/>
            <w:vAlign w:val="center"/>
          </w:tcPr>
          <w:p w:rsidR="00DD24C6" w:rsidRPr="00354349" w:rsidRDefault="00DD24C6" w:rsidP="00DD24C6">
            <w:pPr>
              <w:spacing w:after="0"/>
              <w:rPr>
                <w:rFonts w:cs="Times New Roman"/>
                <w:sz w:val="14"/>
                <w:szCs w:val="14"/>
              </w:rPr>
            </w:pPr>
            <w:r w:rsidRPr="00354349">
              <w:rPr>
                <w:rFonts w:cs="Times New Roman"/>
                <w:sz w:val="14"/>
                <w:szCs w:val="14"/>
              </w:rPr>
              <w:t>Spiegelcontrole</w:t>
            </w: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24"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23"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358"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5"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6" w:type="dxa"/>
            <w:shd w:val="clear" w:color="auto" w:fill="auto"/>
            <w:vAlign w:val="center"/>
          </w:tcPr>
          <w:p w:rsidR="00DD24C6" w:rsidRPr="00354349" w:rsidRDefault="00DD24C6" w:rsidP="00DD24C6">
            <w:pPr>
              <w:spacing w:after="0" w:line="240" w:lineRule="auto"/>
              <w:jc w:val="center"/>
              <w:rPr>
                <w:rFonts w:eastAsia="Calibri" w:cs="Times New Roman"/>
                <w:sz w:val="14"/>
                <w:szCs w:val="14"/>
              </w:rPr>
            </w:pPr>
          </w:p>
        </w:tc>
        <w:tc>
          <w:tcPr>
            <w:tcW w:w="406" w:type="dxa"/>
            <w:shd w:val="clear" w:color="auto" w:fill="auto"/>
            <w:vAlign w:val="center"/>
          </w:tcPr>
          <w:p w:rsidR="00DD24C6" w:rsidRPr="00354349" w:rsidRDefault="00DD24C6" w:rsidP="00DD24C6">
            <w:pPr>
              <w:spacing w:after="0" w:line="240" w:lineRule="auto"/>
              <w:jc w:val="center"/>
              <w:rPr>
                <w:rFonts w:cs="Times New Roman"/>
                <w:sz w:val="14"/>
                <w:szCs w:val="14"/>
              </w:rPr>
            </w:pPr>
          </w:p>
        </w:tc>
      </w:tr>
    </w:tbl>
    <w:p w:rsidR="00DD24C6" w:rsidRDefault="00DD24C6" w:rsidP="00DD24C6">
      <w:pPr>
        <w:spacing w:after="0"/>
      </w:pPr>
    </w:p>
    <w:p w:rsidR="00DD24C6" w:rsidRDefault="00DD24C6" w:rsidP="00DD24C6">
      <w:pPr>
        <w:spacing w:after="0"/>
      </w:pPr>
    </w:p>
    <w:tbl>
      <w:tblPr>
        <w:tblW w:w="113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74"/>
        <w:gridCol w:w="374"/>
        <w:gridCol w:w="374"/>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4"/>
        <w:gridCol w:w="373"/>
        <w:gridCol w:w="373"/>
      </w:tblGrid>
      <w:tr w:rsidR="00DD24C6" w:rsidRPr="00354349" w:rsidTr="00DD24C6">
        <w:tc>
          <w:tcPr>
            <w:tcW w:w="1595" w:type="dxa"/>
            <w:tcBorders>
              <w:top w:val="nil"/>
              <w:left w:val="nil"/>
            </w:tcBorders>
            <w:shd w:val="clear" w:color="auto" w:fill="auto"/>
            <w:vAlign w:val="center"/>
          </w:tcPr>
          <w:p w:rsidR="00DD24C6" w:rsidRPr="00354349" w:rsidRDefault="00DD24C6" w:rsidP="00DD24C6">
            <w:pPr>
              <w:spacing w:after="0"/>
              <w:jc w:val="right"/>
              <w:rPr>
                <w:b/>
                <w:sz w:val="14"/>
                <w:szCs w:val="14"/>
              </w:rPr>
            </w:pPr>
            <w:r w:rsidRPr="00354349">
              <w:rPr>
                <w:b/>
                <w:sz w:val="14"/>
                <w:szCs w:val="14"/>
              </w:rPr>
              <w:t>Weken</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27</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28</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29</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30</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31</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32</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33</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34</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35</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36</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37</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38</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39</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40</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41</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42</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43</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44</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45</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46</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47</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48</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49</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50</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51</w:t>
            </w: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52</w:t>
            </w:r>
          </w:p>
        </w:tc>
      </w:tr>
      <w:tr w:rsidR="00DD24C6" w:rsidRPr="00354349" w:rsidTr="00DD24C6">
        <w:tc>
          <w:tcPr>
            <w:tcW w:w="1595" w:type="dxa"/>
            <w:shd w:val="clear" w:color="auto" w:fill="F2F2F2"/>
            <w:vAlign w:val="center"/>
          </w:tcPr>
          <w:p w:rsidR="00DD24C6" w:rsidRPr="00354349" w:rsidRDefault="00DD24C6" w:rsidP="00DD24C6">
            <w:pPr>
              <w:spacing w:after="0"/>
              <w:rPr>
                <w:sz w:val="14"/>
                <w:szCs w:val="14"/>
              </w:rPr>
            </w:pPr>
            <w:r w:rsidRPr="00354349">
              <w:rPr>
                <w:sz w:val="14"/>
                <w:szCs w:val="14"/>
              </w:rPr>
              <w:t xml:space="preserve">Leukocytendifferentiatie </w:t>
            </w: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r>
      <w:tr w:rsidR="00DD24C6" w:rsidRPr="00354349" w:rsidTr="00DD24C6">
        <w:tc>
          <w:tcPr>
            <w:tcW w:w="1595" w:type="dxa"/>
            <w:shd w:val="clear" w:color="auto" w:fill="F2F2F2"/>
            <w:vAlign w:val="center"/>
          </w:tcPr>
          <w:p w:rsidR="00DD24C6" w:rsidRPr="00354349" w:rsidRDefault="00DD24C6" w:rsidP="00DD24C6">
            <w:pPr>
              <w:spacing w:after="0"/>
              <w:rPr>
                <w:sz w:val="14"/>
                <w:szCs w:val="14"/>
              </w:rPr>
            </w:pPr>
            <w:r w:rsidRPr="00354349">
              <w:rPr>
                <w:sz w:val="14"/>
                <w:szCs w:val="14"/>
              </w:rPr>
              <w:t xml:space="preserve">Lever- en nierfuncties, elektrolyten </w:t>
            </w: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r>
      <w:tr w:rsidR="00DD24C6" w:rsidRPr="00354349" w:rsidTr="00DD24C6">
        <w:tc>
          <w:tcPr>
            <w:tcW w:w="1595" w:type="dxa"/>
            <w:shd w:val="clear" w:color="auto" w:fill="F2F2F2"/>
            <w:vAlign w:val="center"/>
          </w:tcPr>
          <w:p w:rsidR="00DD24C6" w:rsidRPr="00354349" w:rsidRDefault="00DD24C6" w:rsidP="00DD24C6">
            <w:pPr>
              <w:spacing w:after="0"/>
              <w:rPr>
                <w:sz w:val="14"/>
                <w:szCs w:val="14"/>
              </w:rPr>
            </w:pPr>
            <w:r w:rsidRPr="00354349">
              <w:rPr>
                <w:sz w:val="14"/>
                <w:szCs w:val="14"/>
              </w:rPr>
              <w:t>Lipidenprofiel en nuchter glucose</w:t>
            </w: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r>
      <w:tr w:rsidR="00DD24C6" w:rsidRPr="00354349" w:rsidTr="00DD24C6">
        <w:tc>
          <w:tcPr>
            <w:tcW w:w="1595" w:type="dxa"/>
            <w:shd w:val="clear" w:color="auto" w:fill="F2F2F2"/>
            <w:vAlign w:val="center"/>
          </w:tcPr>
          <w:p w:rsidR="00DD24C6" w:rsidRPr="00354349" w:rsidRDefault="00DD24C6" w:rsidP="00DD24C6">
            <w:pPr>
              <w:spacing w:after="0"/>
              <w:rPr>
                <w:sz w:val="14"/>
                <w:szCs w:val="14"/>
              </w:rPr>
            </w:pPr>
            <w:r w:rsidRPr="00354349">
              <w:rPr>
                <w:sz w:val="14"/>
                <w:szCs w:val="14"/>
              </w:rPr>
              <w:t>Spiegelcontrole</w:t>
            </w: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r w:rsidRPr="00354349">
              <w:rPr>
                <w:sz w:val="14"/>
                <w:szCs w:val="14"/>
              </w:rPr>
              <w:t>(X)</w:t>
            </w:r>
          </w:p>
        </w:tc>
        <w:tc>
          <w:tcPr>
            <w:tcW w:w="374" w:type="dxa"/>
            <w:shd w:val="clear" w:color="auto" w:fill="auto"/>
            <w:vAlign w:val="center"/>
          </w:tcPr>
          <w:p w:rsidR="00DD24C6" w:rsidRPr="00354349" w:rsidRDefault="00DD24C6" w:rsidP="00DD24C6">
            <w:pPr>
              <w:spacing w:after="0"/>
              <w:jc w:val="center"/>
              <w:rPr>
                <w:sz w:val="14"/>
                <w:szCs w:val="14"/>
              </w:rPr>
            </w:pPr>
          </w:p>
        </w:tc>
        <w:tc>
          <w:tcPr>
            <w:tcW w:w="374" w:type="dxa"/>
            <w:shd w:val="clear" w:color="auto" w:fill="auto"/>
            <w:vAlign w:val="center"/>
          </w:tcPr>
          <w:p w:rsidR="00DD24C6" w:rsidRPr="00354349" w:rsidRDefault="00DD24C6" w:rsidP="00DD24C6">
            <w:pPr>
              <w:spacing w:after="0"/>
              <w:jc w:val="center"/>
              <w:rPr>
                <w:sz w:val="14"/>
                <w:szCs w:val="14"/>
              </w:rPr>
            </w:pPr>
          </w:p>
        </w:tc>
      </w:tr>
    </w:tbl>
    <w:p w:rsidR="00DD24C6" w:rsidRPr="008F26B2" w:rsidRDefault="00DD24C6" w:rsidP="00DD24C6">
      <w:pPr>
        <w:spacing w:after="0"/>
        <w:ind w:left="-907"/>
        <w:rPr>
          <w:rFonts w:ascii="Times New Roman" w:hAnsi="Times New Roman" w:cs="Times New Roman"/>
          <w:lang w:val="nl-NL"/>
        </w:rPr>
      </w:pPr>
    </w:p>
    <w:p w:rsidR="00DD24C6" w:rsidRDefault="00DD24C6" w:rsidP="00DD24C6">
      <w:pPr>
        <w:spacing w:after="0"/>
        <w:rPr>
          <w:rFonts w:ascii="Times New Roman" w:hAnsi="Times New Roman" w:cs="Times New Roman"/>
          <w:lang w:val="nl-NL"/>
        </w:rPr>
      </w:pPr>
    </w:p>
    <w:p w:rsidR="00DD24C6" w:rsidRPr="008F26B2" w:rsidRDefault="00DD24C6" w:rsidP="00DD24C6">
      <w:pPr>
        <w:spacing w:after="0"/>
        <w:rPr>
          <w:rFonts w:ascii="Times New Roman" w:hAnsi="Times New Roman" w:cs="Times New Roman"/>
          <w:lang w:val="nl-NL"/>
        </w:rPr>
      </w:pPr>
    </w:p>
    <w:p w:rsidR="00DD24C6" w:rsidRDefault="00DD24C6" w:rsidP="00DD24C6">
      <w:pPr>
        <w:spacing w:after="0"/>
        <w:rPr>
          <w:rFonts w:ascii="Times New Roman" w:hAnsi="Times New Roman" w:cs="Times New Roman"/>
          <w:lang w:val="nl-NL"/>
        </w:rPr>
      </w:pPr>
      <w:r w:rsidRPr="008F26B2">
        <w:rPr>
          <w:rFonts w:ascii="Times New Roman" w:hAnsi="Times New Roman" w:cs="Times New Roman"/>
          <w:lang w:val="nl-NL"/>
        </w:rPr>
        <w:t xml:space="preserve">Clozapinegebruik </w:t>
      </w:r>
      <w:r>
        <w:rPr>
          <w:rFonts w:ascii="Times New Roman" w:hAnsi="Times New Roman" w:cs="Times New Roman"/>
          <w:lang w:val="nl-NL"/>
        </w:rPr>
        <w:t>langer dan 1 jaar</w:t>
      </w:r>
    </w:p>
    <w:p w:rsidR="00DD24C6" w:rsidRPr="008F26B2" w:rsidRDefault="00DD24C6" w:rsidP="00DD24C6">
      <w:pPr>
        <w:spacing w:after="0"/>
        <w:rPr>
          <w:rFonts w:ascii="Times New Roman" w:hAnsi="Times New Roman" w:cs="Times New Roman"/>
          <w:lang w:val="nl-NL"/>
        </w:rPr>
      </w:pPr>
    </w:p>
    <w:tbl>
      <w:tblPr>
        <w:tblW w:w="1131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23"/>
        <w:gridCol w:w="324"/>
        <w:gridCol w:w="323"/>
        <w:gridCol w:w="324"/>
        <w:gridCol w:w="323"/>
        <w:gridCol w:w="324"/>
        <w:gridCol w:w="323"/>
        <w:gridCol w:w="324"/>
        <w:gridCol w:w="323"/>
        <w:gridCol w:w="358"/>
        <w:gridCol w:w="358"/>
        <w:gridCol w:w="358"/>
        <w:gridCol w:w="358"/>
        <w:gridCol w:w="358"/>
        <w:gridCol w:w="358"/>
        <w:gridCol w:w="358"/>
        <w:gridCol w:w="358"/>
        <w:gridCol w:w="358"/>
        <w:gridCol w:w="405"/>
        <w:gridCol w:w="406"/>
        <w:gridCol w:w="406"/>
        <w:gridCol w:w="406"/>
        <w:gridCol w:w="405"/>
        <w:gridCol w:w="406"/>
        <w:gridCol w:w="406"/>
        <w:gridCol w:w="406"/>
      </w:tblGrid>
      <w:tr w:rsidR="00DD24C6" w:rsidRPr="003E2C29" w:rsidTr="00DD24C6">
        <w:tc>
          <w:tcPr>
            <w:tcW w:w="1933" w:type="dxa"/>
            <w:tcBorders>
              <w:top w:val="nil"/>
              <w:left w:val="nil"/>
            </w:tcBorders>
            <w:shd w:val="clear" w:color="auto" w:fill="auto"/>
            <w:vAlign w:val="center"/>
          </w:tcPr>
          <w:p w:rsidR="00DD24C6" w:rsidRPr="003E2C29" w:rsidRDefault="00DD24C6" w:rsidP="00DD24C6">
            <w:pPr>
              <w:spacing w:after="0" w:line="240" w:lineRule="auto"/>
              <w:jc w:val="right"/>
              <w:rPr>
                <w:rFonts w:eastAsia="Calibri" w:cs="Times New Roman"/>
                <w:b/>
                <w:sz w:val="14"/>
                <w:szCs w:val="14"/>
                <w:lang w:val="nl-NL" w:eastAsia="en-US"/>
              </w:rPr>
            </w:pPr>
            <w:r w:rsidRPr="003E2C29">
              <w:rPr>
                <w:rFonts w:eastAsia="Calibri" w:cs="Times New Roman"/>
                <w:b/>
                <w:sz w:val="14"/>
                <w:szCs w:val="14"/>
                <w:lang w:val="nl-NL" w:eastAsia="en-US"/>
              </w:rPr>
              <w:t>Weken</w:t>
            </w: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1</w:t>
            </w: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2</w:t>
            </w: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3</w:t>
            </w: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4</w:t>
            </w: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5</w:t>
            </w: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6</w:t>
            </w: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7</w:t>
            </w: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8</w:t>
            </w: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9</w:t>
            </w: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10</w:t>
            </w: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11</w:t>
            </w: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12</w:t>
            </w: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13</w:t>
            </w: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14</w:t>
            </w: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15</w:t>
            </w: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16</w:t>
            </w: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17</w:t>
            </w: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18</w:t>
            </w:r>
          </w:p>
        </w:tc>
        <w:tc>
          <w:tcPr>
            <w:tcW w:w="405"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19</w:t>
            </w: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20</w:t>
            </w: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21</w:t>
            </w: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22</w:t>
            </w:r>
          </w:p>
        </w:tc>
        <w:tc>
          <w:tcPr>
            <w:tcW w:w="405"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23</w:t>
            </w: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24</w:t>
            </w: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25</w:t>
            </w: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26</w:t>
            </w:r>
          </w:p>
        </w:tc>
      </w:tr>
      <w:tr w:rsidR="00DD24C6" w:rsidRPr="003E2C29" w:rsidTr="00DD24C6">
        <w:tc>
          <w:tcPr>
            <w:tcW w:w="1933" w:type="dxa"/>
            <w:shd w:val="clear" w:color="auto" w:fill="F2F2F2"/>
            <w:vAlign w:val="center"/>
          </w:tcPr>
          <w:p w:rsidR="00DD24C6" w:rsidRPr="003E2C29" w:rsidRDefault="00DD24C6" w:rsidP="00DD24C6">
            <w:pPr>
              <w:spacing w:after="0" w:line="240" w:lineRule="auto"/>
              <w:rPr>
                <w:rFonts w:eastAsia="Calibri" w:cs="Times New Roman"/>
                <w:sz w:val="14"/>
                <w:szCs w:val="14"/>
                <w:lang w:val="nl-NL" w:eastAsia="en-US"/>
              </w:rPr>
            </w:pPr>
            <w:r w:rsidRPr="003E2C29">
              <w:rPr>
                <w:rFonts w:eastAsia="Calibri" w:cs="Times New Roman"/>
                <w:sz w:val="14"/>
                <w:szCs w:val="14"/>
                <w:lang w:val="nl-NL" w:eastAsia="en-US"/>
              </w:rPr>
              <w:t xml:space="preserve">Leukocytendifferentiatie </w:t>
            </w: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r>
      <w:tr w:rsidR="00DD24C6" w:rsidRPr="003E2C29" w:rsidTr="00DD24C6">
        <w:tc>
          <w:tcPr>
            <w:tcW w:w="1933" w:type="dxa"/>
            <w:shd w:val="clear" w:color="auto" w:fill="F2F2F2"/>
            <w:vAlign w:val="center"/>
          </w:tcPr>
          <w:p w:rsidR="00DD24C6" w:rsidRPr="003E2C29" w:rsidRDefault="00DD24C6" w:rsidP="00DD24C6">
            <w:pPr>
              <w:spacing w:after="0" w:line="240" w:lineRule="auto"/>
              <w:rPr>
                <w:rFonts w:eastAsia="Calibri" w:cs="Times New Roman"/>
                <w:sz w:val="14"/>
                <w:szCs w:val="14"/>
                <w:lang w:val="nl-NL" w:eastAsia="en-US"/>
              </w:rPr>
            </w:pPr>
            <w:r w:rsidRPr="003E2C29">
              <w:rPr>
                <w:rFonts w:eastAsia="Calibri" w:cs="Times New Roman"/>
                <w:sz w:val="14"/>
                <w:szCs w:val="14"/>
                <w:lang w:val="nl-NL" w:eastAsia="en-US"/>
              </w:rPr>
              <w:t xml:space="preserve">Lever- en nierfuncties, elektrolyten </w:t>
            </w: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r>
      <w:tr w:rsidR="00DD24C6" w:rsidRPr="003E2C29" w:rsidTr="00DD24C6">
        <w:tc>
          <w:tcPr>
            <w:tcW w:w="1933" w:type="dxa"/>
            <w:shd w:val="clear" w:color="auto" w:fill="F2F2F2"/>
            <w:vAlign w:val="center"/>
          </w:tcPr>
          <w:p w:rsidR="00DD24C6" w:rsidRPr="003E2C29" w:rsidRDefault="00DD24C6" w:rsidP="00DD24C6">
            <w:pPr>
              <w:spacing w:after="0" w:line="240" w:lineRule="auto"/>
              <w:rPr>
                <w:rFonts w:eastAsia="Calibri" w:cs="Times New Roman"/>
                <w:sz w:val="14"/>
                <w:szCs w:val="14"/>
                <w:lang w:val="nl-NL" w:eastAsia="en-US"/>
              </w:rPr>
            </w:pPr>
            <w:r w:rsidRPr="003E2C29">
              <w:rPr>
                <w:rFonts w:eastAsia="Calibri" w:cs="Times New Roman"/>
                <w:sz w:val="14"/>
                <w:szCs w:val="14"/>
                <w:lang w:val="nl-NL" w:eastAsia="en-US"/>
              </w:rPr>
              <w:t>Lipidenprofiel en nuchter glucose</w:t>
            </w: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r>
      <w:tr w:rsidR="00DD24C6" w:rsidRPr="003E2C29" w:rsidTr="00DD24C6">
        <w:tc>
          <w:tcPr>
            <w:tcW w:w="1933" w:type="dxa"/>
            <w:shd w:val="clear" w:color="auto" w:fill="F2F2F2"/>
            <w:vAlign w:val="center"/>
          </w:tcPr>
          <w:p w:rsidR="00DD24C6" w:rsidRPr="003E2C29" w:rsidRDefault="00DD24C6" w:rsidP="00DD24C6">
            <w:pPr>
              <w:spacing w:after="0" w:line="240" w:lineRule="auto"/>
              <w:rPr>
                <w:rFonts w:eastAsia="Calibri" w:cs="Times New Roman"/>
                <w:sz w:val="14"/>
                <w:szCs w:val="14"/>
                <w:lang w:val="nl-NL" w:eastAsia="en-US"/>
              </w:rPr>
            </w:pPr>
            <w:r w:rsidRPr="003E2C29">
              <w:rPr>
                <w:rFonts w:eastAsia="Calibri" w:cs="Times New Roman"/>
                <w:sz w:val="14"/>
                <w:szCs w:val="14"/>
                <w:lang w:val="nl-NL" w:eastAsia="en-US"/>
              </w:rPr>
              <w:t>Spiegelcontrole</w:t>
            </w: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23"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58"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5"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406"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r>
    </w:tbl>
    <w:p w:rsidR="00DD24C6" w:rsidRPr="003E2C29" w:rsidRDefault="00DD24C6" w:rsidP="00DD24C6">
      <w:pPr>
        <w:spacing w:after="0" w:line="259" w:lineRule="auto"/>
        <w:rPr>
          <w:rFonts w:eastAsia="Calibri" w:cs="Times New Roman"/>
          <w:lang w:val="nl-NL" w:eastAsia="en-US"/>
        </w:rPr>
      </w:pPr>
    </w:p>
    <w:p w:rsidR="00DD24C6" w:rsidRPr="003E2C29" w:rsidRDefault="00DD24C6" w:rsidP="00DD24C6">
      <w:pPr>
        <w:spacing w:after="0" w:line="259" w:lineRule="auto"/>
        <w:rPr>
          <w:rFonts w:eastAsia="Calibri" w:cs="Times New Roman"/>
          <w:lang w:val="nl-NL" w:eastAsia="en-US"/>
        </w:rPr>
      </w:pPr>
    </w:p>
    <w:tbl>
      <w:tblPr>
        <w:tblW w:w="113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74"/>
        <w:gridCol w:w="374"/>
        <w:gridCol w:w="374"/>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4"/>
      </w:tblGrid>
      <w:tr w:rsidR="00DD24C6" w:rsidRPr="00354349" w:rsidTr="00DD24C6">
        <w:tc>
          <w:tcPr>
            <w:tcW w:w="1595" w:type="dxa"/>
            <w:tcBorders>
              <w:top w:val="nil"/>
              <w:left w:val="nil"/>
            </w:tcBorders>
            <w:shd w:val="clear" w:color="auto" w:fill="auto"/>
            <w:vAlign w:val="center"/>
          </w:tcPr>
          <w:p w:rsidR="00DD24C6" w:rsidRPr="003E2C29" w:rsidRDefault="00DD24C6" w:rsidP="00DD24C6">
            <w:pPr>
              <w:spacing w:after="0" w:line="240" w:lineRule="auto"/>
              <w:jc w:val="right"/>
              <w:rPr>
                <w:rFonts w:eastAsia="Calibri" w:cs="Times New Roman"/>
                <w:b/>
                <w:sz w:val="14"/>
                <w:szCs w:val="14"/>
                <w:lang w:val="nl-NL" w:eastAsia="en-US"/>
              </w:rPr>
            </w:pPr>
            <w:r w:rsidRPr="003E2C29">
              <w:rPr>
                <w:rFonts w:eastAsia="Calibri" w:cs="Times New Roman"/>
                <w:b/>
                <w:sz w:val="14"/>
                <w:szCs w:val="14"/>
                <w:lang w:val="nl-NL" w:eastAsia="en-US"/>
              </w:rPr>
              <w:t>Weken</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27</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28</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29</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30</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31</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32</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33</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34</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35</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36</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37</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38</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39</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40</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41</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42</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43</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44</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45</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46</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47</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48</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49</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50</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51</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52</w:t>
            </w:r>
          </w:p>
        </w:tc>
      </w:tr>
      <w:tr w:rsidR="00DD24C6" w:rsidRPr="00354349" w:rsidTr="00DD24C6">
        <w:tc>
          <w:tcPr>
            <w:tcW w:w="1595" w:type="dxa"/>
            <w:shd w:val="clear" w:color="auto" w:fill="F2F2F2"/>
            <w:vAlign w:val="center"/>
          </w:tcPr>
          <w:p w:rsidR="00DD24C6" w:rsidRPr="003E2C29" w:rsidRDefault="00DD24C6" w:rsidP="00DD24C6">
            <w:pPr>
              <w:spacing w:after="0" w:line="240" w:lineRule="auto"/>
              <w:rPr>
                <w:rFonts w:eastAsia="Calibri" w:cs="Times New Roman"/>
                <w:sz w:val="14"/>
                <w:szCs w:val="14"/>
                <w:lang w:val="nl-NL" w:eastAsia="en-US"/>
              </w:rPr>
            </w:pPr>
            <w:r w:rsidRPr="003E2C29">
              <w:rPr>
                <w:rFonts w:eastAsia="Calibri" w:cs="Times New Roman"/>
                <w:sz w:val="14"/>
                <w:szCs w:val="14"/>
                <w:lang w:val="nl-NL" w:eastAsia="en-US"/>
              </w:rPr>
              <w:t xml:space="preserve">Leukocytendifferentiatie </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r>
      <w:tr w:rsidR="00DD24C6" w:rsidRPr="00354349" w:rsidTr="00DD24C6">
        <w:tc>
          <w:tcPr>
            <w:tcW w:w="1595" w:type="dxa"/>
            <w:shd w:val="clear" w:color="auto" w:fill="F2F2F2"/>
            <w:vAlign w:val="center"/>
          </w:tcPr>
          <w:p w:rsidR="00DD24C6" w:rsidRPr="003E2C29" w:rsidRDefault="00DD24C6" w:rsidP="00DD24C6">
            <w:pPr>
              <w:spacing w:after="0" w:line="240" w:lineRule="auto"/>
              <w:rPr>
                <w:rFonts w:eastAsia="Calibri" w:cs="Times New Roman"/>
                <w:sz w:val="14"/>
                <w:szCs w:val="14"/>
                <w:lang w:val="nl-NL" w:eastAsia="en-US"/>
              </w:rPr>
            </w:pPr>
            <w:r w:rsidRPr="003E2C29">
              <w:rPr>
                <w:rFonts w:eastAsia="Calibri" w:cs="Times New Roman"/>
                <w:sz w:val="14"/>
                <w:szCs w:val="14"/>
                <w:lang w:val="nl-NL" w:eastAsia="en-US"/>
              </w:rPr>
              <w:t xml:space="preserve">Lever- en nierfuncties, elektrolyten </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r>
      <w:tr w:rsidR="00DD24C6" w:rsidRPr="003E2C29" w:rsidTr="00DD24C6">
        <w:tc>
          <w:tcPr>
            <w:tcW w:w="1595" w:type="dxa"/>
            <w:shd w:val="clear" w:color="auto" w:fill="F2F2F2"/>
            <w:vAlign w:val="center"/>
          </w:tcPr>
          <w:p w:rsidR="00DD24C6" w:rsidRPr="003E2C29" w:rsidRDefault="00DD24C6" w:rsidP="00DD24C6">
            <w:pPr>
              <w:spacing w:after="0" w:line="240" w:lineRule="auto"/>
              <w:rPr>
                <w:rFonts w:eastAsia="Calibri" w:cs="Times New Roman"/>
                <w:sz w:val="14"/>
                <w:szCs w:val="14"/>
                <w:lang w:val="nl-NL" w:eastAsia="en-US"/>
              </w:rPr>
            </w:pPr>
            <w:r w:rsidRPr="003E2C29">
              <w:rPr>
                <w:rFonts w:eastAsia="Calibri" w:cs="Times New Roman"/>
                <w:sz w:val="14"/>
                <w:szCs w:val="14"/>
                <w:lang w:val="nl-NL" w:eastAsia="en-US"/>
              </w:rPr>
              <w:t>Lipidenprofiel en nuchter glucose</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r>
      <w:tr w:rsidR="00DD24C6" w:rsidRPr="003E2C29" w:rsidTr="00DD24C6">
        <w:tc>
          <w:tcPr>
            <w:tcW w:w="1595" w:type="dxa"/>
            <w:shd w:val="clear" w:color="auto" w:fill="F2F2F2"/>
            <w:vAlign w:val="center"/>
          </w:tcPr>
          <w:p w:rsidR="00DD24C6" w:rsidRPr="003E2C29" w:rsidRDefault="00DD24C6" w:rsidP="00DD24C6">
            <w:pPr>
              <w:spacing w:after="0" w:line="240" w:lineRule="auto"/>
              <w:rPr>
                <w:rFonts w:eastAsia="Calibri" w:cs="Times New Roman"/>
                <w:sz w:val="14"/>
                <w:szCs w:val="14"/>
                <w:lang w:val="nl-NL" w:eastAsia="en-US"/>
              </w:rPr>
            </w:pPr>
            <w:r w:rsidRPr="003E2C29">
              <w:rPr>
                <w:rFonts w:eastAsia="Calibri" w:cs="Times New Roman"/>
                <w:sz w:val="14"/>
                <w:szCs w:val="14"/>
                <w:lang w:val="nl-NL" w:eastAsia="en-US"/>
              </w:rPr>
              <w:t>Spiegelcontrole</w:t>
            </w: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p>
        </w:tc>
        <w:tc>
          <w:tcPr>
            <w:tcW w:w="374" w:type="dxa"/>
            <w:shd w:val="clear" w:color="auto" w:fill="auto"/>
            <w:vAlign w:val="center"/>
          </w:tcPr>
          <w:p w:rsidR="00DD24C6" w:rsidRPr="003E2C29" w:rsidRDefault="00DD24C6" w:rsidP="00DD24C6">
            <w:pPr>
              <w:spacing w:after="0" w:line="240" w:lineRule="auto"/>
              <w:jc w:val="center"/>
              <w:rPr>
                <w:rFonts w:eastAsia="Calibri" w:cs="Times New Roman"/>
                <w:sz w:val="14"/>
                <w:szCs w:val="14"/>
                <w:lang w:val="nl-NL" w:eastAsia="en-US"/>
              </w:rPr>
            </w:pPr>
            <w:r w:rsidRPr="003E2C29">
              <w:rPr>
                <w:rFonts w:eastAsia="Calibri" w:cs="Times New Roman"/>
                <w:sz w:val="14"/>
                <w:szCs w:val="14"/>
                <w:lang w:val="nl-NL" w:eastAsia="en-US"/>
              </w:rPr>
              <w:t>(X)</w:t>
            </w:r>
          </w:p>
        </w:tc>
      </w:tr>
    </w:tbl>
    <w:p w:rsidR="00DD24C6" w:rsidRPr="008F26B2" w:rsidRDefault="00DD24C6" w:rsidP="00DD24C6">
      <w:pPr>
        <w:spacing w:after="0"/>
        <w:ind w:left="-907"/>
        <w:rPr>
          <w:rFonts w:ascii="Times New Roman" w:hAnsi="Times New Roman" w:cs="Times New Roman"/>
          <w:b/>
          <w:lang w:val="nl-NL"/>
        </w:rPr>
      </w:pPr>
    </w:p>
    <w:p w:rsidR="00DD24C6" w:rsidRDefault="00DD24C6" w:rsidP="00DD24C6">
      <w:pPr>
        <w:spacing w:after="0"/>
        <w:rPr>
          <w:rFonts w:ascii="Times New Roman" w:hAnsi="Times New Roman" w:cs="Times New Roman"/>
          <w:b/>
          <w:lang w:val="nl-NL"/>
        </w:rPr>
      </w:pPr>
    </w:p>
    <w:p w:rsidR="001461DA" w:rsidRDefault="001461DA" w:rsidP="001461DA">
      <w:pPr>
        <w:spacing w:after="0"/>
        <w:rPr>
          <w:rFonts w:ascii="Times New Roman" w:hAnsi="Times New Roman" w:cs="Times New Roman"/>
          <w:b/>
          <w:lang w:val="nl-NL"/>
        </w:rPr>
        <w:sectPr w:rsidR="001461DA" w:rsidSect="00DD24C6">
          <w:pgSz w:w="11906" w:h="16838"/>
          <w:pgMar w:top="1418" w:right="1418" w:bottom="1418" w:left="1418" w:header="709" w:footer="709" w:gutter="0"/>
          <w:cols w:space="708"/>
          <w:docGrid w:linePitch="360"/>
        </w:sectPr>
      </w:pPr>
      <w:r w:rsidRPr="008F11FF">
        <w:rPr>
          <w:rFonts w:ascii="Times New Roman" w:hAnsi="Times New Roman" w:cs="Times New Roman"/>
          <w:lang w:val="nl-NL"/>
        </w:rPr>
        <w:t>N.B. De nuchter glucose kan bij problemen in de</w:t>
      </w:r>
      <w:r>
        <w:rPr>
          <w:rFonts w:ascii="Times New Roman" w:hAnsi="Times New Roman" w:cs="Times New Roman"/>
          <w:lang w:val="nl-NL"/>
        </w:rPr>
        <w:t xml:space="preserve"> </w:t>
      </w:r>
      <w:r w:rsidRPr="008F11FF">
        <w:rPr>
          <w:rFonts w:ascii="Times New Roman" w:hAnsi="Times New Roman" w:cs="Times New Roman"/>
          <w:lang w:val="nl-NL"/>
        </w:rPr>
        <w:t>praktische uitvoering worden vervangen door HbA1c in combinatie met niet-nuchtere</w:t>
      </w:r>
      <w:r>
        <w:rPr>
          <w:rFonts w:ascii="Times New Roman" w:hAnsi="Times New Roman" w:cs="Times New Roman"/>
          <w:lang w:val="nl-NL"/>
        </w:rPr>
        <w:t xml:space="preserve"> </w:t>
      </w:r>
      <w:r w:rsidRPr="008F11FF">
        <w:rPr>
          <w:rFonts w:ascii="Times New Roman" w:hAnsi="Times New Roman" w:cs="Times New Roman"/>
          <w:lang w:val="nl-NL"/>
        </w:rPr>
        <w:t>glucosewaarde.</w:t>
      </w:r>
    </w:p>
    <w:p w:rsidR="00DD24C6" w:rsidRPr="0066523B" w:rsidRDefault="00E83DB0" w:rsidP="00DD24C6">
      <w:pPr>
        <w:pStyle w:val="Kop1"/>
        <w:spacing w:before="0"/>
        <w:rPr>
          <w:rFonts w:ascii="Times New Roman" w:hAnsi="Times New Roman"/>
          <w:b/>
          <w:color w:val="000000"/>
          <w:sz w:val="22"/>
          <w:szCs w:val="22"/>
          <w:lang w:val="nl-NL"/>
        </w:rPr>
      </w:pPr>
      <w:bookmarkStart w:id="61" w:name="_Bijlage_12:_Instructie"/>
      <w:bookmarkStart w:id="62" w:name="_Toc450896408"/>
      <w:bookmarkEnd w:id="61"/>
      <w:r>
        <w:rPr>
          <w:rFonts w:ascii="Times New Roman" w:hAnsi="Times New Roman"/>
          <w:b/>
          <w:color w:val="000000"/>
          <w:sz w:val="22"/>
          <w:szCs w:val="22"/>
          <w:lang w:val="nl-NL"/>
        </w:rPr>
        <w:lastRenderedPageBreak/>
        <w:t>Bijlage 11</w:t>
      </w:r>
      <w:r w:rsidR="00DD24C6" w:rsidRPr="0066523B">
        <w:rPr>
          <w:rFonts w:ascii="Times New Roman" w:hAnsi="Times New Roman"/>
          <w:b/>
          <w:color w:val="000000"/>
          <w:sz w:val="22"/>
          <w:szCs w:val="22"/>
          <w:lang w:val="nl-NL"/>
        </w:rPr>
        <w:t>: Instructie voor het opbouwen van clozapine</w:t>
      </w:r>
      <w:bookmarkEnd w:id="62"/>
    </w:p>
    <w:p w:rsidR="00DD24C6" w:rsidRPr="00BE2DE6" w:rsidRDefault="00DD24C6" w:rsidP="00DD24C6">
      <w:pPr>
        <w:pStyle w:val="Kop1"/>
        <w:spacing w:before="0"/>
        <w:jc w:val="right"/>
        <w:rPr>
          <w:rFonts w:ascii="Times New Roman" w:hAnsi="Times New Roman"/>
          <w:b/>
          <w:lang w:val="nl-NL"/>
        </w:rPr>
      </w:pPr>
      <w:bookmarkStart w:id="63" w:name="_Toc440971210"/>
      <w:bookmarkStart w:id="64" w:name="_Toc441148933"/>
      <w:bookmarkStart w:id="65" w:name="_Toc446933661"/>
      <w:bookmarkStart w:id="66" w:name="_Toc447356288"/>
      <w:bookmarkStart w:id="67" w:name="_Toc447723624"/>
      <w:bookmarkStart w:id="68" w:name="_Toc450896409"/>
      <w:r w:rsidRPr="0066523B">
        <w:rPr>
          <w:rFonts w:ascii="Arial" w:hAnsi="Arial"/>
          <w:noProof/>
          <w:lang w:val="nl-NL" w:eastAsia="nl-NL"/>
        </w:rPr>
        <w:drawing>
          <wp:inline distT="0" distB="0" distL="0" distR="0" wp14:anchorId="0A6FC8B8" wp14:editId="7D73F655">
            <wp:extent cx="228600" cy="144145"/>
            <wp:effectExtent l="0" t="0" r="0" b="8255"/>
            <wp:docPr id="5" name="Afbeelding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bookmarkEnd w:id="63"/>
      <w:bookmarkEnd w:id="64"/>
      <w:bookmarkEnd w:id="65"/>
      <w:bookmarkEnd w:id="66"/>
      <w:bookmarkEnd w:id="67"/>
      <w:bookmarkEnd w:id="68"/>
      <w:r w:rsidRPr="00BE2DE6">
        <w:rPr>
          <w:rFonts w:ascii="Times New Roman" w:hAnsi="Times New Roman"/>
          <w:b/>
          <w:lang w:val="nl-NL"/>
        </w:rPr>
        <w:br w:type="page"/>
      </w:r>
    </w:p>
    <w:p w:rsidR="00DD24C6" w:rsidRPr="00D94693" w:rsidRDefault="00DD24C6" w:rsidP="00DD24C6">
      <w:pPr>
        <w:spacing w:after="0" w:line="259" w:lineRule="auto"/>
        <w:rPr>
          <w:rFonts w:ascii="Arial" w:eastAsia="Calibri" w:hAnsi="Arial"/>
          <w:b/>
          <w:sz w:val="20"/>
          <w:szCs w:val="20"/>
          <w:lang w:val="nl-NL" w:eastAsia="en-US"/>
        </w:rPr>
      </w:pPr>
      <w:r w:rsidRPr="00D94693">
        <w:rPr>
          <w:rFonts w:ascii="Arial" w:eastAsia="Calibri" w:hAnsi="Arial"/>
          <w:b/>
          <w:sz w:val="20"/>
          <w:szCs w:val="20"/>
          <w:lang w:val="nl-NL" w:eastAsia="en-US"/>
        </w:rPr>
        <w:lastRenderedPageBreak/>
        <w:t xml:space="preserve">Instructie voor het opbouwen van clozapine </w:t>
      </w:r>
    </w:p>
    <w:p w:rsidR="00DD24C6" w:rsidRPr="00D94693" w:rsidRDefault="00DD24C6" w:rsidP="00DD24C6">
      <w:pPr>
        <w:spacing w:after="0" w:line="259" w:lineRule="auto"/>
        <w:rPr>
          <w:rFonts w:ascii="Arial" w:eastAsia="Calibri" w:hAnsi="Arial"/>
          <w:sz w:val="20"/>
          <w:szCs w:val="20"/>
          <w:lang w:val="nl-NL"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259"/>
        <w:gridCol w:w="1985"/>
        <w:gridCol w:w="498"/>
        <w:gridCol w:w="1985"/>
        <w:gridCol w:w="1984"/>
      </w:tblGrid>
      <w:tr w:rsidR="00DD24C6" w:rsidRPr="0092079B" w:rsidTr="00DD24C6">
        <w:trPr>
          <w:trHeight w:val="646"/>
        </w:trPr>
        <w:tc>
          <w:tcPr>
            <w:tcW w:w="4742" w:type="dxa"/>
            <w:gridSpan w:val="3"/>
            <w:shd w:val="clear" w:color="auto" w:fill="auto"/>
            <w:vAlign w:val="center"/>
          </w:tcPr>
          <w:p w:rsidR="00DD24C6" w:rsidRPr="00D94693" w:rsidRDefault="00DD24C6" w:rsidP="00DD24C6">
            <w:pPr>
              <w:spacing w:after="0" w:line="240" w:lineRule="auto"/>
              <w:jc w:val="center"/>
              <w:rPr>
                <w:rFonts w:ascii="Arial" w:eastAsia="Calibri" w:hAnsi="Arial"/>
                <w:sz w:val="20"/>
                <w:szCs w:val="20"/>
                <w:lang w:val="nl-NL" w:eastAsia="en-US"/>
              </w:rPr>
            </w:pPr>
            <w:r w:rsidRPr="00D94693">
              <w:rPr>
                <w:rFonts w:ascii="Arial" w:eastAsia="Calibri" w:hAnsi="Arial"/>
                <w:sz w:val="20"/>
                <w:szCs w:val="20"/>
                <w:lang w:val="nl-NL" w:eastAsia="en-US"/>
              </w:rPr>
              <w:t>Opbouwschema clozapine bij ambulante patiënt</w:t>
            </w:r>
          </w:p>
        </w:tc>
        <w:tc>
          <w:tcPr>
            <w:tcW w:w="4467" w:type="dxa"/>
            <w:gridSpan w:val="3"/>
            <w:shd w:val="clear" w:color="auto" w:fill="auto"/>
            <w:vAlign w:val="center"/>
          </w:tcPr>
          <w:p w:rsidR="00DD24C6" w:rsidRPr="00D94693" w:rsidRDefault="00DD24C6" w:rsidP="00DD24C6">
            <w:pPr>
              <w:spacing w:after="0" w:line="240" w:lineRule="auto"/>
              <w:jc w:val="center"/>
              <w:rPr>
                <w:rFonts w:ascii="Arial" w:eastAsia="Calibri" w:hAnsi="Arial"/>
                <w:sz w:val="20"/>
                <w:szCs w:val="20"/>
                <w:lang w:val="nl-NL" w:eastAsia="en-US"/>
              </w:rPr>
            </w:pPr>
            <w:r w:rsidRPr="00D94693">
              <w:rPr>
                <w:rFonts w:ascii="Arial" w:eastAsia="Calibri" w:hAnsi="Arial"/>
                <w:sz w:val="20"/>
                <w:szCs w:val="20"/>
                <w:lang w:val="nl-NL" w:eastAsia="en-US"/>
              </w:rPr>
              <w:t>Opbouwschema clozapine bij klinische patiënt</w:t>
            </w:r>
          </w:p>
        </w:tc>
      </w:tr>
      <w:tr w:rsidR="00DD24C6" w:rsidRPr="00D94693" w:rsidTr="00DD24C6">
        <w:trPr>
          <w:trHeight w:val="269"/>
        </w:trPr>
        <w:tc>
          <w:tcPr>
            <w:tcW w:w="498" w:type="dxa"/>
            <w:vMerge w:val="restart"/>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sz w:val="20"/>
                <w:szCs w:val="20"/>
                <w:lang w:val="nl-NL" w:eastAsia="en-US"/>
              </w:rPr>
            </w:pPr>
            <w:r w:rsidRPr="00D94693">
              <w:rPr>
                <w:rFonts w:ascii="Arial" w:eastAsia="Calibri" w:hAnsi="Arial"/>
                <w:sz w:val="20"/>
                <w:szCs w:val="20"/>
                <w:lang w:val="nl-NL" w:eastAsia="en-US"/>
              </w:rPr>
              <w:t>Week 1</w:t>
            </w:r>
          </w:p>
        </w:tc>
        <w:tc>
          <w:tcPr>
            <w:tcW w:w="2259"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1</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1 x 12,5 mg</w:t>
            </w:r>
            <w:r w:rsidR="002159ED" w:rsidRPr="002159ED">
              <w:rPr>
                <w:rFonts w:ascii="Arial" w:eastAsia="Calibri" w:hAnsi="Arial"/>
                <w:color w:val="000000"/>
                <w:sz w:val="24"/>
                <w:szCs w:val="20"/>
                <w:lang w:val="nl-NL" w:eastAsia="en-US"/>
              </w:rPr>
              <w:t>*</w:t>
            </w:r>
          </w:p>
        </w:tc>
        <w:tc>
          <w:tcPr>
            <w:tcW w:w="498" w:type="dxa"/>
            <w:vMerge w:val="restart"/>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Week 1</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1</w:t>
            </w:r>
          </w:p>
        </w:tc>
        <w:tc>
          <w:tcPr>
            <w:tcW w:w="1984"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2 x 12,5 mg</w:t>
            </w:r>
          </w:p>
        </w:tc>
      </w:tr>
      <w:tr w:rsidR="00DD24C6" w:rsidRPr="00D94693" w:rsidTr="00DD24C6">
        <w:trPr>
          <w:trHeight w:val="269"/>
        </w:trPr>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sz w:val="20"/>
                <w:szCs w:val="20"/>
                <w:lang w:val="nl-NL" w:eastAsia="en-US"/>
              </w:rPr>
            </w:pPr>
          </w:p>
        </w:tc>
        <w:tc>
          <w:tcPr>
            <w:tcW w:w="2259"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2</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25 mg</w:t>
            </w:r>
          </w:p>
        </w:tc>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color w:val="000000"/>
                <w:sz w:val="20"/>
                <w:szCs w:val="20"/>
                <w:lang w:val="nl-NL" w:eastAsia="en-US"/>
              </w:rPr>
            </w:pP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2</w:t>
            </w:r>
          </w:p>
        </w:tc>
        <w:tc>
          <w:tcPr>
            <w:tcW w:w="1984"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50 mg</w:t>
            </w:r>
          </w:p>
        </w:tc>
      </w:tr>
      <w:tr w:rsidR="00DD24C6" w:rsidRPr="00D94693" w:rsidTr="00DD24C6">
        <w:trPr>
          <w:trHeight w:val="269"/>
        </w:trPr>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sz w:val="20"/>
                <w:szCs w:val="20"/>
                <w:lang w:val="nl-NL" w:eastAsia="en-US"/>
              </w:rPr>
            </w:pPr>
          </w:p>
        </w:tc>
        <w:tc>
          <w:tcPr>
            <w:tcW w:w="2259"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3</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25 mg</w:t>
            </w:r>
          </w:p>
        </w:tc>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color w:val="000000"/>
                <w:sz w:val="20"/>
                <w:szCs w:val="20"/>
                <w:lang w:val="nl-NL" w:eastAsia="en-US"/>
              </w:rPr>
            </w:pP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3</w:t>
            </w:r>
          </w:p>
        </w:tc>
        <w:tc>
          <w:tcPr>
            <w:tcW w:w="1984"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75 mg</w:t>
            </w:r>
          </w:p>
        </w:tc>
      </w:tr>
      <w:tr w:rsidR="00DD24C6" w:rsidRPr="00D94693" w:rsidTr="00DD24C6">
        <w:trPr>
          <w:trHeight w:val="269"/>
        </w:trPr>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sz w:val="20"/>
                <w:szCs w:val="20"/>
                <w:lang w:val="nl-NL" w:eastAsia="en-US"/>
              </w:rPr>
            </w:pPr>
          </w:p>
        </w:tc>
        <w:tc>
          <w:tcPr>
            <w:tcW w:w="2259"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4</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50 mg</w:t>
            </w:r>
          </w:p>
        </w:tc>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color w:val="000000"/>
                <w:sz w:val="20"/>
                <w:szCs w:val="20"/>
                <w:lang w:val="nl-NL" w:eastAsia="en-US"/>
              </w:rPr>
            </w:pP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4</w:t>
            </w:r>
          </w:p>
        </w:tc>
        <w:tc>
          <w:tcPr>
            <w:tcW w:w="1984"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100 mg</w:t>
            </w:r>
          </w:p>
        </w:tc>
      </w:tr>
      <w:tr w:rsidR="00DD24C6" w:rsidRPr="00D94693" w:rsidTr="00DD24C6">
        <w:trPr>
          <w:trHeight w:val="269"/>
        </w:trPr>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sz w:val="20"/>
                <w:szCs w:val="20"/>
                <w:lang w:val="nl-NL" w:eastAsia="en-US"/>
              </w:rPr>
            </w:pPr>
          </w:p>
        </w:tc>
        <w:tc>
          <w:tcPr>
            <w:tcW w:w="2259"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5</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50 mg</w:t>
            </w:r>
          </w:p>
        </w:tc>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color w:val="000000"/>
                <w:sz w:val="20"/>
                <w:szCs w:val="20"/>
                <w:lang w:val="nl-NL" w:eastAsia="en-US"/>
              </w:rPr>
            </w:pP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5</w:t>
            </w:r>
          </w:p>
        </w:tc>
        <w:tc>
          <w:tcPr>
            <w:tcW w:w="1984"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100 mg</w:t>
            </w:r>
          </w:p>
        </w:tc>
      </w:tr>
      <w:tr w:rsidR="00DD24C6" w:rsidRPr="00D94693" w:rsidTr="00DD24C6">
        <w:trPr>
          <w:trHeight w:val="269"/>
        </w:trPr>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sz w:val="20"/>
                <w:szCs w:val="20"/>
                <w:lang w:val="nl-NL" w:eastAsia="en-US"/>
              </w:rPr>
            </w:pPr>
          </w:p>
        </w:tc>
        <w:tc>
          <w:tcPr>
            <w:tcW w:w="2259"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6</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50 mg</w:t>
            </w:r>
          </w:p>
        </w:tc>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color w:val="000000"/>
                <w:sz w:val="20"/>
                <w:szCs w:val="20"/>
                <w:lang w:val="nl-NL" w:eastAsia="en-US"/>
              </w:rPr>
            </w:pP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6</w:t>
            </w:r>
          </w:p>
        </w:tc>
        <w:tc>
          <w:tcPr>
            <w:tcW w:w="1984"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100 mg</w:t>
            </w:r>
          </w:p>
        </w:tc>
      </w:tr>
      <w:tr w:rsidR="00DD24C6" w:rsidRPr="00D94693" w:rsidTr="00DD24C6">
        <w:trPr>
          <w:trHeight w:val="269"/>
        </w:trPr>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sz w:val="20"/>
                <w:szCs w:val="20"/>
                <w:lang w:val="nl-NL" w:eastAsia="en-US"/>
              </w:rPr>
            </w:pPr>
          </w:p>
        </w:tc>
        <w:tc>
          <w:tcPr>
            <w:tcW w:w="2259"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7</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75 mg</w:t>
            </w:r>
          </w:p>
        </w:tc>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color w:val="000000"/>
                <w:sz w:val="20"/>
                <w:szCs w:val="20"/>
                <w:lang w:val="nl-NL" w:eastAsia="en-US"/>
              </w:rPr>
            </w:pP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7</w:t>
            </w:r>
          </w:p>
        </w:tc>
        <w:tc>
          <w:tcPr>
            <w:tcW w:w="1984"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100 mg</w:t>
            </w:r>
          </w:p>
        </w:tc>
      </w:tr>
      <w:tr w:rsidR="00DD24C6" w:rsidRPr="00D94693" w:rsidTr="00DD24C6">
        <w:trPr>
          <w:trHeight w:val="269"/>
        </w:trPr>
        <w:tc>
          <w:tcPr>
            <w:tcW w:w="498" w:type="dxa"/>
            <w:vMerge w:val="restart"/>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sz w:val="20"/>
                <w:szCs w:val="20"/>
                <w:lang w:val="nl-NL" w:eastAsia="en-US"/>
              </w:rPr>
            </w:pPr>
            <w:r w:rsidRPr="00D94693">
              <w:rPr>
                <w:rFonts w:ascii="Arial" w:eastAsia="Calibri" w:hAnsi="Arial"/>
                <w:sz w:val="20"/>
                <w:szCs w:val="20"/>
                <w:lang w:val="nl-NL" w:eastAsia="en-US"/>
              </w:rPr>
              <w:t>Week 2</w:t>
            </w:r>
          </w:p>
        </w:tc>
        <w:tc>
          <w:tcPr>
            <w:tcW w:w="2259"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8</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75 mg</w:t>
            </w:r>
          </w:p>
        </w:tc>
        <w:tc>
          <w:tcPr>
            <w:tcW w:w="498" w:type="dxa"/>
            <w:vMerge w:val="restart"/>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Week 2</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8</w:t>
            </w:r>
          </w:p>
        </w:tc>
        <w:tc>
          <w:tcPr>
            <w:tcW w:w="1984"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150 mg</w:t>
            </w:r>
          </w:p>
        </w:tc>
      </w:tr>
      <w:tr w:rsidR="00DD24C6" w:rsidRPr="00D94693" w:rsidTr="00DD24C6">
        <w:trPr>
          <w:trHeight w:val="269"/>
        </w:trPr>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sz w:val="20"/>
                <w:szCs w:val="20"/>
                <w:lang w:val="nl-NL" w:eastAsia="en-US"/>
              </w:rPr>
            </w:pPr>
          </w:p>
        </w:tc>
        <w:tc>
          <w:tcPr>
            <w:tcW w:w="2259"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9</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100 mg</w:t>
            </w:r>
          </w:p>
        </w:tc>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color w:val="000000"/>
                <w:sz w:val="20"/>
                <w:szCs w:val="20"/>
                <w:lang w:val="nl-NL" w:eastAsia="en-US"/>
              </w:rPr>
            </w:pP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9</w:t>
            </w:r>
          </w:p>
        </w:tc>
        <w:tc>
          <w:tcPr>
            <w:tcW w:w="1984"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150 mg</w:t>
            </w:r>
          </w:p>
        </w:tc>
      </w:tr>
      <w:tr w:rsidR="00DD24C6" w:rsidRPr="00D94693" w:rsidTr="00DD24C6">
        <w:trPr>
          <w:trHeight w:val="269"/>
        </w:trPr>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sz w:val="20"/>
                <w:szCs w:val="20"/>
                <w:lang w:val="nl-NL" w:eastAsia="en-US"/>
              </w:rPr>
            </w:pPr>
          </w:p>
        </w:tc>
        <w:tc>
          <w:tcPr>
            <w:tcW w:w="2259"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10</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100 mg</w:t>
            </w:r>
          </w:p>
        </w:tc>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color w:val="000000"/>
                <w:sz w:val="20"/>
                <w:szCs w:val="20"/>
                <w:lang w:val="nl-NL" w:eastAsia="en-US"/>
              </w:rPr>
            </w:pP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10</w:t>
            </w:r>
          </w:p>
        </w:tc>
        <w:tc>
          <w:tcPr>
            <w:tcW w:w="1984"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150 mg</w:t>
            </w:r>
          </w:p>
        </w:tc>
      </w:tr>
      <w:tr w:rsidR="00DD24C6" w:rsidRPr="00D94693" w:rsidTr="00DD24C6">
        <w:trPr>
          <w:trHeight w:val="269"/>
        </w:trPr>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sz w:val="20"/>
                <w:szCs w:val="20"/>
                <w:lang w:val="nl-NL" w:eastAsia="en-US"/>
              </w:rPr>
            </w:pPr>
          </w:p>
        </w:tc>
        <w:tc>
          <w:tcPr>
            <w:tcW w:w="2259"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11</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100 mg</w:t>
            </w:r>
          </w:p>
        </w:tc>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color w:val="000000"/>
                <w:sz w:val="20"/>
                <w:szCs w:val="20"/>
                <w:lang w:val="nl-NL" w:eastAsia="en-US"/>
              </w:rPr>
            </w:pP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11</w:t>
            </w:r>
          </w:p>
        </w:tc>
        <w:tc>
          <w:tcPr>
            <w:tcW w:w="1984"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200 mg</w:t>
            </w:r>
          </w:p>
        </w:tc>
      </w:tr>
      <w:tr w:rsidR="00DD24C6" w:rsidRPr="00D94693" w:rsidTr="00DD24C6">
        <w:trPr>
          <w:trHeight w:val="269"/>
        </w:trPr>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sz w:val="20"/>
                <w:szCs w:val="20"/>
                <w:lang w:val="nl-NL" w:eastAsia="en-US"/>
              </w:rPr>
            </w:pPr>
          </w:p>
        </w:tc>
        <w:tc>
          <w:tcPr>
            <w:tcW w:w="2259"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12</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100 mg</w:t>
            </w:r>
          </w:p>
        </w:tc>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color w:val="000000"/>
                <w:sz w:val="20"/>
                <w:szCs w:val="20"/>
                <w:lang w:val="nl-NL" w:eastAsia="en-US"/>
              </w:rPr>
            </w:pP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12</w:t>
            </w:r>
          </w:p>
        </w:tc>
        <w:tc>
          <w:tcPr>
            <w:tcW w:w="1984"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200 mg</w:t>
            </w:r>
          </w:p>
        </w:tc>
      </w:tr>
      <w:tr w:rsidR="00DD24C6" w:rsidRPr="00D94693" w:rsidTr="00DD24C6">
        <w:trPr>
          <w:trHeight w:val="269"/>
        </w:trPr>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sz w:val="20"/>
                <w:szCs w:val="20"/>
                <w:lang w:val="nl-NL" w:eastAsia="en-US"/>
              </w:rPr>
            </w:pPr>
          </w:p>
        </w:tc>
        <w:tc>
          <w:tcPr>
            <w:tcW w:w="2259"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13</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100 mg</w:t>
            </w:r>
          </w:p>
        </w:tc>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color w:val="000000"/>
                <w:sz w:val="20"/>
                <w:szCs w:val="20"/>
                <w:lang w:val="nl-NL" w:eastAsia="en-US"/>
              </w:rPr>
            </w:pP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13</w:t>
            </w:r>
          </w:p>
        </w:tc>
        <w:tc>
          <w:tcPr>
            <w:tcW w:w="1984"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200 mg</w:t>
            </w:r>
          </w:p>
        </w:tc>
      </w:tr>
      <w:tr w:rsidR="00DD24C6" w:rsidRPr="00D94693" w:rsidTr="00DD24C6">
        <w:trPr>
          <w:trHeight w:val="269"/>
        </w:trPr>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sz w:val="20"/>
                <w:szCs w:val="20"/>
                <w:lang w:val="nl-NL" w:eastAsia="en-US"/>
              </w:rPr>
            </w:pPr>
          </w:p>
        </w:tc>
        <w:tc>
          <w:tcPr>
            <w:tcW w:w="2259"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14</w:t>
            </w: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100 mg</w:t>
            </w:r>
          </w:p>
        </w:tc>
        <w:tc>
          <w:tcPr>
            <w:tcW w:w="498" w:type="dxa"/>
            <w:vMerge/>
            <w:shd w:val="clear" w:color="auto" w:fill="auto"/>
            <w:textDirection w:val="btLr"/>
            <w:vAlign w:val="center"/>
          </w:tcPr>
          <w:p w:rsidR="00DD24C6" w:rsidRPr="00D94693" w:rsidRDefault="00DD24C6" w:rsidP="00DD24C6">
            <w:pPr>
              <w:spacing w:after="0" w:line="240" w:lineRule="auto"/>
              <w:ind w:left="113" w:right="113"/>
              <w:jc w:val="center"/>
              <w:rPr>
                <w:rFonts w:ascii="Arial" w:eastAsia="Calibri" w:hAnsi="Arial"/>
                <w:color w:val="000000"/>
                <w:sz w:val="20"/>
                <w:szCs w:val="20"/>
                <w:lang w:val="nl-NL" w:eastAsia="en-US"/>
              </w:rPr>
            </w:pPr>
          </w:p>
        </w:tc>
        <w:tc>
          <w:tcPr>
            <w:tcW w:w="1985"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Dag 14</w:t>
            </w:r>
          </w:p>
        </w:tc>
        <w:tc>
          <w:tcPr>
            <w:tcW w:w="1984" w:type="dxa"/>
            <w:shd w:val="clear" w:color="auto" w:fill="auto"/>
            <w:vAlign w:val="center"/>
          </w:tcPr>
          <w:p w:rsidR="00DD24C6" w:rsidRPr="00D94693" w:rsidRDefault="00DD24C6" w:rsidP="00DD24C6">
            <w:pPr>
              <w:spacing w:after="0" w:line="240" w:lineRule="auto"/>
              <w:jc w:val="center"/>
              <w:rPr>
                <w:rFonts w:ascii="Arial" w:eastAsia="Calibri" w:hAnsi="Arial"/>
                <w:color w:val="000000"/>
                <w:sz w:val="20"/>
                <w:szCs w:val="20"/>
                <w:lang w:val="nl-NL" w:eastAsia="en-US"/>
              </w:rPr>
            </w:pPr>
            <w:r w:rsidRPr="00D94693">
              <w:rPr>
                <w:rFonts w:ascii="Arial" w:eastAsia="Calibri" w:hAnsi="Arial"/>
                <w:color w:val="000000"/>
                <w:sz w:val="20"/>
                <w:szCs w:val="20"/>
                <w:lang w:val="nl-NL" w:eastAsia="en-US"/>
              </w:rPr>
              <w:t>200 mg</w:t>
            </w:r>
          </w:p>
        </w:tc>
      </w:tr>
      <w:tr w:rsidR="002159ED" w:rsidRPr="0092079B" w:rsidTr="002159ED">
        <w:trPr>
          <w:trHeight w:val="269"/>
        </w:trPr>
        <w:tc>
          <w:tcPr>
            <w:tcW w:w="9209" w:type="dxa"/>
            <w:gridSpan w:val="6"/>
            <w:shd w:val="clear" w:color="auto" w:fill="auto"/>
            <w:vAlign w:val="center"/>
          </w:tcPr>
          <w:p w:rsidR="002159ED" w:rsidRPr="00D94693" w:rsidRDefault="002159ED" w:rsidP="00554422">
            <w:pPr>
              <w:spacing w:after="0" w:line="240" w:lineRule="auto"/>
              <w:rPr>
                <w:rFonts w:ascii="Arial" w:eastAsia="Calibri" w:hAnsi="Arial"/>
                <w:color w:val="000000"/>
                <w:sz w:val="20"/>
                <w:szCs w:val="20"/>
                <w:lang w:val="nl-NL" w:eastAsia="en-US"/>
              </w:rPr>
            </w:pPr>
            <w:r w:rsidRPr="002159ED">
              <w:rPr>
                <w:rFonts w:ascii="Arial" w:eastAsia="Calibri" w:hAnsi="Arial"/>
                <w:color w:val="000000"/>
                <w:sz w:val="24"/>
                <w:szCs w:val="20"/>
                <w:lang w:val="nl-NL" w:eastAsia="en-US"/>
              </w:rPr>
              <w:t>*</w:t>
            </w:r>
            <w:r>
              <w:rPr>
                <w:rFonts w:ascii="Arial" w:eastAsia="Calibri" w:hAnsi="Arial"/>
                <w:color w:val="000000"/>
                <w:sz w:val="20"/>
                <w:szCs w:val="20"/>
                <w:lang w:val="nl-NL" w:eastAsia="en-US"/>
              </w:rPr>
              <w:t xml:space="preserve"> Men kan er ook voor kiezen om de eerste dag </w:t>
            </w:r>
            <w:r w:rsidRPr="00D94693">
              <w:rPr>
                <w:rFonts w:ascii="Arial" w:eastAsia="Calibri" w:hAnsi="Arial"/>
                <w:color w:val="000000"/>
                <w:sz w:val="20"/>
                <w:szCs w:val="20"/>
                <w:lang w:val="nl-NL" w:eastAsia="en-US"/>
              </w:rPr>
              <w:t>6,25 mg</w:t>
            </w:r>
            <w:r>
              <w:rPr>
                <w:rFonts w:ascii="Arial" w:eastAsia="Calibri" w:hAnsi="Arial"/>
                <w:color w:val="000000"/>
                <w:sz w:val="20"/>
                <w:szCs w:val="20"/>
                <w:lang w:val="nl-NL" w:eastAsia="en-US"/>
              </w:rPr>
              <w:t xml:space="preserve"> te geven en de tweede dag 12,5 mg. De dosis kan vervolgens worden opgebouwd in de stappen die in dit schema worden weergegeven.</w:t>
            </w:r>
            <w:r w:rsidR="00554422">
              <w:rPr>
                <w:rFonts w:ascii="Arial" w:eastAsia="Calibri" w:hAnsi="Arial"/>
                <w:color w:val="000000"/>
                <w:sz w:val="20"/>
                <w:szCs w:val="20"/>
                <w:lang w:val="nl-NL" w:eastAsia="en-US"/>
              </w:rPr>
              <w:t xml:space="preserve"> </w:t>
            </w:r>
            <w:r w:rsidR="00554422" w:rsidRPr="00A22241">
              <w:rPr>
                <w:rFonts w:ascii="Arial" w:eastAsia="Calibri" w:hAnsi="Arial"/>
                <w:color w:val="000000"/>
                <w:sz w:val="20"/>
                <w:szCs w:val="20"/>
                <w:lang w:val="nl-NL" w:eastAsia="en-US"/>
              </w:rPr>
              <w:t>Een enkele keer leidt zelfs 12,5 mg al tot forse sedatie, wat een patiënt kan afschrikken. Het is dan veiliger om eerst te kijken hoe 6,25 mg wordt verdragen.</w:t>
            </w:r>
          </w:p>
        </w:tc>
      </w:tr>
    </w:tbl>
    <w:p w:rsidR="00DD24C6" w:rsidRPr="00D94693" w:rsidRDefault="00DD24C6" w:rsidP="00DD24C6">
      <w:pPr>
        <w:spacing w:after="160" w:line="259" w:lineRule="auto"/>
        <w:rPr>
          <w:rFonts w:ascii="Arial" w:eastAsia="Calibri" w:hAnsi="Arial"/>
          <w:sz w:val="20"/>
          <w:szCs w:val="20"/>
          <w:lang w:val="nl-NL" w:eastAsia="en-US"/>
        </w:rPr>
      </w:pPr>
    </w:p>
    <w:p w:rsidR="00DD24C6" w:rsidRPr="00D94693" w:rsidRDefault="00DD24C6" w:rsidP="00596123">
      <w:pPr>
        <w:numPr>
          <w:ilvl w:val="0"/>
          <w:numId w:val="10"/>
        </w:numPr>
        <w:autoSpaceDE w:val="0"/>
        <w:autoSpaceDN w:val="0"/>
        <w:adjustRightInd w:val="0"/>
        <w:spacing w:after="0" w:line="240" w:lineRule="auto"/>
        <w:contextualSpacing/>
        <w:rPr>
          <w:rFonts w:ascii="Arial" w:eastAsia="Calibri" w:hAnsi="Arial"/>
          <w:sz w:val="20"/>
          <w:szCs w:val="20"/>
          <w:lang w:val="nl-NL" w:eastAsia="en-US"/>
        </w:rPr>
      </w:pPr>
      <w:r w:rsidRPr="00D94693">
        <w:rPr>
          <w:rFonts w:ascii="Arial" w:eastAsia="Calibri" w:hAnsi="Arial"/>
          <w:sz w:val="20"/>
          <w:szCs w:val="20"/>
          <w:lang w:val="nl-NL" w:eastAsia="en-US"/>
        </w:rPr>
        <w:t xml:space="preserve">Bij het </w:t>
      </w:r>
      <w:r w:rsidRPr="00D94693">
        <w:rPr>
          <w:rFonts w:ascii="Arial" w:eastAsia="Calibri" w:hAnsi="Arial"/>
          <w:b/>
          <w:sz w:val="20"/>
          <w:szCs w:val="20"/>
          <w:lang w:val="nl-NL" w:eastAsia="en-US"/>
        </w:rPr>
        <w:t>bereiken van 100 mg dosis</w:t>
      </w:r>
      <w:r w:rsidRPr="00D94693">
        <w:rPr>
          <w:rFonts w:ascii="Arial" w:eastAsia="Calibri" w:hAnsi="Arial"/>
          <w:sz w:val="20"/>
          <w:szCs w:val="20"/>
          <w:lang w:val="nl-NL" w:eastAsia="en-US"/>
        </w:rPr>
        <w:t xml:space="preserve"> moet de spiegel gecontroleerd worden. Daarna </w:t>
      </w:r>
      <w:r>
        <w:rPr>
          <w:rFonts w:ascii="Arial" w:eastAsia="Calibri" w:hAnsi="Arial"/>
          <w:sz w:val="20"/>
          <w:szCs w:val="20"/>
          <w:lang w:val="nl-NL" w:eastAsia="en-US"/>
        </w:rPr>
        <w:t>kan</w:t>
      </w:r>
      <w:r w:rsidRPr="00D94693">
        <w:rPr>
          <w:rFonts w:ascii="Arial" w:eastAsia="Calibri" w:hAnsi="Arial"/>
          <w:sz w:val="20"/>
          <w:szCs w:val="20"/>
          <w:lang w:val="nl-NL" w:eastAsia="en-US"/>
        </w:rPr>
        <w:t xml:space="preserve"> de dosering in </w:t>
      </w:r>
      <w:r w:rsidRPr="00D94693">
        <w:rPr>
          <w:rFonts w:ascii="Arial" w:eastAsia="Calibri" w:hAnsi="Arial"/>
          <w:b/>
          <w:sz w:val="20"/>
          <w:szCs w:val="20"/>
          <w:lang w:val="nl-NL" w:eastAsia="en-US"/>
        </w:rPr>
        <w:t>stappen van 50 tot 100 mg per week</w:t>
      </w:r>
      <w:r w:rsidRPr="00D94693">
        <w:rPr>
          <w:rFonts w:ascii="Arial" w:eastAsia="Calibri" w:hAnsi="Arial"/>
          <w:sz w:val="20"/>
          <w:szCs w:val="20"/>
          <w:lang w:val="nl-NL" w:eastAsia="en-US"/>
        </w:rPr>
        <w:t xml:space="preserve"> </w:t>
      </w:r>
      <w:r>
        <w:rPr>
          <w:rFonts w:ascii="Arial" w:eastAsia="Calibri" w:hAnsi="Arial"/>
          <w:sz w:val="20"/>
          <w:szCs w:val="20"/>
          <w:lang w:val="nl-NL" w:eastAsia="en-US"/>
        </w:rPr>
        <w:t xml:space="preserve">worden </w:t>
      </w:r>
      <w:r w:rsidRPr="00D94693">
        <w:rPr>
          <w:rFonts w:ascii="Arial" w:eastAsia="Calibri" w:hAnsi="Arial"/>
          <w:sz w:val="20"/>
          <w:szCs w:val="20"/>
          <w:lang w:val="nl-NL" w:eastAsia="en-US"/>
        </w:rPr>
        <w:t xml:space="preserve">verhoogd op basis van de spiegelwaarde. </w:t>
      </w:r>
      <w:r>
        <w:rPr>
          <w:rFonts w:ascii="Arial" w:eastAsia="Calibri" w:hAnsi="Arial"/>
          <w:sz w:val="20"/>
          <w:szCs w:val="20"/>
          <w:lang w:val="nl-NL" w:eastAsia="en-US"/>
        </w:rPr>
        <w:t xml:space="preserve">Belangrijk is om voor en na elke dosisverhoging met de patiënt te overleggen hoe de huidige dosering verdragen wordt. </w:t>
      </w:r>
      <w:r w:rsidR="00596123" w:rsidRPr="00596123">
        <w:rPr>
          <w:rFonts w:ascii="Arial" w:eastAsia="Calibri" w:hAnsi="Arial"/>
          <w:sz w:val="20"/>
          <w:szCs w:val="20"/>
          <w:lang w:val="nl-NL" w:eastAsia="en-US"/>
        </w:rPr>
        <w:t xml:space="preserve">Als </w:t>
      </w:r>
      <w:r w:rsidR="00596123">
        <w:rPr>
          <w:rFonts w:ascii="Arial" w:eastAsia="Calibri" w:hAnsi="Arial"/>
          <w:sz w:val="20"/>
          <w:szCs w:val="20"/>
          <w:lang w:val="nl-NL" w:eastAsia="en-US"/>
        </w:rPr>
        <w:t xml:space="preserve">de dosis goed verdragen wordt, kan deze </w:t>
      </w:r>
      <w:r w:rsidR="00596123" w:rsidRPr="00596123">
        <w:rPr>
          <w:rFonts w:ascii="Arial" w:eastAsia="Calibri" w:hAnsi="Arial"/>
          <w:sz w:val="20"/>
          <w:szCs w:val="20"/>
          <w:lang w:val="nl-NL" w:eastAsia="en-US"/>
        </w:rPr>
        <w:t>worden verhoogd met 25-50 mg per dag (de snellere dosisverhoging vooral bij opgenomen patiënten), waarbij de eerste 14 dagen niet meer dan 300 mg per dag mag worden gegeven. Hierna kan, zo nodig, de dosis verder verhoogd worden met stappen van 50-100 mg een- of tweemaal per week</w:t>
      </w:r>
      <w:r w:rsidR="00596123">
        <w:rPr>
          <w:rFonts w:ascii="Arial" w:eastAsia="Calibri" w:hAnsi="Arial"/>
          <w:sz w:val="20"/>
          <w:szCs w:val="20"/>
          <w:lang w:val="nl-NL" w:eastAsia="en-US"/>
        </w:rPr>
        <w:t>.</w:t>
      </w:r>
    </w:p>
    <w:p w:rsidR="00DD24C6" w:rsidRPr="003A6279" w:rsidRDefault="00DD24C6" w:rsidP="00DD24C6">
      <w:pPr>
        <w:numPr>
          <w:ilvl w:val="0"/>
          <w:numId w:val="10"/>
        </w:numPr>
        <w:autoSpaceDE w:val="0"/>
        <w:autoSpaceDN w:val="0"/>
        <w:adjustRightInd w:val="0"/>
        <w:spacing w:after="0" w:line="240" w:lineRule="auto"/>
        <w:contextualSpacing/>
        <w:rPr>
          <w:rFonts w:ascii="Arial" w:eastAsia="Calibri" w:hAnsi="Arial"/>
          <w:sz w:val="20"/>
          <w:szCs w:val="20"/>
          <w:lang w:val="nl-NL" w:eastAsia="en-US"/>
        </w:rPr>
      </w:pPr>
      <w:r w:rsidRPr="00D94693">
        <w:rPr>
          <w:rFonts w:ascii="Arial" w:eastAsia="Calibri" w:hAnsi="Arial"/>
          <w:sz w:val="20"/>
          <w:szCs w:val="20"/>
          <w:lang w:val="nl-NL" w:eastAsia="en-US"/>
        </w:rPr>
        <w:t xml:space="preserve">Het </w:t>
      </w:r>
      <w:r w:rsidRPr="00D94693">
        <w:rPr>
          <w:rFonts w:ascii="Arial" w:eastAsia="Calibri" w:hAnsi="Arial"/>
          <w:b/>
          <w:sz w:val="20"/>
          <w:szCs w:val="20"/>
          <w:lang w:val="nl-NL" w:eastAsia="en-US"/>
        </w:rPr>
        <w:t>opbouwschema is niet van toepassing bij</w:t>
      </w:r>
      <w:r w:rsidRPr="00D94693">
        <w:rPr>
          <w:rFonts w:ascii="Arial" w:eastAsia="Calibri" w:hAnsi="Arial"/>
          <w:sz w:val="20"/>
          <w:szCs w:val="20"/>
          <w:lang w:val="nl-NL" w:eastAsia="en-US"/>
        </w:rPr>
        <w:t xml:space="preserve"> orthostatische hypotensie, tachycardie, leeftijd &gt; 60 jaar, epilepsie, renale klaring &lt;30 ml/min of gebruik van metabolismeremmende geneesmiddelen (</w:t>
      </w:r>
      <w:r w:rsidR="003A36FD">
        <w:rPr>
          <w:rFonts w:ascii="Arial" w:eastAsia="Calibri" w:hAnsi="Arial"/>
          <w:sz w:val="20"/>
          <w:szCs w:val="20"/>
          <w:lang w:val="nl-NL" w:eastAsia="en-US"/>
        </w:rPr>
        <w:t xml:space="preserve">in deze gevallen wordt </w:t>
      </w:r>
      <w:r w:rsidRPr="00D94693">
        <w:rPr>
          <w:rFonts w:ascii="Arial" w:eastAsia="Calibri" w:hAnsi="Arial"/>
          <w:sz w:val="20"/>
          <w:szCs w:val="20"/>
          <w:lang w:val="nl-NL" w:eastAsia="en-US"/>
        </w:rPr>
        <w:t>een langzamer titratieschema aanbevolen</w:t>
      </w:r>
      <w:r w:rsidR="003A36FD">
        <w:rPr>
          <w:rFonts w:ascii="Arial" w:eastAsia="Calibri" w:hAnsi="Arial"/>
          <w:sz w:val="20"/>
          <w:szCs w:val="20"/>
          <w:lang w:val="nl-NL" w:eastAsia="en-US"/>
        </w:rPr>
        <w:t>)</w:t>
      </w:r>
      <w:r w:rsidRPr="00D94693">
        <w:rPr>
          <w:rFonts w:ascii="Arial" w:eastAsia="Calibri" w:hAnsi="Arial"/>
          <w:sz w:val="20"/>
          <w:szCs w:val="20"/>
          <w:lang w:val="nl-NL" w:eastAsia="en-US"/>
        </w:rPr>
        <w:t xml:space="preserve"> </w:t>
      </w:r>
      <w:r w:rsidRPr="003A6279">
        <w:rPr>
          <w:rFonts w:ascii="Arial" w:eastAsia="Calibri" w:hAnsi="Arial"/>
          <w:sz w:val="20"/>
          <w:szCs w:val="20"/>
          <w:lang w:val="nl-NL" w:eastAsia="en-US"/>
        </w:rPr>
        <w:t xml:space="preserve">Het </w:t>
      </w:r>
      <w:r w:rsidRPr="003A6279">
        <w:rPr>
          <w:rFonts w:ascii="Arial" w:eastAsia="Calibri" w:hAnsi="Arial"/>
          <w:b/>
          <w:sz w:val="20"/>
          <w:szCs w:val="20"/>
          <w:lang w:val="nl-NL" w:eastAsia="en-US"/>
        </w:rPr>
        <w:t>opbouwschema is niet van toepassing bij</w:t>
      </w:r>
      <w:r w:rsidRPr="003A6279">
        <w:rPr>
          <w:rFonts w:ascii="Arial" w:eastAsia="Calibri" w:hAnsi="Arial"/>
          <w:sz w:val="20"/>
          <w:szCs w:val="20"/>
          <w:lang w:val="nl-NL" w:eastAsia="en-US"/>
        </w:rPr>
        <w:t xml:space="preserve"> patiënten met de ziekte van Parkinson en oudere patiënten. Men dient de dosering dan nog voorzichtiger op te bouwen: start met 6¼ mg voor het slapen. De dosis wordt maximaal twee keer per week met 12,</w:t>
      </w:r>
      <w:r w:rsidRPr="001461DA">
        <w:rPr>
          <w:rFonts w:ascii="Arial" w:eastAsia="Calibri" w:hAnsi="Arial"/>
          <w:sz w:val="20"/>
          <w:szCs w:val="20"/>
          <w:lang w:val="nl-NL" w:eastAsia="en-US"/>
        </w:rPr>
        <w:t>5 mg verhoogd. De werkzame dosis bij pati</w:t>
      </w:r>
      <w:r w:rsidRPr="003A6279">
        <w:rPr>
          <w:rFonts w:ascii="Arial" w:eastAsia="Calibri" w:hAnsi="Arial"/>
          <w:sz w:val="20"/>
          <w:szCs w:val="20"/>
          <w:lang w:val="nl-NL" w:eastAsia="en-US"/>
        </w:rPr>
        <w:t>ënten met de ziekte van Parkinson ligt meestal tussen 25 en 50 mg en wordt bij voorkeur gegeven als eenmalige dosis voor het slapen</w:t>
      </w:r>
    </w:p>
    <w:p w:rsidR="00DD24C6" w:rsidRPr="00D94693" w:rsidRDefault="00DD24C6" w:rsidP="00DD24C6">
      <w:pPr>
        <w:numPr>
          <w:ilvl w:val="0"/>
          <w:numId w:val="10"/>
        </w:numPr>
        <w:autoSpaceDE w:val="0"/>
        <w:autoSpaceDN w:val="0"/>
        <w:adjustRightInd w:val="0"/>
        <w:spacing w:after="0" w:line="240" w:lineRule="auto"/>
        <w:contextualSpacing/>
        <w:rPr>
          <w:rFonts w:ascii="Arial" w:eastAsia="Calibri" w:hAnsi="Arial"/>
          <w:sz w:val="20"/>
          <w:szCs w:val="20"/>
          <w:lang w:val="nl-NL" w:eastAsia="en-US"/>
        </w:rPr>
      </w:pPr>
      <w:r w:rsidRPr="003A6279">
        <w:rPr>
          <w:rFonts w:ascii="Arial" w:eastAsia="Calibri" w:hAnsi="Arial"/>
          <w:sz w:val="20"/>
          <w:szCs w:val="20"/>
          <w:lang w:val="nl-NL" w:eastAsia="en-US"/>
        </w:rPr>
        <w:t xml:space="preserve">De </w:t>
      </w:r>
      <w:r w:rsidRPr="003A6279">
        <w:rPr>
          <w:rFonts w:ascii="Arial" w:eastAsia="Calibri" w:hAnsi="Arial"/>
          <w:b/>
          <w:sz w:val="20"/>
          <w:szCs w:val="20"/>
          <w:lang w:val="nl-NL" w:eastAsia="en-US"/>
        </w:rPr>
        <w:t>opbouw moet worden onderbroken/gestopt</w:t>
      </w:r>
      <w:r w:rsidRPr="003A6279">
        <w:rPr>
          <w:rFonts w:ascii="Arial" w:eastAsia="Calibri" w:hAnsi="Arial"/>
          <w:sz w:val="20"/>
          <w:szCs w:val="20"/>
          <w:lang w:val="nl-NL" w:eastAsia="en-US"/>
        </w:rPr>
        <w:t xml:space="preserve"> als een </w:t>
      </w:r>
      <w:r w:rsidR="003A6279">
        <w:rPr>
          <w:rFonts w:ascii="Arial" w:eastAsia="Calibri" w:hAnsi="Arial"/>
          <w:sz w:val="20"/>
          <w:szCs w:val="20"/>
          <w:lang w:val="nl-NL" w:eastAsia="en-US"/>
        </w:rPr>
        <w:t>verbetering merkbaar wordt</w:t>
      </w:r>
      <w:r w:rsidRPr="003A6279">
        <w:rPr>
          <w:rFonts w:ascii="Arial" w:eastAsia="Calibri" w:hAnsi="Arial"/>
          <w:sz w:val="20"/>
          <w:szCs w:val="20"/>
          <w:lang w:val="nl-NL" w:eastAsia="en-US"/>
        </w:rPr>
        <w:t xml:space="preserve"> of belemmerende bijwerkingen optreden of een spiegel boven 400 ng/ml wordt bereikt. Als verbetering begint op te treden kan op die dosis eventueel 8 weken worden gewacht, o</w:t>
      </w:r>
      <w:r w:rsidRPr="00D94693">
        <w:rPr>
          <w:rFonts w:ascii="Arial" w:eastAsia="Calibri" w:hAnsi="Arial"/>
          <w:sz w:val="20"/>
          <w:szCs w:val="20"/>
          <w:lang w:val="nl-NL" w:eastAsia="en-US"/>
        </w:rPr>
        <w:t xml:space="preserve">m af te wachten of de verbetering voldoende is. Als geen remissie wordt bereikt, wordt de opbouw hervat met stappen van 50/100 mg in een week en moet eveneens weer 8 weken na het bereiken van een stabiele spiegel het effect beoordeeld worden. Als effect uitblijft kan de dosering herhaaldelijk op deze wijze worden opgehoogd tot maximaal 900 mg/dag en/of een spiegel van maximaal 700 ng/ml. </w:t>
      </w:r>
      <w:r w:rsidR="004140BE">
        <w:rPr>
          <w:rFonts w:ascii="Arial" w:eastAsia="Calibri" w:hAnsi="Arial"/>
          <w:sz w:val="20"/>
          <w:szCs w:val="20"/>
          <w:lang w:val="nl-NL" w:eastAsia="en-US"/>
        </w:rPr>
        <w:t xml:space="preserve">Hogere doseringen dan 900mg/dag zijn off-label, maar soms nodig om een adequate spiegel te bereiken. </w:t>
      </w:r>
    </w:p>
    <w:p w:rsidR="00DD24C6" w:rsidRPr="00D94693" w:rsidRDefault="00DD24C6" w:rsidP="00DD24C6">
      <w:pPr>
        <w:autoSpaceDE w:val="0"/>
        <w:autoSpaceDN w:val="0"/>
        <w:adjustRightInd w:val="0"/>
        <w:spacing w:after="0" w:line="240" w:lineRule="auto"/>
        <w:ind w:left="720"/>
        <w:contextualSpacing/>
        <w:rPr>
          <w:rFonts w:ascii="Arial" w:eastAsia="Calibri" w:hAnsi="Arial"/>
          <w:sz w:val="20"/>
          <w:szCs w:val="20"/>
          <w:lang w:val="nl-NL" w:eastAsia="en-US"/>
        </w:rPr>
      </w:pPr>
    </w:p>
    <w:p w:rsidR="00DD24C6" w:rsidRPr="00D94693" w:rsidRDefault="00DD24C6" w:rsidP="00DD24C6">
      <w:pPr>
        <w:autoSpaceDE w:val="0"/>
        <w:autoSpaceDN w:val="0"/>
        <w:adjustRightInd w:val="0"/>
        <w:spacing w:after="0" w:line="240" w:lineRule="auto"/>
        <w:rPr>
          <w:rFonts w:ascii="Arial" w:eastAsia="Calibri" w:hAnsi="Arial"/>
          <w:sz w:val="20"/>
          <w:szCs w:val="20"/>
          <w:lang w:val="nl-NL" w:eastAsia="en-US"/>
        </w:rPr>
      </w:pPr>
      <w:r w:rsidRPr="00D94693">
        <w:rPr>
          <w:rFonts w:ascii="Arial" w:eastAsia="Calibri" w:hAnsi="Arial"/>
          <w:sz w:val="20"/>
          <w:szCs w:val="20"/>
          <w:lang w:val="nl-NL" w:eastAsia="en-US"/>
        </w:rPr>
        <w:t>Informatie m.b.t. spiegels:</w:t>
      </w:r>
    </w:p>
    <w:p w:rsidR="00DD24C6" w:rsidRPr="00D94693" w:rsidRDefault="00DD24C6" w:rsidP="00DD24C6">
      <w:pPr>
        <w:autoSpaceDE w:val="0"/>
        <w:autoSpaceDN w:val="0"/>
        <w:adjustRightInd w:val="0"/>
        <w:spacing w:after="0" w:line="240" w:lineRule="auto"/>
        <w:rPr>
          <w:rFonts w:ascii="Arial" w:eastAsia="Calibri" w:hAnsi="Arial"/>
          <w:sz w:val="20"/>
          <w:szCs w:val="20"/>
          <w:lang w:val="nl-NL" w:eastAsia="en-US"/>
        </w:rPr>
      </w:pPr>
    </w:p>
    <w:p w:rsidR="00DD24C6" w:rsidRPr="00D94693" w:rsidRDefault="00DD24C6" w:rsidP="00DD24C6">
      <w:pPr>
        <w:numPr>
          <w:ilvl w:val="0"/>
          <w:numId w:val="11"/>
        </w:numPr>
        <w:autoSpaceDE w:val="0"/>
        <w:autoSpaceDN w:val="0"/>
        <w:adjustRightInd w:val="0"/>
        <w:spacing w:after="0" w:line="240" w:lineRule="auto"/>
        <w:contextualSpacing/>
        <w:rPr>
          <w:rFonts w:ascii="Arial" w:eastAsia="Calibri" w:hAnsi="Arial"/>
          <w:sz w:val="20"/>
          <w:szCs w:val="20"/>
          <w:lang w:val="nl-NL" w:eastAsia="en-US"/>
        </w:rPr>
      </w:pPr>
      <w:r w:rsidRPr="00D94693">
        <w:rPr>
          <w:rFonts w:ascii="Arial" w:eastAsia="Calibri" w:hAnsi="Arial"/>
          <w:sz w:val="20"/>
          <w:szCs w:val="20"/>
          <w:lang w:val="nl-NL" w:eastAsia="en-US"/>
        </w:rPr>
        <w:t xml:space="preserve">Bekende </w:t>
      </w:r>
      <w:r w:rsidRPr="00D94693">
        <w:rPr>
          <w:rFonts w:ascii="Arial" w:eastAsia="Calibri" w:hAnsi="Arial"/>
          <w:b/>
          <w:sz w:val="20"/>
          <w:szCs w:val="20"/>
          <w:lang w:val="nl-NL" w:eastAsia="en-US"/>
        </w:rPr>
        <w:t>voorspellers voor de spiegels</w:t>
      </w:r>
      <w:r w:rsidRPr="00D94693">
        <w:rPr>
          <w:rFonts w:ascii="Arial" w:eastAsia="Calibri" w:hAnsi="Arial"/>
          <w:sz w:val="20"/>
          <w:szCs w:val="20"/>
          <w:lang w:val="nl-NL" w:eastAsia="en-US"/>
        </w:rPr>
        <w:t xml:space="preserve"> zijn </w:t>
      </w:r>
      <w:r>
        <w:rPr>
          <w:rFonts w:ascii="Arial" w:eastAsia="Calibri" w:hAnsi="Arial"/>
          <w:sz w:val="20"/>
          <w:szCs w:val="20"/>
          <w:lang w:val="nl-NL" w:eastAsia="en-US"/>
        </w:rPr>
        <w:t xml:space="preserve">dosis, </w:t>
      </w:r>
      <w:r w:rsidRPr="00D94693">
        <w:rPr>
          <w:rFonts w:ascii="Arial" w:eastAsia="Calibri" w:hAnsi="Arial"/>
          <w:sz w:val="20"/>
          <w:szCs w:val="20"/>
          <w:lang w:val="nl-NL" w:eastAsia="en-US"/>
        </w:rPr>
        <w:t xml:space="preserve">geslacht (vrouwen hebben hogere spiegels), roken (verlaagt spiegel) en leeftijd. Op basis van deze gegevens kan een eerste schatting worden gemaakt van de benodigde dosis voor een adequate spiegel. </w:t>
      </w:r>
    </w:p>
    <w:p w:rsidR="00DD24C6" w:rsidRPr="00596123" w:rsidRDefault="00DD24C6" w:rsidP="005B686C">
      <w:pPr>
        <w:pStyle w:val="Lijstalinea"/>
        <w:numPr>
          <w:ilvl w:val="0"/>
          <w:numId w:val="11"/>
        </w:numPr>
        <w:spacing w:after="0"/>
        <w:ind w:left="499" w:hanging="357"/>
        <w:rPr>
          <w:rFonts w:ascii="Arial" w:hAnsi="Arial"/>
          <w:sz w:val="20"/>
          <w:szCs w:val="20"/>
        </w:rPr>
      </w:pPr>
      <w:r w:rsidRPr="00596123">
        <w:rPr>
          <w:rFonts w:ascii="Arial" w:hAnsi="Arial"/>
          <w:sz w:val="20"/>
          <w:szCs w:val="20"/>
        </w:rPr>
        <w:lastRenderedPageBreak/>
        <w:t>Tussentijdse</w:t>
      </w:r>
      <w:r w:rsidRPr="00596123">
        <w:rPr>
          <w:rFonts w:ascii="Arial" w:hAnsi="Arial"/>
          <w:b/>
          <w:sz w:val="20"/>
          <w:szCs w:val="20"/>
        </w:rPr>
        <w:t xml:space="preserve"> spiegelcontrole</w:t>
      </w:r>
      <w:r w:rsidRPr="00596123">
        <w:rPr>
          <w:rFonts w:ascii="Arial" w:hAnsi="Arial"/>
          <w:sz w:val="20"/>
          <w:szCs w:val="20"/>
        </w:rPr>
        <w:t xml:space="preserve"> wordt aanbevolen bij bereiken van de 100 mg dosis om te berekenen bij welke dosering de patiënt een spiegel boven 400 ng/ml zal bereiken</w:t>
      </w:r>
      <w:r w:rsidR="00596123" w:rsidRPr="00596123">
        <w:rPr>
          <w:rFonts w:ascii="Arial" w:hAnsi="Arial"/>
          <w:sz w:val="20"/>
          <w:szCs w:val="20"/>
        </w:rPr>
        <w:t xml:space="preserve"> bij onverwacht sterke bijwerkingen en na beëindiging </w:t>
      </w:r>
      <w:r w:rsidR="00596123">
        <w:rPr>
          <w:rFonts w:ascii="Arial" w:hAnsi="Arial"/>
          <w:sz w:val="20"/>
          <w:szCs w:val="20"/>
        </w:rPr>
        <w:t>van de instelling op clozapine. I</w:t>
      </w:r>
      <w:r w:rsidR="00596123" w:rsidRPr="00596123">
        <w:rPr>
          <w:rFonts w:ascii="Arial" w:hAnsi="Arial"/>
          <w:sz w:val="20"/>
          <w:szCs w:val="20"/>
        </w:rPr>
        <w:t>n het vervolg 14 dagen na toevoegen/afbouw medicat</w:t>
      </w:r>
      <w:r w:rsidR="00596123">
        <w:rPr>
          <w:rFonts w:ascii="Arial" w:hAnsi="Arial"/>
          <w:sz w:val="20"/>
          <w:szCs w:val="20"/>
        </w:rPr>
        <w:t>ie met bekend interactie-effect, bij</w:t>
      </w:r>
      <w:r w:rsidR="00596123" w:rsidRPr="00596123">
        <w:rPr>
          <w:rFonts w:ascii="Arial" w:hAnsi="Arial"/>
          <w:sz w:val="20"/>
          <w:szCs w:val="20"/>
        </w:rPr>
        <w:t xml:space="preserve"> starten/stoppen</w:t>
      </w:r>
      <w:r w:rsidR="00596123">
        <w:rPr>
          <w:rFonts w:ascii="Arial" w:hAnsi="Arial"/>
          <w:sz w:val="20"/>
          <w:szCs w:val="20"/>
        </w:rPr>
        <w:t xml:space="preserve"> met</w:t>
      </w:r>
      <w:r w:rsidR="00596123" w:rsidRPr="00596123">
        <w:rPr>
          <w:rFonts w:ascii="Arial" w:hAnsi="Arial"/>
          <w:sz w:val="20"/>
          <w:szCs w:val="20"/>
        </w:rPr>
        <w:t xml:space="preserve"> roke</w:t>
      </w:r>
      <w:r w:rsidR="00596123">
        <w:rPr>
          <w:rFonts w:ascii="Arial" w:hAnsi="Arial"/>
          <w:sz w:val="20"/>
          <w:szCs w:val="20"/>
        </w:rPr>
        <w:t xml:space="preserve">n of overmatig coffeïnegebruik, </w:t>
      </w:r>
      <w:r w:rsidR="00596123" w:rsidRPr="00596123">
        <w:rPr>
          <w:rFonts w:ascii="Arial" w:hAnsi="Arial"/>
          <w:sz w:val="20"/>
          <w:szCs w:val="20"/>
        </w:rPr>
        <w:t>bij ernstige dosisafhankelijke bijwerkingen / toxiciteit (m.n. insulten, spee</w:t>
      </w:r>
      <w:r w:rsidR="00596123">
        <w:rPr>
          <w:rFonts w:ascii="Arial" w:hAnsi="Arial"/>
          <w:sz w:val="20"/>
          <w:szCs w:val="20"/>
        </w:rPr>
        <w:t>kselvloed, sedatie, hypotensie),</w:t>
      </w:r>
      <w:r w:rsidR="00596123" w:rsidRPr="00596123">
        <w:rPr>
          <w:rFonts w:ascii="Arial" w:hAnsi="Arial"/>
          <w:sz w:val="20"/>
          <w:szCs w:val="20"/>
        </w:rPr>
        <w:t xml:space="preserve"> koorts als gev</w:t>
      </w:r>
      <w:r w:rsidR="00596123">
        <w:rPr>
          <w:rFonts w:ascii="Arial" w:hAnsi="Arial"/>
          <w:sz w:val="20"/>
          <w:szCs w:val="20"/>
        </w:rPr>
        <w:t>olg van een ontstekingsreactie, controle therapietrouw en/of</w:t>
      </w:r>
      <w:r w:rsidR="00596123" w:rsidRPr="00596123">
        <w:rPr>
          <w:rFonts w:ascii="Arial" w:hAnsi="Arial"/>
          <w:sz w:val="20"/>
          <w:szCs w:val="20"/>
        </w:rPr>
        <w:t xml:space="preserve"> (dreigende) psychotische decompensatie.</w:t>
      </w:r>
    </w:p>
    <w:p w:rsidR="00DD24C6" w:rsidRPr="00047B67" w:rsidRDefault="00DD24C6" w:rsidP="005B686C">
      <w:pPr>
        <w:numPr>
          <w:ilvl w:val="0"/>
          <w:numId w:val="11"/>
        </w:numPr>
        <w:autoSpaceDE w:val="0"/>
        <w:autoSpaceDN w:val="0"/>
        <w:adjustRightInd w:val="0"/>
        <w:spacing w:after="0" w:line="240" w:lineRule="auto"/>
        <w:ind w:left="499" w:hanging="357"/>
        <w:contextualSpacing/>
        <w:rPr>
          <w:rFonts w:ascii="Arial" w:eastAsia="Calibri" w:hAnsi="Arial"/>
          <w:sz w:val="20"/>
          <w:szCs w:val="20"/>
          <w:lang w:val="nl-NL" w:eastAsia="en-US"/>
        </w:rPr>
      </w:pPr>
      <w:r w:rsidRPr="00047B67">
        <w:rPr>
          <w:rFonts w:ascii="Arial" w:eastAsia="Calibri" w:hAnsi="Arial"/>
          <w:sz w:val="20"/>
          <w:szCs w:val="20"/>
          <w:lang w:val="nl-NL" w:eastAsia="en-US"/>
        </w:rPr>
        <w:t>Spiegelbepalingen kunnen zes dagen na de laatste dosisverandering plaats vinden. Veel patiënten bereiken een steady state al na drie dagen zodat vanaf de vierde dag kan worden geprikt.</w:t>
      </w:r>
    </w:p>
    <w:p w:rsidR="00DD24C6" w:rsidRPr="00D94693" w:rsidRDefault="00596123" w:rsidP="00DD24C6">
      <w:pPr>
        <w:numPr>
          <w:ilvl w:val="0"/>
          <w:numId w:val="11"/>
        </w:numPr>
        <w:autoSpaceDE w:val="0"/>
        <w:autoSpaceDN w:val="0"/>
        <w:adjustRightInd w:val="0"/>
        <w:spacing w:after="0" w:line="240" w:lineRule="auto"/>
        <w:contextualSpacing/>
        <w:rPr>
          <w:rFonts w:ascii="Arial" w:eastAsia="Calibri" w:hAnsi="Arial"/>
          <w:sz w:val="20"/>
          <w:szCs w:val="20"/>
          <w:lang w:val="nl-NL" w:eastAsia="en-US"/>
        </w:rPr>
      </w:pPr>
      <w:r>
        <w:rPr>
          <w:rFonts w:ascii="Arial" w:eastAsia="Calibri" w:hAnsi="Arial"/>
          <w:sz w:val="20"/>
          <w:szCs w:val="20"/>
          <w:lang w:val="nl-NL" w:eastAsia="en-US"/>
        </w:rPr>
        <w:t>Om het effect van een</w:t>
      </w:r>
      <w:r w:rsidR="00DD24C6" w:rsidRPr="00D94693">
        <w:rPr>
          <w:rFonts w:ascii="Arial" w:eastAsia="Calibri" w:hAnsi="Arial"/>
          <w:sz w:val="20"/>
          <w:szCs w:val="20"/>
          <w:lang w:val="nl-NL" w:eastAsia="en-US"/>
        </w:rPr>
        <w:t xml:space="preserve"> </w:t>
      </w:r>
      <w:r w:rsidR="00DD24C6">
        <w:rPr>
          <w:rFonts w:ascii="Arial" w:eastAsia="Calibri" w:hAnsi="Arial"/>
          <w:sz w:val="20"/>
          <w:szCs w:val="20"/>
          <w:lang w:val="nl-NL" w:eastAsia="en-US"/>
        </w:rPr>
        <w:t xml:space="preserve">dosisverhoging </w:t>
      </w:r>
      <w:r>
        <w:rPr>
          <w:rFonts w:ascii="Arial" w:eastAsia="Calibri" w:hAnsi="Arial"/>
          <w:sz w:val="20"/>
          <w:szCs w:val="20"/>
          <w:lang w:val="nl-NL" w:eastAsia="en-US"/>
        </w:rPr>
        <w:t xml:space="preserve">te kunnen beoordelen, moet </w:t>
      </w:r>
      <w:r w:rsidR="00DD24C6" w:rsidRPr="00D94693">
        <w:rPr>
          <w:rFonts w:ascii="Arial" w:eastAsia="Calibri" w:hAnsi="Arial"/>
          <w:sz w:val="20"/>
          <w:szCs w:val="20"/>
          <w:lang w:val="nl-NL" w:eastAsia="en-US"/>
        </w:rPr>
        <w:t xml:space="preserve">minstens 8 weken </w:t>
      </w:r>
      <w:r>
        <w:rPr>
          <w:rFonts w:ascii="Arial" w:eastAsia="Calibri" w:hAnsi="Arial"/>
          <w:sz w:val="20"/>
          <w:szCs w:val="20"/>
          <w:lang w:val="nl-NL" w:eastAsia="en-US"/>
        </w:rPr>
        <w:t xml:space="preserve">gewacht worden. </w:t>
      </w:r>
      <w:r w:rsidR="00DD24C6" w:rsidRPr="00D94693">
        <w:rPr>
          <w:rFonts w:ascii="Arial" w:eastAsia="Calibri" w:hAnsi="Arial"/>
          <w:sz w:val="20"/>
          <w:szCs w:val="20"/>
          <w:lang w:val="nl-NL" w:eastAsia="en-US"/>
        </w:rPr>
        <w:t xml:space="preserve"> </w:t>
      </w:r>
    </w:p>
    <w:p w:rsidR="00DD24C6" w:rsidRDefault="00DD24C6" w:rsidP="00DD24C6">
      <w:pPr>
        <w:spacing w:after="0"/>
        <w:rPr>
          <w:rFonts w:ascii="Times New Roman" w:hAnsi="Times New Roman" w:cs="Times New Roman"/>
          <w:b/>
          <w:lang w:val="nl-NL"/>
        </w:rPr>
      </w:pPr>
      <w:r>
        <w:rPr>
          <w:rFonts w:ascii="Times New Roman" w:hAnsi="Times New Roman" w:cs="Times New Roman"/>
          <w:b/>
          <w:lang w:val="nl-NL"/>
        </w:rPr>
        <w:br w:type="page"/>
      </w:r>
    </w:p>
    <w:p w:rsidR="00DD24C6" w:rsidRPr="0066523B" w:rsidRDefault="00E83DB0" w:rsidP="00DD24C6">
      <w:pPr>
        <w:pStyle w:val="Kop1"/>
        <w:spacing w:before="0"/>
        <w:rPr>
          <w:rFonts w:ascii="Times New Roman" w:hAnsi="Times New Roman"/>
          <w:b/>
          <w:color w:val="000000"/>
          <w:sz w:val="22"/>
          <w:szCs w:val="22"/>
          <w:lang w:val="nl-NL"/>
        </w:rPr>
      </w:pPr>
      <w:bookmarkStart w:id="69" w:name="_Bijlage_13:_Formulier"/>
      <w:bookmarkStart w:id="70" w:name="_Toc450896410"/>
      <w:bookmarkEnd w:id="69"/>
      <w:r>
        <w:rPr>
          <w:rFonts w:ascii="Times New Roman" w:hAnsi="Times New Roman"/>
          <w:b/>
          <w:color w:val="000000"/>
          <w:sz w:val="22"/>
          <w:szCs w:val="22"/>
          <w:lang w:val="nl-NL"/>
        </w:rPr>
        <w:lastRenderedPageBreak/>
        <w:t>Bijlage 12</w:t>
      </w:r>
      <w:r w:rsidR="00DD24C6" w:rsidRPr="0066523B">
        <w:rPr>
          <w:rFonts w:ascii="Times New Roman" w:hAnsi="Times New Roman"/>
          <w:b/>
          <w:color w:val="000000"/>
          <w:sz w:val="22"/>
          <w:szCs w:val="22"/>
          <w:lang w:val="nl-NL"/>
        </w:rPr>
        <w:t>: Opbouwschema clozapine</w:t>
      </w:r>
      <w:bookmarkEnd w:id="70"/>
    </w:p>
    <w:p w:rsidR="00DD24C6" w:rsidRDefault="00DD24C6" w:rsidP="00DD24C6">
      <w:pPr>
        <w:jc w:val="right"/>
      </w:pPr>
      <w:r w:rsidRPr="0066523B">
        <w:rPr>
          <w:rFonts w:ascii="Arial" w:hAnsi="Arial"/>
          <w:noProof/>
          <w:lang w:val="nl-NL" w:eastAsia="nl-NL"/>
        </w:rPr>
        <w:drawing>
          <wp:inline distT="0" distB="0" distL="0" distR="0" wp14:anchorId="64BE239F" wp14:editId="6D6977A1">
            <wp:extent cx="228600" cy="144145"/>
            <wp:effectExtent l="0" t="0" r="0" b="8255"/>
            <wp:docPr id="4" name="Afbeelding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Default="00DD24C6" w:rsidP="00DD24C6">
      <w:pPr>
        <w:spacing w:after="0"/>
        <w:rPr>
          <w:rFonts w:ascii="Times New Roman" w:hAnsi="Times New Roman" w:cs="Times New Roman"/>
          <w:lang w:val="nl-NL"/>
        </w:rPr>
      </w:pPr>
    </w:p>
    <w:p w:rsidR="00DD24C6" w:rsidRDefault="00DD24C6" w:rsidP="00DD24C6">
      <w:pPr>
        <w:spacing w:after="0"/>
        <w:rPr>
          <w:rFonts w:ascii="Arial" w:hAnsi="Arial"/>
          <w:lang w:val="nl-NL"/>
        </w:rPr>
        <w:sectPr w:rsidR="00DD24C6" w:rsidSect="00DD24C6">
          <w:pgSz w:w="11906" w:h="16838"/>
          <w:pgMar w:top="1418" w:right="1418" w:bottom="1418" w:left="1418" w:header="709" w:footer="709" w:gutter="0"/>
          <w:cols w:space="708"/>
          <w:docGrid w:linePitch="360"/>
        </w:sectPr>
      </w:pPr>
    </w:p>
    <w:p w:rsidR="00DD24C6" w:rsidRPr="00301635" w:rsidRDefault="00DD24C6" w:rsidP="00DD24C6">
      <w:pPr>
        <w:spacing w:after="0"/>
        <w:rPr>
          <w:rFonts w:ascii="Arial" w:hAnsi="Arial"/>
          <w:b/>
          <w:szCs w:val="19"/>
          <w:lang w:val="nl-NL"/>
        </w:rPr>
      </w:pPr>
      <w:r w:rsidRPr="00301635">
        <w:rPr>
          <w:rFonts w:ascii="Arial" w:hAnsi="Arial"/>
          <w:b/>
          <w:szCs w:val="19"/>
          <w:lang w:val="nl-NL"/>
        </w:rPr>
        <w:lastRenderedPageBreak/>
        <w:t>Opbouwschema clozapine</w:t>
      </w:r>
    </w:p>
    <w:p w:rsidR="00DD24C6" w:rsidRPr="00301635" w:rsidRDefault="00DD24C6" w:rsidP="00DD24C6">
      <w:pPr>
        <w:spacing w:after="0"/>
        <w:rPr>
          <w:rFonts w:ascii="Arial" w:hAnsi="Arial"/>
          <w:sz w:val="19"/>
          <w:szCs w:val="19"/>
          <w:lang w:val="nl-NL"/>
        </w:rPr>
      </w:pPr>
    </w:p>
    <w:tbl>
      <w:tblPr>
        <w:tblW w:w="11044" w:type="dxa"/>
        <w:tblInd w:w="-10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51"/>
        <w:gridCol w:w="3578"/>
        <w:gridCol w:w="4115"/>
      </w:tblGrid>
      <w:tr w:rsidR="00DD24C6" w:rsidRPr="0066523B" w:rsidTr="00772723">
        <w:trPr>
          <w:trHeight w:val="317"/>
        </w:trPr>
        <w:tc>
          <w:tcPr>
            <w:tcW w:w="3351"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Naam patiënt:</w:t>
            </w:r>
          </w:p>
        </w:tc>
        <w:tc>
          <w:tcPr>
            <w:tcW w:w="3578"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Instelling:</w:t>
            </w:r>
          </w:p>
        </w:tc>
        <w:tc>
          <w:tcPr>
            <w:tcW w:w="4115"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Uitvoerende behandelaar:</w:t>
            </w:r>
          </w:p>
        </w:tc>
      </w:tr>
      <w:tr w:rsidR="00DD24C6" w:rsidRPr="0066523B" w:rsidTr="00772723">
        <w:trPr>
          <w:trHeight w:val="317"/>
        </w:trPr>
        <w:tc>
          <w:tcPr>
            <w:tcW w:w="3351"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Geboortedatum:</w:t>
            </w:r>
          </w:p>
        </w:tc>
        <w:tc>
          <w:tcPr>
            <w:tcW w:w="3578" w:type="dxa"/>
            <w:shd w:val="clear" w:color="auto" w:fill="auto"/>
          </w:tcPr>
          <w:p w:rsidR="00DD24C6" w:rsidRPr="0066523B" w:rsidRDefault="00DD24C6" w:rsidP="00DD24C6">
            <w:pPr>
              <w:spacing w:after="0"/>
              <w:rPr>
                <w:rFonts w:ascii="Arial" w:hAnsi="Arial"/>
                <w:sz w:val="20"/>
                <w:szCs w:val="19"/>
              </w:rPr>
            </w:pPr>
            <w:r w:rsidRPr="0066523B">
              <w:rPr>
                <w:rFonts w:ascii="Arial" w:hAnsi="Arial"/>
                <w:sz w:val="20"/>
                <w:szCs w:val="19"/>
              </w:rPr>
              <w:t>Behandelteam:</w:t>
            </w:r>
          </w:p>
        </w:tc>
        <w:tc>
          <w:tcPr>
            <w:tcW w:w="4115" w:type="dxa"/>
            <w:shd w:val="clear" w:color="auto" w:fill="auto"/>
          </w:tcPr>
          <w:p w:rsidR="00DD24C6" w:rsidRPr="0066523B" w:rsidRDefault="00DD24C6" w:rsidP="00DD24C6">
            <w:pPr>
              <w:spacing w:after="0"/>
              <w:rPr>
                <w:rFonts w:ascii="Arial" w:hAnsi="Arial"/>
                <w:sz w:val="20"/>
                <w:szCs w:val="19"/>
              </w:rPr>
            </w:pPr>
            <w:r>
              <w:rPr>
                <w:rFonts w:ascii="Arial" w:hAnsi="Arial"/>
                <w:sz w:val="20"/>
                <w:szCs w:val="19"/>
              </w:rPr>
              <w:t xml:space="preserve">Startdatum clozapinebehandeling: </w:t>
            </w:r>
          </w:p>
        </w:tc>
      </w:tr>
    </w:tbl>
    <w:p w:rsidR="00DD24C6" w:rsidRDefault="00DD24C6" w:rsidP="00DD24C6">
      <w:pPr>
        <w:spacing w:after="0"/>
        <w:rPr>
          <w:rFonts w:ascii="Arial" w:hAnsi="Arial"/>
          <w:sz w:val="19"/>
          <w:szCs w:val="19"/>
        </w:rPr>
      </w:pPr>
    </w:p>
    <w:p w:rsidR="00DD24C6" w:rsidRDefault="00DD24C6" w:rsidP="00DD24C6">
      <w:pPr>
        <w:spacing w:after="0"/>
        <w:rPr>
          <w:rFonts w:ascii="Arial" w:hAnsi="Arial"/>
          <w:sz w:val="19"/>
          <w:szCs w:val="19"/>
        </w:rPr>
      </w:pPr>
    </w:p>
    <w:p w:rsidR="00DD24C6" w:rsidRPr="00301635" w:rsidRDefault="00DD24C6" w:rsidP="00DD24C6">
      <w:pPr>
        <w:spacing w:after="0"/>
        <w:rPr>
          <w:rFonts w:ascii="Arial" w:hAnsi="Arial"/>
          <w:b/>
          <w:sz w:val="19"/>
          <w:szCs w:val="19"/>
          <w:lang w:val="nl-NL"/>
        </w:rPr>
      </w:pPr>
      <w:r w:rsidRPr="00301635">
        <w:rPr>
          <w:rFonts w:ascii="Arial" w:hAnsi="Arial"/>
          <w:b/>
          <w:sz w:val="19"/>
          <w:szCs w:val="19"/>
          <w:lang w:val="nl-NL"/>
        </w:rPr>
        <w:t>Factoren die van invloed zijn op het opbouwen van clozapine</w:t>
      </w:r>
    </w:p>
    <w:tbl>
      <w:tblPr>
        <w:tblW w:w="11224"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5920"/>
      </w:tblGrid>
      <w:tr w:rsidR="00DD24C6" w:rsidRPr="0066523B" w:rsidTr="00772723">
        <w:trPr>
          <w:trHeight w:val="1383"/>
        </w:trPr>
        <w:tc>
          <w:tcPr>
            <w:tcW w:w="5304" w:type="dxa"/>
            <w:shd w:val="clear" w:color="auto" w:fill="auto"/>
          </w:tcPr>
          <w:p w:rsidR="00DD24C6" w:rsidRPr="0066523B" w:rsidRDefault="00DD24C6" w:rsidP="00DD24C6">
            <w:pPr>
              <w:spacing w:after="0"/>
              <w:rPr>
                <w:rFonts w:ascii="Arial" w:hAnsi="Arial"/>
                <w:sz w:val="19"/>
                <w:szCs w:val="19"/>
                <w:lang w:val="nl-NL"/>
              </w:rPr>
            </w:pPr>
            <w:r w:rsidRPr="0066523B">
              <w:rPr>
                <w:rFonts w:ascii="Arial" w:hAnsi="Arial"/>
                <w:sz w:val="19"/>
                <w:szCs w:val="19"/>
              </w:rPr>
              <w:sym w:font="Symbol" w:char="F093"/>
            </w:r>
            <w:r w:rsidRPr="005D56F2">
              <w:rPr>
                <w:rFonts w:ascii="Arial" w:hAnsi="Arial"/>
                <w:sz w:val="19"/>
                <w:szCs w:val="19"/>
                <w:lang w:val="nl-NL"/>
              </w:rPr>
              <w:t xml:space="preserve"> Aanwijzingen voor voorzichtigheid/ </w:t>
            </w:r>
            <w:r>
              <w:rPr>
                <w:rFonts w:ascii="Arial" w:hAnsi="Arial"/>
                <w:sz w:val="19"/>
                <w:szCs w:val="19"/>
                <w:lang w:val="nl-NL"/>
              </w:rPr>
              <w:t>i</w:t>
            </w:r>
            <w:r w:rsidRPr="0066523B">
              <w:rPr>
                <w:rFonts w:ascii="Arial" w:hAnsi="Arial"/>
                <w:sz w:val="19"/>
                <w:szCs w:val="19"/>
                <w:lang w:val="nl-NL"/>
              </w:rPr>
              <w:t>ndicatie(s) voor langzamere titratie:</w:t>
            </w:r>
          </w:p>
        </w:tc>
        <w:tc>
          <w:tcPr>
            <w:tcW w:w="5920" w:type="dxa"/>
            <w:shd w:val="clear" w:color="auto" w:fill="auto"/>
          </w:tcPr>
          <w:p w:rsidR="00DD24C6" w:rsidRPr="0066523B" w:rsidRDefault="00DD24C6" w:rsidP="00DD24C6">
            <w:pPr>
              <w:spacing w:after="0"/>
              <w:rPr>
                <w:rFonts w:ascii="Arial" w:hAnsi="Arial"/>
                <w:sz w:val="19"/>
                <w:szCs w:val="19"/>
              </w:rPr>
            </w:pPr>
            <w:r w:rsidRPr="0066523B">
              <w:rPr>
                <w:rFonts w:ascii="Arial" w:hAnsi="Arial"/>
                <w:sz w:val="19"/>
                <w:szCs w:val="19"/>
              </w:rPr>
              <w:sym w:font="Symbol" w:char="F093"/>
            </w:r>
            <w:r w:rsidRPr="0066523B">
              <w:rPr>
                <w:rFonts w:ascii="Arial" w:hAnsi="Arial"/>
                <w:sz w:val="19"/>
                <w:szCs w:val="19"/>
              </w:rPr>
              <w:t xml:space="preserve"> Andere medicatie:</w:t>
            </w:r>
          </w:p>
          <w:p w:rsidR="00DD24C6" w:rsidRPr="0066523B" w:rsidRDefault="00DD24C6" w:rsidP="00DD24C6">
            <w:pPr>
              <w:spacing w:after="0"/>
              <w:rPr>
                <w:rFonts w:ascii="Arial" w:hAnsi="Arial"/>
                <w:sz w:val="19"/>
                <w:szCs w:val="19"/>
              </w:rPr>
            </w:pPr>
          </w:p>
          <w:p w:rsidR="00DD24C6" w:rsidRPr="0066523B" w:rsidRDefault="00DD24C6" w:rsidP="00DD24C6">
            <w:pPr>
              <w:spacing w:after="0"/>
              <w:rPr>
                <w:rFonts w:ascii="Arial" w:hAnsi="Arial"/>
                <w:sz w:val="19"/>
                <w:szCs w:val="19"/>
              </w:rPr>
            </w:pPr>
          </w:p>
          <w:p w:rsidR="00DD24C6" w:rsidRPr="0066523B" w:rsidRDefault="00DD24C6" w:rsidP="00DD24C6">
            <w:pPr>
              <w:spacing w:after="0"/>
              <w:rPr>
                <w:rFonts w:ascii="Arial" w:hAnsi="Arial"/>
                <w:sz w:val="19"/>
                <w:szCs w:val="19"/>
              </w:rPr>
            </w:pPr>
          </w:p>
          <w:p w:rsidR="00DD24C6" w:rsidRPr="0066523B" w:rsidRDefault="00DD24C6" w:rsidP="00DD24C6">
            <w:pPr>
              <w:spacing w:after="0"/>
              <w:rPr>
                <w:rFonts w:ascii="Arial" w:hAnsi="Arial"/>
                <w:sz w:val="19"/>
                <w:szCs w:val="19"/>
              </w:rPr>
            </w:pPr>
          </w:p>
          <w:p w:rsidR="00DD24C6" w:rsidRPr="0066523B" w:rsidRDefault="00DD24C6" w:rsidP="00DD24C6">
            <w:pPr>
              <w:spacing w:after="0"/>
              <w:rPr>
                <w:rFonts w:ascii="Arial" w:hAnsi="Arial"/>
                <w:sz w:val="19"/>
                <w:szCs w:val="19"/>
              </w:rPr>
            </w:pPr>
          </w:p>
        </w:tc>
      </w:tr>
    </w:tbl>
    <w:p w:rsidR="00DD24C6" w:rsidRDefault="00DD24C6" w:rsidP="00DD24C6">
      <w:pPr>
        <w:spacing w:after="0"/>
        <w:rPr>
          <w:rFonts w:ascii="Arial" w:hAnsi="Arial"/>
          <w:sz w:val="19"/>
          <w:szCs w:val="19"/>
        </w:rPr>
      </w:pPr>
    </w:p>
    <w:p w:rsidR="00DD24C6" w:rsidRDefault="00DD24C6" w:rsidP="00DD24C6">
      <w:pPr>
        <w:spacing w:after="0"/>
        <w:rPr>
          <w:rFonts w:ascii="Arial" w:hAnsi="Arial"/>
          <w:sz w:val="19"/>
          <w:szCs w:val="19"/>
        </w:rPr>
      </w:pPr>
    </w:p>
    <w:p w:rsidR="00DD24C6" w:rsidRPr="00301635" w:rsidRDefault="00DD24C6" w:rsidP="00DD24C6">
      <w:pPr>
        <w:spacing w:after="0"/>
        <w:rPr>
          <w:rFonts w:ascii="Arial" w:hAnsi="Arial"/>
          <w:b/>
          <w:sz w:val="19"/>
          <w:szCs w:val="19"/>
          <w:lang w:val="nl-NL"/>
        </w:rPr>
      </w:pPr>
      <w:r w:rsidRPr="00301635">
        <w:rPr>
          <w:rFonts w:ascii="Arial" w:hAnsi="Arial"/>
          <w:b/>
          <w:sz w:val="19"/>
          <w:szCs w:val="19"/>
          <w:lang w:val="nl-NL"/>
        </w:rPr>
        <w:t>Verloop van de opbouw van clozapine</w:t>
      </w:r>
    </w:p>
    <w:p w:rsidR="00DD24C6" w:rsidRPr="00301635" w:rsidRDefault="00DD24C6" w:rsidP="00DD24C6">
      <w:pPr>
        <w:spacing w:after="0"/>
        <w:rPr>
          <w:rFonts w:ascii="Arial" w:hAnsi="Arial"/>
          <w:b/>
          <w:sz w:val="19"/>
          <w:szCs w:val="19"/>
          <w:lang w:val="nl-NL"/>
        </w:rPr>
      </w:pPr>
    </w:p>
    <w:tbl>
      <w:tblPr>
        <w:tblW w:w="11300" w:type="dxa"/>
        <w:tblInd w:w="-1118" w:type="dxa"/>
        <w:tblCellMar>
          <w:left w:w="70" w:type="dxa"/>
          <w:right w:w="70" w:type="dxa"/>
        </w:tblCellMar>
        <w:tblLook w:val="04A0" w:firstRow="1" w:lastRow="0" w:firstColumn="1" w:lastColumn="0" w:noHBand="0" w:noVBand="1"/>
      </w:tblPr>
      <w:tblGrid>
        <w:gridCol w:w="2260"/>
        <w:gridCol w:w="2260"/>
        <w:gridCol w:w="2260"/>
        <w:gridCol w:w="2260"/>
        <w:gridCol w:w="2260"/>
      </w:tblGrid>
      <w:tr w:rsidR="00EC70BC" w:rsidRPr="00EC70BC" w:rsidTr="0077272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Datum</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Dosering in mg/dag</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Clozapinespiegel</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Bijwerkingen</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Werking</w:t>
            </w: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c>
          <w:tcPr>
            <w:tcW w:w="2260" w:type="dxa"/>
            <w:tcBorders>
              <w:top w:val="nil"/>
              <w:left w:val="nil"/>
              <w:bottom w:val="single" w:sz="4" w:space="0" w:color="auto"/>
              <w:right w:val="single" w:sz="4" w:space="0" w:color="auto"/>
            </w:tcBorders>
            <w:shd w:val="clear" w:color="auto" w:fill="auto"/>
            <w:noWrap/>
            <w:vAlign w:val="bottom"/>
          </w:tcPr>
          <w:p w:rsidR="00EC70BC" w:rsidRPr="00EC70BC" w:rsidRDefault="00EC70BC" w:rsidP="00EC70BC">
            <w:pPr>
              <w:spacing w:after="0" w:line="240" w:lineRule="auto"/>
              <w:rPr>
                <w:rFonts w:eastAsia="Times New Roman" w:cs="Times New Roman"/>
                <w:color w:val="000000"/>
                <w:lang w:val="nl-NL" w:eastAsia="nl-NL"/>
              </w:rPr>
            </w:pP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r>
      <w:tr w:rsidR="00EC70BC" w:rsidRPr="00EC70BC" w:rsidTr="0077272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c>
          <w:tcPr>
            <w:tcW w:w="2260" w:type="dxa"/>
            <w:tcBorders>
              <w:top w:val="nil"/>
              <w:left w:val="nil"/>
              <w:bottom w:val="single" w:sz="4" w:space="0" w:color="auto"/>
              <w:right w:val="single" w:sz="4" w:space="0" w:color="auto"/>
            </w:tcBorders>
            <w:shd w:val="clear" w:color="auto" w:fill="auto"/>
            <w:noWrap/>
            <w:vAlign w:val="bottom"/>
            <w:hideMark/>
          </w:tcPr>
          <w:p w:rsidR="00EC70BC" w:rsidRPr="00EC70BC" w:rsidRDefault="00EC70BC" w:rsidP="00EC70BC">
            <w:pPr>
              <w:spacing w:after="0" w:line="240" w:lineRule="auto"/>
              <w:rPr>
                <w:rFonts w:eastAsia="Times New Roman" w:cs="Times New Roman"/>
                <w:color w:val="000000"/>
                <w:lang w:val="nl-NL" w:eastAsia="nl-NL"/>
              </w:rPr>
            </w:pPr>
            <w:r w:rsidRPr="00EC70BC">
              <w:rPr>
                <w:rFonts w:eastAsia="Times New Roman" w:cs="Times New Roman"/>
                <w:color w:val="000000"/>
                <w:lang w:val="nl-NL" w:eastAsia="nl-NL"/>
              </w:rPr>
              <w:t> </w:t>
            </w:r>
          </w:p>
        </w:tc>
      </w:tr>
    </w:tbl>
    <w:p w:rsidR="00EC70BC" w:rsidRDefault="00EC70BC" w:rsidP="00DD24C6">
      <w:pPr>
        <w:pStyle w:val="Kop1"/>
        <w:spacing w:before="0"/>
        <w:rPr>
          <w:rFonts w:ascii="Times New Roman" w:hAnsi="Times New Roman"/>
          <w:b/>
          <w:color w:val="000000"/>
          <w:sz w:val="22"/>
          <w:szCs w:val="22"/>
          <w:lang w:val="nl-NL"/>
        </w:rPr>
      </w:pPr>
      <w:bookmarkStart w:id="71" w:name="_Bijlage_14:_Zelfinvullijst"/>
      <w:bookmarkEnd w:id="71"/>
      <w:r>
        <w:rPr>
          <w:rFonts w:ascii="Times New Roman" w:hAnsi="Times New Roman"/>
          <w:b/>
          <w:color w:val="000000"/>
          <w:sz w:val="22"/>
          <w:szCs w:val="22"/>
          <w:lang w:val="nl-NL"/>
        </w:rPr>
        <w:br w:type="page"/>
      </w:r>
    </w:p>
    <w:p w:rsidR="00DD24C6" w:rsidRPr="0066523B" w:rsidRDefault="00E83DB0" w:rsidP="00DD24C6">
      <w:pPr>
        <w:pStyle w:val="Kop1"/>
        <w:spacing w:before="0"/>
        <w:rPr>
          <w:rFonts w:ascii="Times New Roman" w:hAnsi="Times New Roman"/>
          <w:b/>
          <w:color w:val="000000"/>
          <w:sz w:val="22"/>
          <w:szCs w:val="22"/>
          <w:lang w:val="nl-NL"/>
        </w:rPr>
      </w:pPr>
      <w:bookmarkStart w:id="72" w:name="_Toc450896411"/>
      <w:r>
        <w:rPr>
          <w:rFonts w:ascii="Times New Roman" w:hAnsi="Times New Roman"/>
          <w:b/>
          <w:color w:val="000000"/>
          <w:sz w:val="22"/>
          <w:szCs w:val="22"/>
          <w:lang w:val="nl-NL"/>
        </w:rPr>
        <w:lastRenderedPageBreak/>
        <w:t>Bijlage 13</w:t>
      </w:r>
      <w:r w:rsidR="00DD24C6" w:rsidRPr="0066523B">
        <w:rPr>
          <w:rFonts w:ascii="Times New Roman" w:hAnsi="Times New Roman"/>
          <w:b/>
          <w:color w:val="000000"/>
          <w:sz w:val="22"/>
          <w:szCs w:val="22"/>
          <w:lang w:val="nl-NL"/>
        </w:rPr>
        <w:t xml:space="preserve">: </w:t>
      </w:r>
      <w:r w:rsidR="005F7070">
        <w:rPr>
          <w:rFonts w:ascii="Times New Roman" w:hAnsi="Times New Roman"/>
          <w:b/>
          <w:color w:val="000000"/>
          <w:sz w:val="22"/>
          <w:szCs w:val="22"/>
          <w:lang w:val="nl-NL"/>
        </w:rPr>
        <w:t>Bijwerkingenscreening bij</w:t>
      </w:r>
      <w:r w:rsidR="00DD24C6" w:rsidRPr="0066523B">
        <w:rPr>
          <w:rFonts w:ascii="Times New Roman" w:hAnsi="Times New Roman"/>
          <w:b/>
          <w:color w:val="000000"/>
          <w:sz w:val="22"/>
          <w:szCs w:val="22"/>
          <w:lang w:val="nl-NL"/>
        </w:rPr>
        <w:t xml:space="preserve"> clozapinegebruik</w:t>
      </w:r>
      <w:bookmarkEnd w:id="72"/>
    </w:p>
    <w:p w:rsidR="00DD24C6" w:rsidRDefault="00DD24C6" w:rsidP="00DD24C6">
      <w:pPr>
        <w:spacing w:after="0"/>
        <w:jc w:val="right"/>
      </w:pPr>
      <w:r w:rsidRPr="0066523B">
        <w:rPr>
          <w:rFonts w:ascii="Arial" w:hAnsi="Arial"/>
          <w:noProof/>
          <w:lang w:val="nl-NL" w:eastAsia="nl-NL"/>
        </w:rPr>
        <w:drawing>
          <wp:inline distT="0" distB="0" distL="0" distR="0" wp14:anchorId="021F58C6" wp14:editId="079D4C05">
            <wp:extent cx="228600" cy="144145"/>
            <wp:effectExtent l="0" t="0" r="0" b="8255"/>
            <wp:docPr id="3" name="Afbeelding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Default="00DD24C6" w:rsidP="00DD24C6">
      <w:pPr>
        <w:spacing w:after="0"/>
        <w:rPr>
          <w:rFonts w:ascii="Arial" w:eastAsia="Calibri" w:hAnsi="Arial"/>
          <w:lang w:val="nl-NL" w:eastAsia="en-US"/>
        </w:rPr>
      </w:pPr>
    </w:p>
    <w:p w:rsidR="00FE5948" w:rsidRDefault="00FE5948" w:rsidP="00DD24C6">
      <w:pPr>
        <w:spacing w:after="0"/>
        <w:rPr>
          <w:rFonts w:ascii="Arial" w:eastAsia="Calibri" w:hAnsi="Arial"/>
          <w:lang w:val="nl-NL" w:eastAsia="en-US"/>
        </w:rPr>
      </w:pPr>
    </w:p>
    <w:p w:rsidR="00FE5948" w:rsidRDefault="00FE5948" w:rsidP="00DD24C6">
      <w:pPr>
        <w:spacing w:after="0"/>
        <w:rPr>
          <w:rFonts w:ascii="Arial" w:eastAsia="Calibri" w:hAnsi="Arial"/>
          <w:lang w:val="nl-NL" w:eastAsia="en-US"/>
        </w:rPr>
      </w:pPr>
      <w:r>
        <w:rPr>
          <w:rFonts w:ascii="Arial" w:eastAsia="Calibri" w:hAnsi="Arial"/>
          <w:lang w:val="nl-NL" w:eastAsia="en-US"/>
        </w:rPr>
        <w:br w:type="page"/>
      </w:r>
    </w:p>
    <w:p w:rsidR="00FE5948" w:rsidRPr="00FE5948" w:rsidRDefault="00430DBE" w:rsidP="00FE5948">
      <w:pPr>
        <w:spacing w:after="0" w:line="259" w:lineRule="auto"/>
        <w:jc w:val="center"/>
        <w:rPr>
          <w:rFonts w:ascii="Cambria" w:eastAsia="Calibri" w:hAnsi="Cambria"/>
          <w:b/>
          <w:sz w:val="27"/>
          <w:szCs w:val="27"/>
          <w:lang w:eastAsia="en-US"/>
        </w:rPr>
      </w:pPr>
      <w:r>
        <w:rPr>
          <w:rFonts w:ascii="Cambria" w:eastAsia="Calibri" w:hAnsi="Cambria" w:cs="Times New Roman"/>
          <w:sz w:val="27"/>
          <w:szCs w:val="27"/>
          <w:lang w:eastAsia="en-US"/>
        </w:rPr>
        <w:lastRenderedPageBreak/>
        <w:t>Bewerkte</w:t>
      </w:r>
      <w:r w:rsidR="00FE5948" w:rsidRPr="00FE5948">
        <w:rPr>
          <w:rFonts w:ascii="Cambria" w:eastAsia="Calibri" w:hAnsi="Cambria" w:cs="Times New Roman"/>
          <w:sz w:val="27"/>
          <w:szCs w:val="27"/>
          <w:lang w:eastAsia="en-US"/>
        </w:rPr>
        <w:t xml:space="preserve"> </w:t>
      </w:r>
      <w:r w:rsidR="00FE5948" w:rsidRPr="00FE5948">
        <w:rPr>
          <w:rFonts w:ascii="Cambria" w:eastAsia="Calibri" w:hAnsi="Cambria"/>
          <w:sz w:val="27"/>
          <w:szCs w:val="27"/>
          <w:lang w:eastAsia="en-US"/>
        </w:rPr>
        <w:t>Glasgow Antipsychotic Side-effects Scale for Clozapine (GASS-C</w:t>
      </w:r>
      <w:r>
        <w:rPr>
          <w:rFonts w:ascii="Cambria" w:eastAsia="Calibri" w:hAnsi="Cambria"/>
          <w:sz w:val="27"/>
          <w:szCs w:val="27"/>
          <w:lang w:eastAsia="en-US"/>
        </w:rPr>
        <w:t>-NL</w:t>
      </w:r>
      <w:r w:rsidR="00FE5948" w:rsidRPr="00FE5948">
        <w:rPr>
          <w:rFonts w:ascii="Cambria" w:eastAsia="Calibri" w:hAnsi="Cambria"/>
          <w:sz w:val="27"/>
          <w:szCs w:val="27"/>
          <w:lang w:eastAsia="en-US"/>
        </w:rPr>
        <w:t>)</w:t>
      </w:r>
      <w:r>
        <w:rPr>
          <w:rFonts w:ascii="Cambria" w:eastAsia="Calibri" w:hAnsi="Cambria"/>
          <w:sz w:val="27"/>
          <w:szCs w:val="27"/>
          <w:lang w:eastAsia="en-US"/>
        </w:rPr>
        <w:t>*</w:t>
      </w:r>
      <w:r w:rsidR="00FE5948" w:rsidRPr="00FE5948">
        <w:rPr>
          <w:rFonts w:ascii="Cambria" w:eastAsia="Calibri" w:hAnsi="Cambria"/>
          <w:b/>
          <w:sz w:val="27"/>
          <w:szCs w:val="27"/>
          <w:lang w:eastAsia="en-US"/>
        </w:rPr>
        <w:t xml:space="preserve"> </w:t>
      </w:r>
    </w:p>
    <w:p w:rsidR="00FE5948" w:rsidRPr="0092079B" w:rsidRDefault="00FE5948" w:rsidP="00430DBE">
      <w:pPr>
        <w:spacing w:after="0" w:line="259" w:lineRule="auto"/>
        <w:rPr>
          <w:rFonts w:eastAsia="Calibri" w:cs="Times New Roman"/>
          <w:b/>
          <w:sz w:val="24"/>
          <w:szCs w:val="21"/>
          <w:lang w:eastAsia="en-US"/>
        </w:rPr>
      </w:pPr>
    </w:p>
    <w:tbl>
      <w:tblPr>
        <w:tblStyle w:val="Tabelraster9"/>
        <w:tblW w:w="10490" w:type="dxa"/>
        <w:tblInd w:w="-709" w:type="dxa"/>
        <w:tblLook w:val="04A0" w:firstRow="1" w:lastRow="0" w:firstColumn="1" w:lastColumn="0" w:noHBand="0" w:noVBand="1"/>
      </w:tblPr>
      <w:tblGrid>
        <w:gridCol w:w="4909"/>
        <w:gridCol w:w="293"/>
        <w:gridCol w:w="5288"/>
      </w:tblGrid>
      <w:tr w:rsidR="00FE5948" w:rsidRPr="00FE5948" w:rsidTr="00D9007A">
        <w:trPr>
          <w:trHeight w:val="258"/>
        </w:trPr>
        <w:tc>
          <w:tcPr>
            <w:tcW w:w="4909" w:type="dxa"/>
            <w:tcBorders>
              <w:top w:val="nil"/>
              <w:left w:val="nil"/>
              <w:bottom w:val="single" w:sz="4" w:space="0" w:color="auto"/>
              <w:right w:val="nil"/>
            </w:tcBorders>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Naam:</w:t>
            </w:r>
          </w:p>
        </w:tc>
        <w:tc>
          <w:tcPr>
            <w:tcW w:w="293" w:type="dxa"/>
            <w:tcBorders>
              <w:top w:val="nil"/>
              <w:left w:val="nil"/>
              <w:bottom w:val="nil"/>
              <w:right w:val="nil"/>
            </w:tcBorders>
          </w:tcPr>
          <w:p w:rsidR="00FE5948" w:rsidRPr="00FE5948" w:rsidRDefault="00FE5948" w:rsidP="00FE5948">
            <w:pPr>
              <w:spacing w:after="0" w:line="240" w:lineRule="auto"/>
              <w:rPr>
                <w:rFonts w:eastAsia="Calibri" w:cs="Times New Roman"/>
                <w:lang w:val="nl-NL" w:eastAsia="en-US"/>
              </w:rPr>
            </w:pPr>
          </w:p>
        </w:tc>
        <w:tc>
          <w:tcPr>
            <w:tcW w:w="5288" w:type="dxa"/>
            <w:tcBorders>
              <w:top w:val="nil"/>
              <w:left w:val="nil"/>
              <w:right w:val="nil"/>
            </w:tcBorders>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Huidige medicatie:</w:t>
            </w:r>
          </w:p>
        </w:tc>
      </w:tr>
      <w:tr w:rsidR="00FE5948" w:rsidRPr="00FE5948" w:rsidTr="00D9007A">
        <w:trPr>
          <w:trHeight w:val="258"/>
        </w:trPr>
        <w:tc>
          <w:tcPr>
            <w:tcW w:w="4909" w:type="dxa"/>
            <w:tcBorders>
              <w:top w:val="single" w:sz="4" w:space="0" w:color="auto"/>
              <w:left w:val="nil"/>
              <w:right w:val="nil"/>
            </w:tcBorders>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Datum:</w:t>
            </w:r>
          </w:p>
        </w:tc>
        <w:tc>
          <w:tcPr>
            <w:tcW w:w="293" w:type="dxa"/>
            <w:tcBorders>
              <w:top w:val="nil"/>
              <w:left w:val="nil"/>
              <w:bottom w:val="nil"/>
              <w:right w:val="nil"/>
            </w:tcBorders>
          </w:tcPr>
          <w:p w:rsidR="00FE5948" w:rsidRPr="00FE5948" w:rsidRDefault="00FE5948" w:rsidP="00FE5948">
            <w:pPr>
              <w:spacing w:after="0" w:line="240" w:lineRule="auto"/>
              <w:rPr>
                <w:rFonts w:eastAsia="Calibri" w:cs="Times New Roman"/>
                <w:lang w:val="nl-NL" w:eastAsia="en-US"/>
              </w:rPr>
            </w:pPr>
          </w:p>
        </w:tc>
        <w:tc>
          <w:tcPr>
            <w:tcW w:w="5288" w:type="dxa"/>
            <w:tcBorders>
              <w:left w:val="nil"/>
              <w:right w:val="nil"/>
            </w:tcBorders>
          </w:tcPr>
          <w:p w:rsidR="00FE5948" w:rsidRPr="00FE5948" w:rsidRDefault="00FE5948" w:rsidP="00FE5948">
            <w:pPr>
              <w:spacing w:after="0" w:line="240" w:lineRule="auto"/>
              <w:rPr>
                <w:rFonts w:eastAsia="Calibri" w:cs="Times New Roman"/>
                <w:lang w:val="nl-NL" w:eastAsia="en-US"/>
              </w:rPr>
            </w:pPr>
          </w:p>
        </w:tc>
      </w:tr>
      <w:tr w:rsidR="00FE5948" w:rsidRPr="00FE5948" w:rsidTr="00D9007A">
        <w:trPr>
          <w:trHeight w:val="243"/>
        </w:trPr>
        <w:tc>
          <w:tcPr>
            <w:tcW w:w="4909" w:type="dxa"/>
            <w:tcBorders>
              <w:left w:val="nil"/>
              <w:right w:val="nil"/>
            </w:tcBorders>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Cafeïnegebruik:                     kopjes per dag</w:t>
            </w:r>
          </w:p>
        </w:tc>
        <w:tc>
          <w:tcPr>
            <w:tcW w:w="293" w:type="dxa"/>
            <w:tcBorders>
              <w:top w:val="nil"/>
              <w:left w:val="nil"/>
              <w:bottom w:val="nil"/>
              <w:right w:val="nil"/>
            </w:tcBorders>
          </w:tcPr>
          <w:p w:rsidR="00FE5948" w:rsidRPr="00FE5948" w:rsidRDefault="00FE5948" w:rsidP="00FE5948">
            <w:pPr>
              <w:spacing w:after="0" w:line="240" w:lineRule="auto"/>
              <w:rPr>
                <w:rFonts w:eastAsia="Calibri" w:cs="Times New Roman"/>
                <w:lang w:val="nl-NL" w:eastAsia="en-US"/>
              </w:rPr>
            </w:pPr>
          </w:p>
        </w:tc>
        <w:tc>
          <w:tcPr>
            <w:tcW w:w="5288" w:type="dxa"/>
            <w:tcBorders>
              <w:left w:val="nil"/>
              <w:right w:val="nil"/>
            </w:tcBorders>
          </w:tcPr>
          <w:p w:rsidR="00FE5948" w:rsidRPr="00FE5948" w:rsidRDefault="00FE5948" w:rsidP="00FE5948">
            <w:pPr>
              <w:spacing w:after="0" w:line="240" w:lineRule="auto"/>
              <w:rPr>
                <w:rFonts w:eastAsia="Calibri" w:cs="Times New Roman"/>
                <w:lang w:val="nl-NL" w:eastAsia="en-US"/>
              </w:rPr>
            </w:pPr>
          </w:p>
        </w:tc>
      </w:tr>
      <w:tr w:rsidR="00FE5948" w:rsidRPr="0092079B" w:rsidTr="00D9007A">
        <w:trPr>
          <w:trHeight w:val="258"/>
        </w:trPr>
        <w:tc>
          <w:tcPr>
            <w:tcW w:w="4909" w:type="dxa"/>
            <w:tcBorders>
              <w:left w:val="nil"/>
              <w:right w:val="nil"/>
            </w:tcBorders>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Roker: JA/NEE                    sigaretten per dag</w:t>
            </w:r>
          </w:p>
        </w:tc>
        <w:tc>
          <w:tcPr>
            <w:tcW w:w="293" w:type="dxa"/>
            <w:tcBorders>
              <w:top w:val="nil"/>
              <w:left w:val="nil"/>
              <w:bottom w:val="nil"/>
              <w:right w:val="nil"/>
            </w:tcBorders>
          </w:tcPr>
          <w:p w:rsidR="00FE5948" w:rsidRPr="00FE5948" w:rsidRDefault="00FE5948" w:rsidP="00FE5948">
            <w:pPr>
              <w:spacing w:after="0" w:line="240" w:lineRule="auto"/>
              <w:rPr>
                <w:rFonts w:eastAsia="Calibri" w:cs="Times New Roman"/>
                <w:lang w:val="nl-NL" w:eastAsia="en-US"/>
              </w:rPr>
            </w:pPr>
          </w:p>
        </w:tc>
        <w:tc>
          <w:tcPr>
            <w:tcW w:w="5288" w:type="dxa"/>
            <w:tcBorders>
              <w:left w:val="nil"/>
              <w:right w:val="nil"/>
            </w:tcBorders>
          </w:tcPr>
          <w:p w:rsidR="00FE5948" w:rsidRPr="00FE5948" w:rsidRDefault="00FE5948" w:rsidP="00FE5948">
            <w:pPr>
              <w:spacing w:after="0" w:line="240" w:lineRule="auto"/>
              <w:rPr>
                <w:rFonts w:eastAsia="Calibri" w:cs="Times New Roman"/>
                <w:lang w:val="nl-NL" w:eastAsia="en-US"/>
              </w:rPr>
            </w:pPr>
          </w:p>
        </w:tc>
      </w:tr>
    </w:tbl>
    <w:p w:rsidR="00FE5948" w:rsidRPr="00FE5948" w:rsidRDefault="00FE5948" w:rsidP="00FE5948">
      <w:pPr>
        <w:spacing w:after="0" w:line="259" w:lineRule="auto"/>
        <w:rPr>
          <w:rFonts w:eastAsia="Calibri" w:cs="Times New Roman"/>
          <w:sz w:val="21"/>
          <w:szCs w:val="21"/>
          <w:lang w:val="nl-NL" w:eastAsia="en-US"/>
        </w:rPr>
      </w:pPr>
    </w:p>
    <w:tbl>
      <w:tblPr>
        <w:tblStyle w:val="Tabelraster9"/>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E5948" w:rsidRPr="0092079B" w:rsidTr="00D9007A">
        <w:tc>
          <w:tcPr>
            <w:tcW w:w="10490"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Is uw rookgedrag onlangs veranderd?: Toegenomen/afgenomen met ________sigaretten per dag</w:t>
            </w:r>
          </w:p>
          <w:p w:rsidR="00FE5948" w:rsidRPr="00FE5948" w:rsidRDefault="00FE5948" w:rsidP="00FE5948">
            <w:pPr>
              <w:spacing w:after="0" w:line="240" w:lineRule="auto"/>
              <w:rPr>
                <w:rFonts w:eastAsia="Calibri" w:cs="Times New Roman"/>
                <w:b/>
                <w:lang w:val="nl-NL" w:eastAsia="en-US"/>
              </w:rPr>
            </w:pPr>
          </w:p>
        </w:tc>
      </w:tr>
      <w:tr w:rsidR="00FE5948" w:rsidRPr="0092079B" w:rsidTr="00D9007A">
        <w:tc>
          <w:tcPr>
            <w:tcW w:w="10490"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Deze vragenlijst wordt gebruikt om te bepalen of u last heeft van bijwerkingen door medicijngebruik.</w:t>
            </w:r>
          </w:p>
          <w:p w:rsidR="00FE5948" w:rsidRPr="00FE5948" w:rsidRDefault="00FE5948" w:rsidP="00FE5948">
            <w:pPr>
              <w:spacing w:after="0" w:line="240" w:lineRule="auto"/>
              <w:rPr>
                <w:rFonts w:eastAsia="Calibri" w:cs="Times New Roman"/>
                <w:b/>
                <w:lang w:val="nl-NL" w:eastAsia="en-US"/>
              </w:rPr>
            </w:pPr>
            <w:r w:rsidRPr="00FE5948">
              <w:rPr>
                <w:rFonts w:eastAsia="Calibri" w:cs="Times New Roman"/>
                <w:lang w:val="nl-NL" w:eastAsia="en-US"/>
              </w:rPr>
              <w:t>Kruis de kolom aan die het beste aangeeft hoe vaak of hoe ernstig u last heeft van de volgende bijwerkingen.</w:t>
            </w:r>
          </w:p>
        </w:tc>
      </w:tr>
    </w:tbl>
    <w:p w:rsidR="00FE5948" w:rsidRPr="00FE5948" w:rsidRDefault="00FE5948" w:rsidP="00FE5948">
      <w:pPr>
        <w:spacing w:after="0" w:line="259" w:lineRule="auto"/>
        <w:rPr>
          <w:rFonts w:eastAsia="Calibri" w:cs="Times New Roman"/>
          <w:sz w:val="21"/>
          <w:szCs w:val="21"/>
          <w:lang w:val="nl-NL" w:eastAsia="en-US"/>
        </w:rPr>
      </w:pPr>
    </w:p>
    <w:tbl>
      <w:tblPr>
        <w:tblStyle w:val="Tabelraster9"/>
        <w:tblW w:w="10490" w:type="dxa"/>
        <w:tblInd w:w="-714" w:type="dxa"/>
        <w:tblLayout w:type="fixed"/>
        <w:tblLook w:val="04A0" w:firstRow="1" w:lastRow="0" w:firstColumn="1" w:lastColumn="0" w:noHBand="0" w:noVBand="1"/>
      </w:tblPr>
      <w:tblGrid>
        <w:gridCol w:w="567"/>
        <w:gridCol w:w="4395"/>
        <w:gridCol w:w="992"/>
        <w:gridCol w:w="851"/>
        <w:gridCol w:w="1134"/>
        <w:gridCol w:w="992"/>
        <w:gridCol w:w="1559"/>
      </w:tblGrid>
      <w:tr w:rsidR="00FE5948" w:rsidRPr="0092079B" w:rsidTr="00D9007A">
        <w:trPr>
          <w:trHeight w:val="262"/>
        </w:trPr>
        <w:tc>
          <w:tcPr>
            <w:tcW w:w="4962" w:type="dxa"/>
            <w:gridSpan w:val="2"/>
            <w:vAlign w:val="center"/>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 xml:space="preserve">In de </w:t>
            </w:r>
            <w:r w:rsidRPr="00FE5948">
              <w:rPr>
                <w:rFonts w:eastAsia="Calibri" w:cs="Times New Roman"/>
                <w:b/>
                <w:u w:val="single"/>
                <w:lang w:val="nl-NL" w:eastAsia="en-US"/>
              </w:rPr>
              <w:t>afgelopen week</w:t>
            </w:r>
            <w:r w:rsidRPr="00FE5948">
              <w:rPr>
                <w:rFonts w:eastAsia="Calibri" w:cs="Times New Roman"/>
                <w:lang w:val="nl-NL" w:eastAsia="en-US"/>
              </w:rPr>
              <w:t>:</w:t>
            </w:r>
          </w:p>
        </w:tc>
        <w:tc>
          <w:tcPr>
            <w:tcW w:w="992" w:type="dxa"/>
            <w:vAlign w:val="center"/>
          </w:tcPr>
          <w:p w:rsidR="00FE5948" w:rsidRPr="00FE5948" w:rsidRDefault="00FE5948" w:rsidP="00FE5948">
            <w:pPr>
              <w:spacing w:after="0" w:line="240" w:lineRule="auto"/>
              <w:jc w:val="center"/>
              <w:rPr>
                <w:rFonts w:eastAsia="Calibri" w:cs="Times New Roman"/>
                <w:b/>
                <w:lang w:val="nl-NL" w:eastAsia="en-US"/>
              </w:rPr>
            </w:pPr>
            <w:r w:rsidRPr="00FE5948">
              <w:rPr>
                <w:rFonts w:eastAsia="Calibri" w:cs="Times New Roman"/>
                <w:b/>
                <w:lang w:val="nl-NL" w:eastAsia="en-US"/>
              </w:rPr>
              <w:t>Nooit</w:t>
            </w:r>
          </w:p>
        </w:tc>
        <w:tc>
          <w:tcPr>
            <w:tcW w:w="851" w:type="dxa"/>
            <w:vAlign w:val="center"/>
          </w:tcPr>
          <w:p w:rsidR="00FE5948" w:rsidRPr="00FE5948" w:rsidRDefault="00FE5948" w:rsidP="00FE5948">
            <w:pPr>
              <w:spacing w:after="0" w:line="240" w:lineRule="auto"/>
              <w:jc w:val="center"/>
              <w:rPr>
                <w:rFonts w:eastAsia="Calibri" w:cs="Times New Roman"/>
                <w:b/>
                <w:lang w:val="nl-NL" w:eastAsia="en-US"/>
              </w:rPr>
            </w:pPr>
            <w:r w:rsidRPr="00FE5948">
              <w:rPr>
                <w:rFonts w:eastAsia="Calibri" w:cs="Times New Roman"/>
                <w:b/>
                <w:lang w:val="nl-NL" w:eastAsia="en-US"/>
              </w:rPr>
              <w:t>Eén keer</w:t>
            </w:r>
          </w:p>
        </w:tc>
        <w:tc>
          <w:tcPr>
            <w:tcW w:w="1134" w:type="dxa"/>
            <w:vAlign w:val="center"/>
          </w:tcPr>
          <w:p w:rsidR="00FE5948" w:rsidRPr="00FE5948" w:rsidRDefault="00FE5948" w:rsidP="00FE5948">
            <w:pPr>
              <w:spacing w:after="0" w:line="240" w:lineRule="auto"/>
              <w:jc w:val="center"/>
              <w:rPr>
                <w:rFonts w:eastAsia="Calibri" w:cs="Times New Roman"/>
                <w:b/>
                <w:lang w:val="nl-NL" w:eastAsia="en-US"/>
              </w:rPr>
            </w:pPr>
            <w:r w:rsidRPr="00FE5948">
              <w:rPr>
                <w:rFonts w:eastAsia="Calibri" w:cs="Times New Roman"/>
                <w:b/>
                <w:lang w:val="nl-NL" w:eastAsia="en-US"/>
              </w:rPr>
              <w:t>Een paar keer</w:t>
            </w:r>
          </w:p>
        </w:tc>
        <w:tc>
          <w:tcPr>
            <w:tcW w:w="992" w:type="dxa"/>
            <w:vAlign w:val="center"/>
          </w:tcPr>
          <w:p w:rsidR="00FE5948" w:rsidRPr="00FE5948" w:rsidRDefault="00FE5948" w:rsidP="00FE5948">
            <w:pPr>
              <w:spacing w:after="0" w:line="240" w:lineRule="auto"/>
              <w:jc w:val="center"/>
              <w:rPr>
                <w:rFonts w:eastAsia="Calibri" w:cs="Times New Roman"/>
                <w:b/>
                <w:lang w:val="nl-NL" w:eastAsia="en-US"/>
              </w:rPr>
            </w:pPr>
            <w:r w:rsidRPr="00FE5948">
              <w:rPr>
                <w:rFonts w:eastAsia="Calibri" w:cs="Times New Roman"/>
                <w:b/>
                <w:lang w:val="nl-NL" w:eastAsia="en-US"/>
              </w:rPr>
              <w:t>Iedere dag</w:t>
            </w:r>
          </w:p>
        </w:tc>
        <w:tc>
          <w:tcPr>
            <w:tcW w:w="1559" w:type="dxa"/>
            <w:vAlign w:val="center"/>
          </w:tcPr>
          <w:p w:rsidR="00FE5948" w:rsidRPr="00FE5948" w:rsidRDefault="00FE5948" w:rsidP="00FE5948">
            <w:pPr>
              <w:spacing w:after="0" w:line="240" w:lineRule="auto"/>
              <w:jc w:val="center"/>
              <w:rPr>
                <w:rFonts w:eastAsia="Calibri" w:cs="Times New Roman"/>
                <w:b/>
                <w:lang w:val="nl-NL" w:eastAsia="en-US"/>
              </w:rPr>
            </w:pPr>
            <w:r w:rsidRPr="00FE5948">
              <w:rPr>
                <w:rFonts w:eastAsia="Calibri" w:cs="Times New Roman"/>
                <w:b/>
                <w:lang w:val="nl-NL" w:eastAsia="en-US"/>
              </w:rPr>
              <w:t>Kruis aan bij ernstig of verontrustend</w:t>
            </w:r>
          </w:p>
        </w:tc>
      </w:tr>
      <w:tr w:rsidR="00FE5948" w:rsidRPr="0092079B" w:rsidTr="00D9007A">
        <w:trPr>
          <w:trHeight w:val="247"/>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1</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Ik had moeite om uit bed te komen of ik voelde me slaperig gedurende de dag</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r w:rsidR="00FE5948" w:rsidRPr="0092079B" w:rsidTr="00D9007A">
        <w:trPr>
          <w:trHeight w:val="262"/>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2</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Ik voelde me gedrogeerd of als een zombie</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r w:rsidR="00FE5948" w:rsidRPr="0092079B" w:rsidTr="00D9007A">
        <w:trPr>
          <w:trHeight w:val="247"/>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3</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Ik voelde me duizelig als ik opstond of ben flauwgevallen</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r w:rsidR="00FE5948" w:rsidRPr="000547E3" w:rsidTr="00D9007A">
        <w:trPr>
          <w:trHeight w:val="262"/>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4</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Ik voelde mijn hart onregelmatig kloppen of mijn hart klopte ongewoon snel</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r w:rsidR="00FE5948" w:rsidRPr="000547E3" w:rsidTr="00D9007A">
        <w:trPr>
          <w:trHeight w:val="247"/>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5</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Ik heb gemerkt dat mijn ledematen of spieren schokten of rukbewegingen maakten</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r w:rsidR="00FE5948" w:rsidRPr="000547E3" w:rsidTr="00D9007A">
        <w:trPr>
          <w:trHeight w:val="262"/>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6</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 xml:space="preserve">Ik had last van kwijlen / meer speeksel </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r w:rsidR="00FE5948" w:rsidRPr="00FE5948" w:rsidTr="00D9007A">
        <w:trPr>
          <w:trHeight w:val="262"/>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7</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 xml:space="preserve">Ik zag waziger </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r w:rsidR="00FE5948" w:rsidRPr="000547E3" w:rsidTr="00D9007A">
        <w:trPr>
          <w:trHeight w:val="247"/>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8</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Ik had een droge mond</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r w:rsidR="00FE5948" w:rsidRPr="000547E3" w:rsidTr="00D9007A">
        <w:trPr>
          <w:trHeight w:val="247"/>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9</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 xml:space="preserve">Ik had last van </w:t>
            </w:r>
            <w:r w:rsidRPr="00FE5948">
              <w:rPr>
                <w:rFonts w:ascii="Arial" w:eastAsia="Calibri" w:hAnsi="Arial"/>
                <w:sz w:val="20"/>
                <w:szCs w:val="20"/>
                <w:lang w:val="nl-NL" w:eastAsia="en-US"/>
              </w:rPr>
              <w:t>brandend maagzuur, oprispingen</w:t>
            </w:r>
            <w:r w:rsidRPr="00FE5948">
              <w:rPr>
                <w:rFonts w:eastAsia="Calibri" w:cs="Times New Roman"/>
                <w:lang w:val="nl-NL" w:eastAsia="en-US"/>
              </w:rPr>
              <w:t>, was misselijk of heb overgegeven</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r w:rsidR="00FE5948" w:rsidRPr="000547E3" w:rsidTr="00D9007A">
        <w:trPr>
          <w:trHeight w:val="262"/>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10</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Ik heb moeite gehad om te poepen (obstipatie)</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r w:rsidR="00FE5948" w:rsidRPr="000547E3" w:rsidTr="00D9007A">
        <w:trPr>
          <w:trHeight w:val="247"/>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11</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Ik heb in bed geplast</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r w:rsidR="00FE5948" w:rsidRPr="00FE5948" w:rsidTr="00D9007A">
        <w:trPr>
          <w:trHeight w:val="262"/>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12</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Ik moest vaker plassen</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r w:rsidR="00FE5948" w:rsidRPr="000547E3" w:rsidTr="00D9007A">
        <w:trPr>
          <w:trHeight w:val="247"/>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13</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 xml:space="preserve">Ik had meer honger dan gewoonlijk of kwam aan in gewicht </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r w:rsidR="00FE5948" w:rsidRPr="00FE5948" w:rsidTr="00D9007A">
        <w:trPr>
          <w:trHeight w:val="247"/>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14</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Ik had seksuele problemen</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r w:rsidR="00FE5948" w:rsidRPr="000547E3" w:rsidTr="00D9007A">
        <w:trPr>
          <w:trHeight w:val="247"/>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15</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Ik sliep langer dan gewoonlijk</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r w:rsidR="00FE5948" w:rsidRPr="00FE5948" w:rsidTr="00D9007A">
        <w:trPr>
          <w:trHeight w:val="247"/>
        </w:trPr>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16</w:t>
            </w:r>
          </w:p>
        </w:tc>
        <w:tc>
          <w:tcPr>
            <w:tcW w:w="4395"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 xml:space="preserve">Ik heb koorts gehad </w:t>
            </w:r>
          </w:p>
        </w:tc>
        <w:tc>
          <w:tcPr>
            <w:tcW w:w="992" w:type="dxa"/>
          </w:tcPr>
          <w:p w:rsidR="00FE5948" w:rsidRPr="00FE5948" w:rsidRDefault="00FE5948" w:rsidP="00FE5948">
            <w:pPr>
              <w:spacing w:after="0" w:line="240" w:lineRule="auto"/>
              <w:rPr>
                <w:rFonts w:eastAsia="Calibri" w:cs="Times New Roman"/>
                <w:lang w:val="nl-NL" w:eastAsia="en-US"/>
              </w:rPr>
            </w:pPr>
          </w:p>
        </w:tc>
        <w:tc>
          <w:tcPr>
            <w:tcW w:w="851" w:type="dxa"/>
          </w:tcPr>
          <w:p w:rsidR="00FE5948" w:rsidRPr="00FE5948" w:rsidRDefault="00FE5948" w:rsidP="00FE5948">
            <w:pPr>
              <w:spacing w:after="0" w:line="240" w:lineRule="auto"/>
              <w:rPr>
                <w:rFonts w:eastAsia="Calibri" w:cs="Times New Roman"/>
                <w:lang w:val="nl-NL" w:eastAsia="en-US"/>
              </w:rPr>
            </w:pPr>
          </w:p>
        </w:tc>
        <w:tc>
          <w:tcPr>
            <w:tcW w:w="1134" w:type="dxa"/>
          </w:tcPr>
          <w:p w:rsidR="00FE5948" w:rsidRPr="00FE5948" w:rsidRDefault="00FE5948" w:rsidP="00FE5948">
            <w:pPr>
              <w:spacing w:after="0" w:line="240" w:lineRule="auto"/>
              <w:rPr>
                <w:rFonts w:eastAsia="Calibri" w:cs="Times New Roman"/>
                <w:lang w:val="nl-NL" w:eastAsia="en-US"/>
              </w:rPr>
            </w:pPr>
          </w:p>
        </w:tc>
        <w:tc>
          <w:tcPr>
            <w:tcW w:w="992" w:type="dxa"/>
          </w:tcPr>
          <w:p w:rsidR="00FE5948" w:rsidRPr="00FE5948" w:rsidRDefault="00FE5948" w:rsidP="00FE5948">
            <w:pPr>
              <w:spacing w:after="0" w:line="240" w:lineRule="auto"/>
              <w:rPr>
                <w:rFonts w:eastAsia="Calibri" w:cs="Times New Roman"/>
                <w:lang w:val="nl-NL" w:eastAsia="en-US"/>
              </w:rPr>
            </w:pPr>
          </w:p>
        </w:tc>
        <w:tc>
          <w:tcPr>
            <w:tcW w:w="1559" w:type="dxa"/>
          </w:tcPr>
          <w:p w:rsidR="00FE5948" w:rsidRPr="00FE5948" w:rsidRDefault="00FE5948" w:rsidP="00FE5948">
            <w:pPr>
              <w:spacing w:after="0" w:line="240" w:lineRule="auto"/>
              <w:rPr>
                <w:rFonts w:eastAsia="Calibri" w:cs="Times New Roman"/>
                <w:lang w:val="nl-NL" w:eastAsia="en-US"/>
              </w:rPr>
            </w:pPr>
          </w:p>
        </w:tc>
      </w:tr>
    </w:tbl>
    <w:p w:rsidR="00FE5948" w:rsidRPr="00FE5948" w:rsidRDefault="00FE5948" w:rsidP="00FE5948">
      <w:pPr>
        <w:spacing w:after="0" w:line="259" w:lineRule="auto"/>
        <w:rPr>
          <w:rFonts w:eastAsia="Calibri" w:cs="Times New Roman"/>
          <w:sz w:val="21"/>
          <w:szCs w:val="21"/>
          <w:lang w:val="nl-NL" w:eastAsia="en-US"/>
        </w:rPr>
      </w:pPr>
    </w:p>
    <w:tbl>
      <w:tblPr>
        <w:tblStyle w:val="Tabelraster9"/>
        <w:tblW w:w="10490" w:type="dxa"/>
        <w:tblInd w:w="-714" w:type="dxa"/>
        <w:tblLook w:val="04A0" w:firstRow="1" w:lastRow="0" w:firstColumn="1" w:lastColumn="0" w:noHBand="0" w:noVBand="1"/>
      </w:tblPr>
      <w:tblGrid>
        <w:gridCol w:w="567"/>
        <w:gridCol w:w="9923"/>
      </w:tblGrid>
      <w:tr w:rsidR="00FE5948" w:rsidRPr="000547E3" w:rsidTr="00D9007A">
        <w:tc>
          <w:tcPr>
            <w:tcW w:w="10490" w:type="dxa"/>
            <w:gridSpan w:val="2"/>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Ik heb ook gemerkt:</w:t>
            </w:r>
          </w:p>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 xml:space="preserve">(schrijf hier andere bijwerkingen op of lichamelijke problemen of klachten die u de </w:t>
            </w:r>
            <w:r w:rsidRPr="00FE5948">
              <w:rPr>
                <w:rFonts w:eastAsia="Calibri" w:cs="Times New Roman"/>
                <w:u w:val="single"/>
                <w:lang w:val="nl-NL" w:eastAsia="en-US"/>
              </w:rPr>
              <w:t>afgelopen week</w:t>
            </w:r>
            <w:r w:rsidRPr="00FE5948">
              <w:rPr>
                <w:rFonts w:eastAsia="Calibri" w:cs="Times New Roman"/>
                <w:lang w:val="nl-NL" w:eastAsia="en-US"/>
              </w:rPr>
              <w:t xml:space="preserve"> heeft ervaren)</w:t>
            </w:r>
          </w:p>
        </w:tc>
      </w:tr>
      <w:tr w:rsidR="00FE5948" w:rsidRPr="00FE5948" w:rsidTr="00D9007A">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17</w:t>
            </w:r>
          </w:p>
        </w:tc>
        <w:tc>
          <w:tcPr>
            <w:tcW w:w="9923" w:type="dxa"/>
          </w:tcPr>
          <w:p w:rsidR="00FE5948" w:rsidRPr="00FE5948" w:rsidRDefault="00FE5948" w:rsidP="00FE5948">
            <w:pPr>
              <w:spacing w:after="0" w:line="240" w:lineRule="auto"/>
              <w:rPr>
                <w:rFonts w:eastAsia="Calibri" w:cs="Times New Roman"/>
                <w:lang w:val="nl-NL" w:eastAsia="en-US"/>
              </w:rPr>
            </w:pPr>
          </w:p>
        </w:tc>
      </w:tr>
      <w:tr w:rsidR="00FE5948" w:rsidRPr="00FE5948" w:rsidTr="00D9007A">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18</w:t>
            </w:r>
          </w:p>
        </w:tc>
        <w:tc>
          <w:tcPr>
            <w:tcW w:w="9923" w:type="dxa"/>
          </w:tcPr>
          <w:p w:rsidR="00FE5948" w:rsidRPr="00FE5948" w:rsidRDefault="00FE5948" w:rsidP="00FE5948">
            <w:pPr>
              <w:spacing w:after="0" w:line="240" w:lineRule="auto"/>
              <w:rPr>
                <w:rFonts w:eastAsia="Calibri" w:cs="Times New Roman"/>
                <w:lang w:val="nl-NL" w:eastAsia="en-US"/>
              </w:rPr>
            </w:pPr>
          </w:p>
        </w:tc>
      </w:tr>
      <w:tr w:rsidR="00FE5948" w:rsidRPr="00FE5948" w:rsidTr="00D9007A">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19</w:t>
            </w:r>
          </w:p>
        </w:tc>
        <w:tc>
          <w:tcPr>
            <w:tcW w:w="9923" w:type="dxa"/>
          </w:tcPr>
          <w:p w:rsidR="00FE5948" w:rsidRPr="00FE5948" w:rsidRDefault="00FE5948" w:rsidP="00FE5948">
            <w:pPr>
              <w:spacing w:after="0" w:line="240" w:lineRule="auto"/>
              <w:rPr>
                <w:rFonts w:eastAsia="Calibri" w:cs="Times New Roman"/>
                <w:lang w:val="nl-NL" w:eastAsia="en-US"/>
              </w:rPr>
            </w:pPr>
          </w:p>
        </w:tc>
      </w:tr>
      <w:tr w:rsidR="00FE5948" w:rsidRPr="00FE5948" w:rsidTr="00D9007A">
        <w:tc>
          <w:tcPr>
            <w:tcW w:w="567" w:type="dxa"/>
          </w:tcPr>
          <w:p w:rsidR="00FE5948" w:rsidRPr="00FE5948" w:rsidRDefault="00FE5948" w:rsidP="00FE5948">
            <w:pPr>
              <w:spacing w:after="0" w:line="240" w:lineRule="auto"/>
              <w:rPr>
                <w:rFonts w:eastAsia="Calibri" w:cs="Times New Roman"/>
                <w:b/>
                <w:lang w:val="nl-NL" w:eastAsia="en-US"/>
              </w:rPr>
            </w:pPr>
            <w:r w:rsidRPr="00FE5948">
              <w:rPr>
                <w:rFonts w:eastAsia="Calibri" w:cs="Times New Roman"/>
                <w:b/>
                <w:lang w:val="nl-NL" w:eastAsia="en-US"/>
              </w:rPr>
              <w:t>20</w:t>
            </w:r>
          </w:p>
        </w:tc>
        <w:tc>
          <w:tcPr>
            <w:tcW w:w="9923" w:type="dxa"/>
          </w:tcPr>
          <w:p w:rsidR="00FE5948" w:rsidRPr="00FE5948" w:rsidRDefault="00FE5948" w:rsidP="00FE5948">
            <w:pPr>
              <w:spacing w:after="0" w:line="240" w:lineRule="auto"/>
              <w:rPr>
                <w:rFonts w:eastAsia="Calibri" w:cs="Times New Roman"/>
                <w:lang w:val="nl-NL" w:eastAsia="en-US"/>
              </w:rPr>
            </w:pPr>
          </w:p>
        </w:tc>
      </w:tr>
    </w:tbl>
    <w:p w:rsidR="00FE5948" w:rsidRPr="00FE5948" w:rsidRDefault="00FE5948" w:rsidP="00FE5948">
      <w:pPr>
        <w:spacing w:after="0" w:line="259" w:lineRule="auto"/>
        <w:rPr>
          <w:rFonts w:eastAsia="Calibri" w:cs="Times New Roman"/>
          <w:lang w:val="nl-NL" w:eastAsia="en-US"/>
        </w:rPr>
      </w:pPr>
    </w:p>
    <w:p w:rsidR="00FE5948" w:rsidRPr="00FE5948" w:rsidRDefault="00FE5948" w:rsidP="00FE5948">
      <w:pPr>
        <w:spacing w:after="0" w:line="259" w:lineRule="auto"/>
        <w:ind w:left="-680" w:right="-567"/>
        <w:rPr>
          <w:rFonts w:eastAsia="Calibri" w:cs="Times New Roman"/>
          <w:lang w:val="nl-NL" w:eastAsia="en-US"/>
        </w:rPr>
      </w:pPr>
      <w:r w:rsidRPr="00FE5948">
        <w:rPr>
          <w:rFonts w:eastAsia="Calibri" w:cs="Times New Roman"/>
          <w:lang w:val="nl-NL" w:eastAsia="en-US"/>
        </w:rPr>
        <w:t>* Vertaling en bewerking door A. Jongkind (</w:t>
      </w:r>
      <w:bookmarkStart w:id="73" w:name="_GoBack"/>
      <w:bookmarkEnd w:id="73"/>
      <w:r w:rsidR="000547E3">
        <w:rPr>
          <w:rFonts w:eastAsia="Calibri" w:cs="Times New Roman"/>
          <w:lang w:val="nl-NL" w:eastAsia="en-US"/>
        </w:rPr>
        <w:fldChar w:fldCharType="begin"/>
      </w:r>
      <w:r w:rsidR="000547E3">
        <w:rPr>
          <w:rFonts w:eastAsia="Calibri" w:cs="Times New Roman"/>
          <w:lang w:val="nl-NL" w:eastAsia="en-US"/>
        </w:rPr>
        <w:instrText xml:space="preserve"> HYPERLINK "mailto:</w:instrText>
      </w:r>
      <w:r w:rsidR="000547E3" w:rsidRPr="00FE5948">
        <w:rPr>
          <w:rFonts w:eastAsia="Calibri" w:cs="Times New Roman"/>
          <w:lang w:val="nl-NL" w:eastAsia="en-US"/>
        </w:rPr>
        <w:instrText>a</w:instrText>
      </w:r>
      <w:r w:rsidR="000547E3">
        <w:rPr>
          <w:rFonts w:eastAsia="Calibri" w:cs="Times New Roman"/>
          <w:lang w:val="nl-NL" w:eastAsia="en-US"/>
        </w:rPr>
        <w:instrText xml:space="preserve">" </w:instrText>
      </w:r>
      <w:r w:rsidR="000547E3">
        <w:rPr>
          <w:rFonts w:eastAsia="Calibri" w:cs="Times New Roman"/>
          <w:lang w:val="nl-NL" w:eastAsia="en-US"/>
        </w:rPr>
        <w:fldChar w:fldCharType="separate"/>
      </w:r>
      <w:r w:rsidR="000547E3" w:rsidRPr="008B18B2">
        <w:rPr>
          <w:rStyle w:val="Hyperlink"/>
          <w:rFonts w:eastAsia="Calibri" w:cs="Times New Roman"/>
          <w:lang w:val="nl-NL" w:eastAsia="en-US"/>
        </w:rPr>
        <w:t>a</w:t>
      </w:r>
      <w:r w:rsidR="000547E3">
        <w:rPr>
          <w:rFonts w:eastAsia="Calibri" w:cs="Times New Roman"/>
          <w:lang w:val="nl-NL" w:eastAsia="en-US"/>
        </w:rPr>
        <w:fldChar w:fldCharType="end"/>
      </w:r>
      <w:r w:rsidR="000547E3">
        <w:rPr>
          <w:rFonts w:eastAsia="Calibri" w:cs="Times New Roman"/>
          <w:lang w:val="nl-NL" w:eastAsia="en-US"/>
        </w:rPr>
        <w:t>my.jongkind@outlook.com</w:t>
      </w:r>
      <w:r w:rsidRPr="00FE5948">
        <w:rPr>
          <w:rFonts w:eastAsia="Calibri" w:cs="Times New Roman"/>
          <w:lang w:val="nl-NL" w:eastAsia="en-US"/>
        </w:rPr>
        <w:t>) en P.F.J. Schulte (r.schulte@ggz-nhn.nl)</w:t>
      </w:r>
      <w:r w:rsidRPr="00FE5948">
        <w:rPr>
          <w:rFonts w:eastAsia="Calibri" w:cs="Times New Roman"/>
          <w:lang w:val="nl-NL" w:eastAsia="en-US"/>
        </w:rPr>
        <w:br w:type="page"/>
      </w:r>
    </w:p>
    <w:p w:rsidR="00FE5948" w:rsidRPr="00FE5948" w:rsidRDefault="00FE5948" w:rsidP="00FE5948">
      <w:pPr>
        <w:spacing w:after="0" w:line="259" w:lineRule="auto"/>
        <w:rPr>
          <w:rFonts w:eastAsia="Calibri" w:cs="Times New Roman"/>
          <w:b/>
          <w:lang w:val="nl-NL" w:eastAsia="en-US"/>
        </w:rPr>
      </w:pPr>
      <w:r w:rsidRPr="00FE5948">
        <w:rPr>
          <w:rFonts w:eastAsia="Calibri" w:cs="Times New Roman"/>
          <w:b/>
          <w:lang w:val="nl-NL" w:eastAsia="en-US"/>
        </w:rPr>
        <w:lastRenderedPageBreak/>
        <w:t>Informatie voor hulpverleners</w:t>
      </w:r>
    </w:p>
    <w:p w:rsidR="00FE5948" w:rsidRPr="00FE5948" w:rsidRDefault="00FE5948" w:rsidP="00FE5948">
      <w:pPr>
        <w:spacing w:after="0" w:line="259" w:lineRule="auto"/>
        <w:rPr>
          <w:rFonts w:eastAsia="Calibri" w:cs="Times New Roman"/>
          <w:lang w:val="nl-NL" w:eastAsia="en-US"/>
        </w:rPr>
      </w:pPr>
    </w:p>
    <w:p w:rsidR="00FE5948" w:rsidRPr="00FE5948" w:rsidRDefault="00FE5948" w:rsidP="00FE5948">
      <w:pPr>
        <w:numPr>
          <w:ilvl w:val="0"/>
          <w:numId w:val="19"/>
        </w:numPr>
        <w:spacing w:after="0" w:line="259" w:lineRule="auto"/>
        <w:contextualSpacing/>
        <w:rPr>
          <w:rFonts w:eastAsia="Calibri" w:cs="Times New Roman"/>
          <w:lang w:val="nl-NL" w:eastAsia="en-US"/>
        </w:rPr>
      </w:pPr>
      <w:r w:rsidRPr="00FE5948">
        <w:rPr>
          <w:rFonts w:eastAsia="Calibri" w:cs="Times New Roman"/>
          <w:lang w:val="nl-NL" w:eastAsia="en-US"/>
        </w:rPr>
        <w:t xml:space="preserve">Sta toe dat de patiënt zelf de vragenlijst invult. Alle vragen hebben betrekking op de afgelopen week. </w:t>
      </w:r>
    </w:p>
    <w:p w:rsidR="00FE5948" w:rsidRPr="00FE5948" w:rsidRDefault="00FE5948" w:rsidP="00FE5948">
      <w:pPr>
        <w:spacing w:after="0" w:line="259" w:lineRule="auto"/>
        <w:ind w:left="501"/>
        <w:contextualSpacing/>
        <w:rPr>
          <w:rFonts w:eastAsia="Calibri" w:cs="Times New Roman"/>
          <w:lang w:val="nl-NL" w:eastAsia="en-US"/>
        </w:rPr>
      </w:pPr>
    </w:p>
    <w:p w:rsidR="00FE5948" w:rsidRPr="00FE5948" w:rsidRDefault="00FE5948" w:rsidP="00FE5948">
      <w:pPr>
        <w:numPr>
          <w:ilvl w:val="0"/>
          <w:numId w:val="19"/>
        </w:numPr>
        <w:spacing w:after="0" w:line="259" w:lineRule="auto"/>
        <w:contextualSpacing/>
        <w:rPr>
          <w:rFonts w:eastAsia="Calibri" w:cs="Times New Roman"/>
          <w:b/>
          <w:u w:val="single"/>
          <w:lang w:val="nl-NL" w:eastAsia="en-US"/>
        </w:rPr>
      </w:pPr>
      <w:r w:rsidRPr="00FE5948">
        <w:rPr>
          <w:rFonts w:eastAsia="Calibri" w:cs="Times New Roman"/>
          <w:b/>
          <w:u w:val="single"/>
          <w:lang w:val="nl-NL" w:eastAsia="en-US"/>
        </w:rPr>
        <w:t>Scoren</w:t>
      </w:r>
    </w:p>
    <w:tbl>
      <w:tblPr>
        <w:tblStyle w:val="Tabelraster9"/>
        <w:tblW w:w="0" w:type="auto"/>
        <w:tblInd w:w="501" w:type="dxa"/>
        <w:tblLook w:val="04A0" w:firstRow="1" w:lastRow="0" w:firstColumn="1" w:lastColumn="0" w:noHBand="0" w:noVBand="1"/>
      </w:tblPr>
      <w:tblGrid>
        <w:gridCol w:w="1479"/>
        <w:gridCol w:w="7082"/>
      </w:tblGrid>
      <w:tr w:rsidR="00FE5948" w:rsidRPr="00FE5948" w:rsidTr="00D9007A">
        <w:tc>
          <w:tcPr>
            <w:tcW w:w="1479"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0 punten</w:t>
            </w:r>
          </w:p>
        </w:tc>
        <w:tc>
          <w:tcPr>
            <w:tcW w:w="7082" w:type="dxa"/>
            <w:vAlign w:val="center"/>
          </w:tcPr>
          <w:p w:rsidR="00FE5948" w:rsidRPr="00FE5948" w:rsidRDefault="00FE5948" w:rsidP="00FE5948">
            <w:pPr>
              <w:spacing w:after="0" w:line="240" w:lineRule="auto"/>
              <w:jc w:val="center"/>
              <w:rPr>
                <w:rFonts w:eastAsia="Calibri" w:cs="Times New Roman"/>
                <w:lang w:val="nl-NL" w:eastAsia="en-US"/>
              </w:rPr>
            </w:pPr>
            <w:r w:rsidRPr="00FE5948">
              <w:rPr>
                <w:rFonts w:eastAsia="Calibri" w:cs="Times New Roman"/>
                <w:lang w:val="nl-NL" w:eastAsia="en-US"/>
              </w:rPr>
              <w:t>“Nooit”</w:t>
            </w:r>
          </w:p>
        </w:tc>
      </w:tr>
      <w:tr w:rsidR="00FE5948" w:rsidRPr="00FE5948" w:rsidTr="00D9007A">
        <w:tc>
          <w:tcPr>
            <w:tcW w:w="1479"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1 punt</w:t>
            </w:r>
          </w:p>
        </w:tc>
        <w:tc>
          <w:tcPr>
            <w:tcW w:w="7082" w:type="dxa"/>
            <w:vAlign w:val="center"/>
          </w:tcPr>
          <w:p w:rsidR="00FE5948" w:rsidRPr="00FE5948" w:rsidRDefault="00FE5948" w:rsidP="00FE5948">
            <w:pPr>
              <w:spacing w:after="0" w:line="240" w:lineRule="auto"/>
              <w:jc w:val="center"/>
              <w:rPr>
                <w:rFonts w:eastAsia="Calibri" w:cs="Times New Roman"/>
                <w:lang w:val="nl-NL" w:eastAsia="en-US"/>
              </w:rPr>
            </w:pPr>
            <w:r w:rsidRPr="00FE5948">
              <w:rPr>
                <w:rFonts w:eastAsia="Calibri" w:cs="Times New Roman"/>
                <w:lang w:val="nl-NL" w:eastAsia="en-US"/>
              </w:rPr>
              <w:t>“Eén keer”</w:t>
            </w:r>
          </w:p>
        </w:tc>
      </w:tr>
      <w:tr w:rsidR="00FE5948" w:rsidRPr="00FE5948" w:rsidTr="00D9007A">
        <w:tc>
          <w:tcPr>
            <w:tcW w:w="1479"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2 punten</w:t>
            </w:r>
          </w:p>
        </w:tc>
        <w:tc>
          <w:tcPr>
            <w:tcW w:w="7082" w:type="dxa"/>
            <w:vAlign w:val="center"/>
          </w:tcPr>
          <w:p w:rsidR="00FE5948" w:rsidRPr="00FE5948" w:rsidRDefault="00FE5948" w:rsidP="00FE5948">
            <w:pPr>
              <w:spacing w:after="0" w:line="240" w:lineRule="auto"/>
              <w:jc w:val="center"/>
              <w:rPr>
                <w:rFonts w:eastAsia="Calibri" w:cs="Times New Roman"/>
                <w:lang w:val="nl-NL" w:eastAsia="en-US"/>
              </w:rPr>
            </w:pPr>
            <w:r w:rsidRPr="00FE5948">
              <w:rPr>
                <w:rFonts w:eastAsia="Calibri" w:cs="Times New Roman"/>
                <w:lang w:val="nl-NL" w:eastAsia="en-US"/>
              </w:rPr>
              <w:t>“Een paar keer”</w:t>
            </w:r>
          </w:p>
        </w:tc>
      </w:tr>
      <w:tr w:rsidR="00FE5948" w:rsidRPr="00FE5948" w:rsidTr="00D9007A">
        <w:tc>
          <w:tcPr>
            <w:tcW w:w="1479" w:type="dxa"/>
          </w:tcPr>
          <w:p w:rsidR="00FE5948" w:rsidRPr="00FE5948" w:rsidRDefault="00FE5948" w:rsidP="00FE5948">
            <w:pPr>
              <w:spacing w:after="0" w:line="240" w:lineRule="auto"/>
              <w:rPr>
                <w:rFonts w:eastAsia="Calibri" w:cs="Times New Roman"/>
                <w:lang w:val="nl-NL" w:eastAsia="en-US"/>
              </w:rPr>
            </w:pPr>
            <w:r w:rsidRPr="00FE5948">
              <w:rPr>
                <w:rFonts w:eastAsia="Calibri" w:cs="Times New Roman"/>
                <w:lang w:val="nl-NL" w:eastAsia="en-US"/>
              </w:rPr>
              <w:t>3 punten</w:t>
            </w:r>
          </w:p>
        </w:tc>
        <w:tc>
          <w:tcPr>
            <w:tcW w:w="7082" w:type="dxa"/>
            <w:vAlign w:val="center"/>
          </w:tcPr>
          <w:p w:rsidR="00FE5948" w:rsidRPr="00FE5948" w:rsidRDefault="00FE5948" w:rsidP="00FE5948">
            <w:pPr>
              <w:spacing w:after="0" w:line="240" w:lineRule="auto"/>
              <w:jc w:val="center"/>
              <w:rPr>
                <w:rFonts w:eastAsia="Calibri" w:cs="Times New Roman"/>
                <w:lang w:val="nl-NL" w:eastAsia="en-US"/>
              </w:rPr>
            </w:pPr>
            <w:r w:rsidRPr="00FE5948">
              <w:rPr>
                <w:rFonts w:eastAsia="Calibri" w:cs="Times New Roman"/>
                <w:lang w:val="nl-NL" w:eastAsia="en-US"/>
              </w:rPr>
              <w:t>“Iedere dag”</w:t>
            </w:r>
          </w:p>
        </w:tc>
      </w:tr>
    </w:tbl>
    <w:p w:rsidR="00FE5948" w:rsidRPr="00FE5948" w:rsidRDefault="00FE5948" w:rsidP="00FE5948">
      <w:pPr>
        <w:spacing w:after="0" w:line="259" w:lineRule="auto"/>
        <w:rPr>
          <w:rFonts w:eastAsia="Calibri" w:cs="Times New Roman"/>
          <w:lang w:val="nl-NL" w:eastAsia="en-US"/>
        </w:rPr>
      </w:pPr>
    </w:p>
    <w:p w:rsidR="00FE5948" w:rsidRPr="00FE5948" w:rsidRDefault="00FE5948" w:rsidP="00FE5948">
      <w:pPr>
        <w:numPr>
          <w:ilvl w:val="0"/>
          <w:numId w:val="19"/>
        </w:numPr>
        <w:spacing w:after="0" w:line="259" w:lineRule="auto"/>
        <w:contextualSpacing/>
        <w:rPr>
          <w:rFonts w:eastAsia="Calibri" w:cs="Times New Roman"/>
          <w:b/>
          <w:u w:val="single"/>
          <w:lang w:val="nl-NL" w:eastAsia="en-US"/>
        </w:rPr>
      </w:pPr>
      <w:r w:rsidRPr="00FE5948">
        <w:rPr>
          <w:rFonts w:eastAsia="Calibri" w:cs="Times New Roman"/>
          <w:b/>
          <w:u w:val="single"/>
          <w:lang w:val="nl-NL" w:eastAsia="en-US"/>
        </w:rPr>
        <w:t>Resultaten</w:t>
      </w:r>
    </w:p>
    <w:tbl>
      <w:tblPr>
        <w:tblStyle w:val="Tabelraster9"/>
        <w:tblW w:w="0" w:type="auto"/>
        <w:tblInd w:w="501" w:type="dxa"/>
        <w:tblLook w:val="04A0" w:firstRow="1" w:lastRow="0" w:firstColumn="1" w:lastColumn="0" w:noHBand="0" w:noVBand="1"/>
      </w:tblPr>
      <w:tblGrid>
        <w:gridCol w:w="4376"/>
        <w:gridCol w:w="4409"/>
      </w:tblGrid>
      <w:tr w:rsidR="00FE5948" w:rsidRPr="00FE5948" w:rsidTr="00D9007A">
        <w:tc>
          <w:tcPr>
            <w:tcW w:w="4531" w:type="dxa"/>
            <w:vAlign w:val="center"/>
          </w:tcPr>
          <w:p w:rsidR="00FE5948" w:rsidRPr="00FE5948" w:rsidRDefault="00FE5948" w:rsidP="00FE5948">
            <w:pPr>
              <w:spacing w:after="0" w:line="240" w:lineRule="auto"/>
              <w:contextualSpacing/>
              <w:jc w:val="center"/>
              <w:rPr>
                <w:rFonts w:eastAsia="Calibri" w:cs="Times New Roman"/>
                <w:lang w:val="nl-NL" w:eastAsia="en-US"/>
              </w:rPr>
            </w:pPr>
            <w:r w:rsidRPr="00FE5948">
              <w:rPr>
                <w:rFonts w:eastAsia="Calibri" w:cs="Times New Roman"/>
                <w:lang w:val="nl-NL" w:eastAsia="en-US"/>
              </w:rPr>
              <w:t>0-16</w:t>
            </w:r>
          </w:p>
        </w:tc>
        <w:tc>
          <w:tcPr>
            <w:tcW w:w="4531" w:type="dxa"/>
            <w:vAlign w:val="center"/>
          </w:tcPr>
          <w:p w:rsidR="00FE5948" w:rsidRPr="00FE5948" w:rsidRDefault="00FE5948" w:rsidP="00FE5948">
            <w:pPr>
              <w:spacing w:after="0" w:line="240" w:lineRule="auto"/>
              <w:contextualSpacing/>
              <w:jc w:val="center"/>
              <w:rPr>
                <w:rFonts w:eastAsia="Calibri" w:cs="Times New Roman"/>
                <w:lang w:val="nl-NL" w:eastAsia="en-US"/>
              </w:rPr>
            </w:pPr>
            <w:r w:rsidRPr="00FE5948">
              <w:rPr>
                <w:rFonts w:eastAsia="Calibri" w:cs="Times New Roman"/>
                <w:lang w:val="nl-NL" w:eastAsia="en-US"/>
              </w:rPr>
              <w:t>Geen of milde bijwerkingen</w:t>
            </w:r>
          </w:p>
        </w:tc>
      </w:tr>
      <w:tr w:rsidR="00FE5948" w:rsidRPr="00FE5948" w:rsidTr="00D9007A">
        <w:tc>
          <w:tcPr>
            <w:tcW w:w="4531" w:type="dxa"/>
            <w:vAlign w:val="center"/>
          </w:tcPr>
          <w:p w:rsidR="00FE5948" w:rsidRPr="00FE5948" w:rsidRDefault="00FE5948" w:rsidP="00FE5948">
            <w:pPr>
              <w:spacing w:after="0" w:line="240" w:lineRule="auto"/>
              <w:contextualSpacing/>
              <w:jc w:val="center"/>
              <w:rPr>
                <w:rFonts w:eastAsia="Calibri" w:cs="Times New Roman"/>
                <w:lang w:val="nl-NL" w:eastAsia="en-US"/>
              </w:rPr>
            </w:pPr>
            <w:r w:rsidRPr="00FE5948">
              <w:rPr>
                <w:rFonts w:eastAsia="Calibri" w:cs="Times New Roman"/>
                <w:lang w:val="nl-NL" w:eastAsia="en-US"/>
              </w:rPr>
              <w:t>17-31</w:t>
            </w:r>
          </w:p>
        </w:tc>
        <w:tc>
          <w:tcPr>
            <w:tcW w:w="4531" w:type="dxa"/>
            <w:vAlign w:val="center"/>
          </w:tcPr>
          <w:p w:rsidR="00FE5948" w:rsidRPr="00FE5948" w:rsidRDefault="00FE5948" w:rsidP="00FE5948">
            <w:pPr>
              <w:spacing w:after="0" w:line="240" w:lineRule="auto"/>
              <w:contextualSpacing/>
              <w:jc w:val="center"/>
              <w:rPr>
                <w:rFonts w:eastAsia="Calibri" w:cs="Times New Roman"/>
                <w:lang w:val="nl-NL" w:eastAsia="en-US"/>
              </w:rPr>
            </w:pPr>
            <w:r w:rsidRPr="00FE5948">
              <w:rPr>
                <w:rFonts w:eastAsia="Calibri" w:cs="Times New Roman"/>
                <w:lang w:val="nl-NL" w:eastAsia="en-US"/>
              </w:rPr>
              <w:t>Matige bijwerkingen</w:t>
            </w:r>
          </w:p>
        </w:tc>
      </w:tr>
      <w:tr w:rsidR="00FE5948" w:rsidRPr="00FE5948" w:rsidTr="00D9007A">
        <w:tc>
          <w:tcPr>
            <w:tcW w:w="4531" w:type="dxa"/>
            <w:vAlign w:val="center"/>
          </w:tcPr>
          <w:p w:rsidR="00FE5948" w:rsidRPr="00FE5948" w:rsidRDefault="00FE5948" w:rsidP="00FE5948">
            <w:pPr>
              <w:spacing w:after="0" w:line="240" w:lineRule="auto"/>
              <w:contextualSpacing/>
              <w:jc w:val="center"/>
              <w:rPr>
                <w:rFonts w:eastAsia="Calibri" w:cs="Times New Roman"/>
                <w:lang w:val="nl-NL" w:eastAsia="en-US"/>
              </w:rPr>
            </w:pPr>
            <w:r w:rsidRPr="00FE5948">
              <w:rPr>
                <w:rFonts w:eastAsia="Calibri" w:cs="Times New Roman"/>
                <w:lang w:val="nl-NL" w:eastAsia="en-US"/>
              </w:rPr>
              <w:t>33-48</w:t>
            </w:r>
          </w:p>
        </w:tc>
        <w:tc>
          <w:tcPr>
            <w:tcW w:w="4531" w:type="dxa"/>
            <w:vAlign w:val="center"/>
          </w:tcPr>
          <w:p w:rsidR="00FE5948" w:rsidRPr="00FE5948" w:rsidRDefault="00FE5948" w:rsidP="00FE5948">
            <w:pPr>
              <w:spacing w:after="0" w:line="240" w:lineRule="auto"/>
              <w:contextualSpacing/>
              <w:jc w:val="center"/>
              <w:rPr>
                <w:rFonts w:eastAsia="Calibri" w:cs="Times New Roman"/>
                <w:lang w:val="nl-NL" w:eastAsia="en-US"/>
              </w:rPr>
            </w:pPr>
            <w:r w:rsidRPr="00FE5948">
              <w:rPr>
                <w:rFonts w:eastAsia="Calibri" w:cs="Times New Roman"/>
                <w:lang w:val="nl-NL" w:eastAsia="en-US"/>
              </w:rPr>
              <w:t>Ernstige bijwerkingen</w:t>
            </w:r>
          </w:p>
        </w:tc>
      </w:tr>
    </w:tbl>
    <w:p w:rsidR="00FE5948" w:rsidRPr="00FE5948" w:rsidRDefault="00FE5948" w:rsidP="00FE5948">
      <w:pPr>
        <w:spacing w:after="0" w:line="259" w:lineRule="auto"/>
        <w:rPr>
          <w:rFonts w:eastAsia="Calibri" w:cs="Times New Roman"/>
          <w:lang w:val="nl-NL" w:eastAsia="en-US"/>
        </w:rPr>
      </w:pPr>
    </w:p>
    <w:p w:rsidR="00FE5948" w:rsidRPr="00FE5948" w:rsidRDefault="00FE5948" w:rsidP="00FE5948">
      <w:pPr>
        <w:numPr>
          <w:ilvl w:val="0"/>
          <w:numId w:val="19"/>
        </w:numPr>
        <w:spacing w:after="0" w:line="259" w:lineRule="auto"/>
        <w:contextualSpacing/>
        <w:rPr>
          <w:rFonts w:eastAsia="Calibri" w:cs="Times New Roman"/>
          <w:lang w:val="nl-NL" w:eastAsia="en-US"/>
        </w:rPr>
      </w:pPr>
      <w:r w:rsidRPr="00FE5948">
        <w:rPr>
          <w:rFonts w:eastAsia="Calibri" w:cs="Times New Roman"/>
          <w:b/>
          <w:u w:val="single"/>
          <w:lang w:val="nl-NL" w:eastAsia="en-US"/>
        </w:rPr>
        <w:t>Bijwerkingen die aan bod komen</w:t>
      </w:r>
    </w:p>
    <w:tbl>
      <w:tblPr>
        <w:tblStyle w:val="Tabelraster9"/>
        <w:tblW w:w="0" w:type="auto"/>
        <w:tblInd w:w="501" w:type="dxa"/>
        <w:tblLook w:val="04A0" w:firstRow="1" w:lastRow="0" w:firstColumn="1" w:lastColumn="0" w:noHBand="0" w:noVBand="1"/>
      </w:tblPr>
      <w:tblGrid>
        <w:gridCol w:w="1479"/>
        <w:gridCol w:w="7082"/>
      </w:tblGrid>
      <w:tr w:rsidR="00FE5948" w:rsidRPr="00FE5948" w:rsidTr="00D9007A">
        <w:tc>
          <w:tcPr>
            <w:tcW w:w="1479" w:type="dxa"/>
            <w:vAlign w:val="center"/>
          </w:tcPr>
          <w:p w:rsidR="00FE5948" w:rsidRPr="00FE5948" w:rsidRDefault="00FE5948" w:rsidP="00FE5948">
            <w:pPr>
              <w:spacing w:after="0" w:line="240" w:lineRule="auto"/>
              <w:contextualSpacing/>
              <w:jc w:val="center"/>
              <w:rPr>
                <w:rFonts w:eastAsia="Calibri" w:cs="Times New Roman"/>
                <w:b/>
                <w:lang w:val="nl-NL" w:eastAsia="en-US"/>
              </w:rPr>
            </w:pPr>
            <w:r w:rsidRPr="00FE5948">
              <w:rPr>
                <w:rFonts w:eastAsia="Calibri" w:cs="Times New Roman"/>
                <w:b/>
                <w:lang w:val="nl-NL" w:eastAsia="en-US"/>
              </w:rPr>
              <w:t>1-2,15</w:t>
            </w:r>
          </w:p>
        </w:tc>
        <w:tc>
          <w:tcPr>
            <w:tcW w:w="7082" w:type="dxa"/>
          </w:tcPr>
          <w:p w:rsidR="00FE5948" w:rsidRPr="00FE5948" w:rsidRDefault="00FE5948" w:rsidP="00FE5948">
            <w:pPr>
              <w:spacing w:after="0" w:line="240" w:lineRule="auto"/>
              <w:contextualSpacing/>
              <w:rPr>
                <w:rFonts w:eastAsia="Calibri" w:cs="Times New Roman"/>
                <w:lang w:val="nl-NL" w:eastAsia="en-US"/>
              </w:rPr>
            </w:pPr>
            <w:r w:rsidRPr="00FE5948">
              <w:rPr>
                <w:rFonts w:eastAsia="Calibri" w:cs="Times New Roman"/>
                <w:lang w:val="nl-NL" w:eastAsia="en-US"/>
              </w:rPr>
              <w:t>Slaperigheid en sedatie</w:t>
            </w:r>
          </w:p>
        </w:tc>
      </w:tr>
      <w:tr w:rsidR="00FE5948" w:rsidRPr="00FE5948" w:rsidTr="00D9007A">
        <w:tc>
          <w:tcPr>
            <w:tcW w:w="1479" w:type="dxa"/>
            <w:vAlign w:val="center"/>
          </w:tcPr>
          <w:p w:rsidR="00FE5948" w:rsidRPr="00FE5948" w:rsidRDefault="00FE5948" w:rsidP="00FE5948">
            <w:pPr>
              <w:spacing w:after="0" w:line="240" w:lineRule="auto"/>
              <w:contextualSpacing/>
              <w:jc w:val="center"/>
              <w:rPr>
                <w:rFonts w:eastAsia="Calibri" w:cs="Times New Roman"/>
                <w:b/>
                <w:lang w:val="nl-NL" w:eastAsia="en-US"/>
              </w:rPr>
            </w:pPr>
            <w:r w:rsidRPr="00FE5948">
              <w:rPr>
                <w:rFonts w:eastAsia="Calibri" w:cs="Times New Roman"/>
                <w:b/>
                <w:lang w:val="nl-NL" w:eastAsia="en-US"/>
              </w:rPr>
              <w:t>3</w:t>
            </w:r>
          </w:p>
        </w:tc>
        <w:tc>
          <w:tcPr>
            <w:tcW w:w="7082" w:type="dxa"/>
          </w:tcPr>
          <w:p w:rsidR="00FE5948" w:rsidRPr="00FE5948" w:rsidRDefault="00FE5948" w:rsidP="00FE5948">
            <w:pPr>
              <w:spacing w:after="0" w:line="240" w:lineRule="auto"/>
              <w:contextualSpacing/>
              <w:rPr>
                <w:rFonts w:eastAsia="Calibri" w:cs="Times New Roman"/>
                <w:lang w:val="nl-NL" w:eastAsia="en-US"/>
              </w:rPr>
            </w:pPr>
            <w:r w:rsidRPr="00FE5948">
              <w:rPr>
                <w:rFonts w:eastAsia="Calibri" w:cs="Times New Roman"/>
                <w:lang w:val="nl-NL" w:eastAsia="en-US"/>
              </w:rPr>
              <w:t>Orthostatische hypotensie</w:t>
            </w:r>
          </w:p>
        </w:tc>
      </w:tr>
      <w:tr w:rsidR="00FE5948" w:rsidRPr="00FE5948" w:rsidTr="00D9007A">
        <w:tc>
          <w:tcPr>
            <w:tcW w:w="1479" w:type="dxa"/>
            <w:vAlign w:val="center"/>
          </w:tcPr>
          <w:p w:rsidR="00FE5948" w:rsidRPr="00FE5948" w:rsidRDefault="00FE5948" w:rsidP="00FE5948">
            <w:pPr>
              <w:spacing w:after="0" w:line="240" w:lineRule="auto"/>
              <w:contextualSpacing/>
              <w:jc w:val="center"/>
              <w:rPr>
                <w:rFonts w:eastAsia="Calibri" w:cs="Times New Roman"/>
                <w:b/>
                <w:lang w:val="nl-NL" w:eastAsia="en-US"/>
              </w:rPr>
            </w:pPr>
            <w:r w:rsidRPr="00FE5948">
              <w:rPr>
                <w:rFonts w:eastAsia="Calibri" w:cs="Times New Roman"/>
                <w:b/>
                <w:lang w:val="nl-NL" w:eastAsia="en-US"/>
              </w:rPr>
              <w:t>4</w:t>
            </w:r>
          </w:p>
        </w:tc>
        <w:tc>
          <w:tcPr>
            <w:tcW w:w="7082" w:type="dxa"/>
          </w:tcPr>
          <w:p w:rsidR="00FE5948" w:rsidRPr="00FE5948" w:rsidRDefault="00FE5948" w:rsidP="00FE5948">
            <w:pPr>
              <w:spacing w:after="0" w:line="240" w:lineRule="auto"/>
              <w:contextualSpacing/>
              <w:rPr>
                <w:rFonts w:eastAsia="Calibri" w:cs="Times New Roman"/>
                <w:lang w:val="nl-NL" w:eastAsia="en-US"/>
              </w:rPr>
            </w:pPr>
            <w:r w:rsidRPr="00FE5948">
              <w:rPr>
                <w:rFonts w:eastAsia="Calibri" w:cs="Times New Roman"/>
                <w:lang w:val="nl-NL" w:eastAsia="en-US"/>
              </w:rPr>
              <w:t>Tachycardie</w:t>
            </w:r>
          </w:p>
        </w:tc>
      </w:tr>
      <w:tr w:rsidR="00FE5948" w:rsidRPr="00FE5948" w:rsidTr="00D9007A">
        <w:tc>
          <w:tcPr>
            <w:tcW w:w="1479" w:type="dxa"/>
            <w:vAlign w:val="center"/>
          </w:tcPr>
          <w:p w:rsidR="00FE5948" w:rsidRPr="00FE5948" w:rsidRDefault="00FE5948" w:rsidP="00FE5948">
            <w:pPr>
              <w:spacing w:after="0" w:line="240" w:lineRule="auto"/>
              <w:contextualSpacing/>
              <w:jc w:val="center"/>
              <w:rPr>
                <w:rFonts w:eastAsia="Calibri" w:cs="Times New Roman"/>
                <w:b/>
                <w:lang w:val="nl-NL" w:eastAsia="en-US"/>
              </w:rPr>
            </w:pPr>
            <w:r w:rsidRPr="00FE5948">
              <w:rPr>
                <w:rFonts w:eastAsia="Calibri" w:cs="Times New Roman"/>
                <w:b/>
                <w:lang w:val="nl-NL" w:eastAsia="en-US"/>
              </w:rPr>
              <w:t>5</w:t>
            </w:r>
          </w:p>
        </w:tc>
        <w:tc>
          <w:tcPr>
            <w:tcW w:w="7082" w:type="dxa"/>
          </w:tcPr>
          <w:p w:rsidR="00FE5948" w:rsidRPr="00FE5948" w:rsidRDefault="00FE5948" w:rsidP="00FE5948">
            <w:pPr>
              <w:spacing w:after="0" w:line="240" w:lineRule="auto"/>
              <w:contextualSpacing/>
              <w:rPr>
                <w:rFonts w:eastAsia="Calibri" w:cs="Times New Roman"/>
                <w:lang w:val="nl-NL" w:eastAsia="en-US"/>
              </w:rPr>
            </w:pPr>
            <w:r w:rsidRPr="00FE5948">
              <w:rPr>
                <w:rFonts w:eastAsia="Calibri" w:cs="Times New Roman"/>
                <w:lang w:val="nl-NL" w:eastAsia="en-US"/>
              </w:rPr>
              <w:t xml:space="preserve">Dyskinesieën </w:t>
            </w:r>
          </w:p>
        </w:tc>
      </w:tr>
      <w:tr w:rsidR="00FE5948" w:rsidRPr="00FE5948" w:rsidTr="00D9007A">
        <w:tc>
          <w:tcPr>
            <w:tcW w:w="1479" w:type="dxa"/>
            <w:vAlign w:val="center"/>
          </w:tcPr>
          <w:p w:rsidR="00FE5948" w:rsidRPr="00FE5948" w:rsidRDefault="00FE5948" w:rsidP="00FE5948">
            <w:pPr>
              <w:spacing w:after="0" w:line="240" w:lineRule="auto"/>
              <w:contextualSpacing/>
              <w:jc w:val="center"/>
              <w:rPr>
                <w:rFonts w:eastAsia="Calibri" w:cs="Times New Roman"/>
                <w:b/>
                <w:lang w:val="nl-NL" w:eastAsia="en-US"/>
              </w:rPr>
            </w:pPr>
            <w:r w:rsidRPr="00FE5948">
              <w:rPr>
                <w:rFonts w:eastAsia="Calibri" w:cs="Times New Roman"/>
                <w:b/>
                <w:lang w:val="nl-NL" w:eastAsia="en-US"/>
              </w:rPr>
              <w:t>6</w:t>
            </w:r>
          </w:p>
        </w:tc>
        <w:tc>
          <w:tcPr>
            <w:tcW w:w="7082" w:type="dxa"/>
          </w:tcPr>
          <w:p w:rsidR="00FE5948" w:rsidRPr="00FE5948" w:rsidRDefault="00FE5948" w:rsidP="00FE5948">
            <w:pPr>
              <w:spacing w:after="0" w:line="240" w:lineRule="auto"/>
              <w:contextualSpacing/>
              <w:rPr>
                <w:rFonts w:eastAsia="Calibri" w:cs="Times New Roman"/>
                <w:lang w:val="nl-NL" w:eastAsia="en-US"/>
              </w:rPr>
            </w:pPr>
            <w:r w:rsidRPr="00FE5948">
              <w:rPr>
                <w:rFonts w:eastAsia="Calibri" w:cs="Times New Roman"/>
                <w:lang w:val="nl-NL" w:eastAsia="en-US"/>
              </w:rPr>
              <w:t>Speekselvloed</w:t>
            </w:r>
          </w:p>
        </w:tc>
      </w:tr>
      <w:tr w:rsidR="00FE5948" w:rsidRPr="00FE5948" w:rsidTr="00D9007A">
        <w:tc>
          <w:tcPr>
            <w:tcW w:w="1479" w:type="dxa"/>
            <w:vAlign w:val="center"/>
          </w:tcPr>
          <w:p w:rsidR="00FE5948" w:rsidRPr="00FE5948" w:rsidRDefault="00FE5948" w:rsidP="00FE5948">
            <w:pPr>
              <w:spacing w:after="0" w:line="240" w:lineRule="auto"/>
              <w:contextualSpacing/>
              <w:jc w:val="center"/>
              <w:rPr>
                <w:rFonts w:eastAsia="Calibri" w:cs="Times New Roman"/>
                <w:b/>
                <w:lang w:val="nl-NL" w:eastAsia="en-US"/>
              </w:rPr>
            </w:pPr>
            <w:r w:rsidRPr="00FE5948">
              <w:rPr>
                <w:rFonts w:eastAsia="Calibri" w:cs="Times New Roman"/>
                <w:b/>
                <w:lang w:val="nl-NL" w:eastAsia="en-US"/>
              </w:rPr>
              <w:t>7-8</w:t>
            </w:r>
          </w:p>
        </w:tc>
        <w:tc>
          <w:tcPr>
            <w:tcW w:w="7082" w:type="dxa"/>
          </w:tcPr>
          <w:p w:rsidR="00FE5948" w:rsidRPr="00FE5948" w:rsidRDefault="00FE5948" w:rsidP="00FE5948">
            <w:pPr>
              <w:spacing w:after="0" w:line="240" w:lineRule="auto"/>
              <w:contextualSpacing/>
              <w:rPr>
                <w:rFonts w:eastAsia="Calibri" w:cs="Times New Roman"/>
                <w:lang w:val="nl-NL" w:eastAsia="en-US"/>
              </w:rPr>
            </w:pPr>
            <w:r w:rsidRPr="00FE5948">
              <w:rPr>
                <w:rFonts w:eastAsia="Calibri" w:cs="Times New Roman"/>
                <w:lang w:val="nl-NL" w:eastAsia="en-US"/>
              </w:rPr>
              <w:t>Anticholinerge bijwerkingen</w:t>
            </w:r>
          </w:p>
        </w:tc>
      </w:tr>
      <w:tr w:rsidR="00FE5948" w:rsidRPr="00FE5948" w:rsidTr="00D9007A">
        <w:tc>
          <w:tcPr>
            <w:tcW w:w="1479" w:type="dxa"/>
            <w:vAlign w:val="center"/>
          </w:tcPr>
          <w:p w:rsidR="00FE5948" w:rsidRPr="00FE5948" w:rsidRDefault="00FE5948" w:rsidP="00FE5948">
            <w:pPr>
              <w:spacing w:after="0" w:line="240" w:lineRule="auto"/>
              <w:contextualSpacing/>
              <w:jc w:val="center"/>
              <w:rPr>
                <w:rFonts w:eastAsia="Calibri" w:cs="Times New Roman"/>
                <w:b/>
                <w:lang w:val="nl-NL" w:eastAsia="en-US"/>
              </w:rPr>
            </w:pPr>
            <w:r w:rsidRPr="00FE5948">
              <w:rPr>
                <w:rFonts w:eastAsia="Calibri" w:cs="Times New Roman"/>
                <w:b/>
                <w:lang w:val="nl-NL" w:eastAsia="en-US"/>
              </w:rPr>
              <w:t>9</w:t>
            </w:r>
          </w:p>
        </w:tc>
        <w:tc>
          <w:tcPr>
            <w:tcW w:w="7082" w:type="dxa"/>
          </w:tcPr>
          <w:p w:rsidR="00FE5948" w:rsidRPr="00FE5948" w:rsidRDefault="00FE5948" w:rsidP="00FE5948">
            <w:pPr>
              <w:spacing w:after="0" w:line="240" w:lineRule="auto"/>
              <w:contextualSpacing/>
              <w:rPr>
                <w:rFonts w:eastAsia="Calibri" w:cs="Times New Roman"/>
                <w:lang w:val="nl-NL" w:eastAsia="en-US"/>
              </w:rPr>
            </w:pPr>
            <w:r w:rsidRPr="00FE5948">
              <w:rPr>
                <w:rFonts w:eastAsia="Calibri" w:cs="Times New Roman"/>
                <w:lang w:val="nl-NL" w:eastAsia="en-US"/>
              </w:rPr>
              <w:t>Gastro-intestinale bijwerkingen</w:t>
            </w:r>
          </w:p>
        </w:tc>
      </w:tr>
      <w:tr w:rsidR="00FE5948" w:rsidRPr="00FE5948" w:rsidTr="00D9007A">
        <w:tc>
          <w:tcPr>
            <w:tcW w:w="1479" w:type="dxa"/>
            <w:vAlign w:val="center"/>
          </w:tcPr>
          <w:p w:rsidR="00FE5948" w:rsidRPr="00FE5948" w:rsidRDefault="00FE5948" w:rsidP="00FE5948">
            <w:pPr>
              <w:spacing w:after="0" w:line="240" w:lineRule="auto"/>
              <w:contextualSpacing/>
              <w:jc w:val="center"/>
              <w:rPr>
                <w:rFonts w:eastAsia="Calibri" w:cs="Times New Roman"/>
                <w:b/>
                <w:lang w:val="nl-NL" w:eastAsia="en-US"/>
              </w:rPr>
            </w:pPr>
            <w:r w:rsidRPr="00FE5948">
              <w:rPr>
                <w:rFonts w:eastAsia="Calibri" w:cs="Times New Roman"/>
                <w:b/>
                <w:lang w:val="nl-NL" w:eastAsia="en-US"/>
              </w:rPr>
              <w:t>10</w:t>
            </w:r>
          </w:p>
        </w:tc>
        <w:tc>
          <w:tcPr>
            <w:tcW w:w="7082" w:type="dxa"/>
          </w:tcPr>
          <w:p w:rsidR="00FE5948" w:rsidRPr="00FE5948" w:rsidRDefault="00FE5948" w:rsidP="00FE5948">
            <w:pPr>
              <w:spacing w:after="0" w:line="240" w:lineRule="auto"/>
              <w:contextualSpacing/>
              <w:rPr>
                <w:rFonts w:eastAsia="Calibri" w:cs="Times New Roman"/>
                <w:lang w:val="nl-NL" w:eastAsia="en-US"/>
              </w:rPr>
            </w:pPr>
            <w:r w:rsidRPr="00FE5948">
              <w:rPr>
                <w:rFonts w:eastAsia="Calibri" w:cs="Times New Roman"/>
                <w:lang w:val="nl-NL" w:eastAsia="en-US"/>
              </w:rPr>
              <w:t>Obstipatie</w:t>
            </w:r>
          </w:p>
        </w:tc>
      </w:tr>
      <w:tr w:rsidR="00FE5948" w:rsidRPr="00FE5948" w:rsidTr="00D9007A">
        <w:tc>
          <w:tcPr>
            <w:tcW w:w="1479" w:type="dxa"/>
            <w:vAlign w:val="center"/>
          </w:tcPr>
          <w:p w:rsidR="00FE5948" w:rsidRPr="00FE5948" w:rsidRDefault="00FE5948" w:rsidP="00FE5948">
            <w:pPr>
              <w:spacing w:after="0" w:line="240" w:lineRule="auto"/>
              <w:contextualSpacing/>
              <w:jc w:val="center"/>
              <w:rPr>
                <w:rFonts w:eastAsia="Calibri" w:cs="Times New Roman"/>
                <w:b/>
                <w:lang w:val="nl-NL" w:eastAsia="en-US"/>
              </w:rPr>
            </w:pPr>
            <w:r w:rsidRPr="00FE5948">
              <w:rPr>
                <w:rFonts w:eastAsia="Calibri" w:cs="Times New Roman"/>
                <w:b/>
                <w:lang w:val="nl-NL" w:eastAsia="en-US"/>
              </w:rPr>
              <w:t>11</w:t>
            </w:r>
          </w:p>
        </w:tc>
        <w:tc>
          <w:tcPr>
            <w:tcW w:w="7082" w:type="dxa"/>
          </w:tcPr>
          <w:p w:rsidR="00FE5948" w:rsidRPr="00FE5948" w:rsidRDefault="00FE5948" w:rsidP="00FE5948">
            <w:pPr>
              <w:spacing w:after="0" w:line="240" w:lineRule="auto"/>
              <w:contextualSpacing/>
              <w:rPr>
                <w:rFonts w:eastAsia="Calibri" w:cs="Times New Roman"/>
                <w:lang w:val="nl-NL" w:eastAsia="en-US"/>
              </w:rPr>
            </w:pPr>
            <w:r w:rsidRPr="00FE5948">
              <w:rPr>
                <w:rFonts w:eastAsia="Calibri" w:cs="Times New Roman"/>
                <w:lang w:val="nl-NL" w:eastAsia="en-US"/>
              </w:rPr>
              <w:t>Bedplassen</w:t>
            </w:r>
          </w:p>
        </w:tc>
      </w:tr>
      <w:tr w:rsidR="00FE5948" w:rsidRPr="00FE5948" w:rsidTr="00D9007A">
        <w:tc>
          <w:tcPr>
            <w:tcW w:w="1479" w:type="dxa"/>
            <w:vAlign w:val="center"/>
          </w:tcPr>
          <w:p w:rsidR="00FE5948" w:rsidRPr="00FE5948" w:rsidRDefault="00FE5948" w:rsidP="00FE5948">
            <w:pPr>
              <w:spacing w:after="0" w:line="240" w:lineRule="auto"/>
              <w:contextualSpacing/>
              <w:jc w:val="center"/>
              <w:rPr>
                <w:rFonts w:eastAsia="Calibri" w:cs="Times New Roman"/>
                <w:b/>
                <w:lang w:val="nl-NL" w:eastAsia="en-US"/>
              </w:rPr>
            </w:pPr>
            <w:r w:rsidRPr="00FE5948">
              <w:rPr>
                <w:rFonts w:eastAsia="Calibri" w:cs="Times New Roman"/>
                <w:b/>
                <w:lang w:val="nl-NL" w:eastAsia="en-US"/>
              </w:rPr>
              <w:t>12</w:t>
            </w:r>
          </w:p>
        </w:tc>
        <w:tc>
          <w:tcPr>
            <w:tcW w:w="7082" w:type="dxa"/>
          </w:tcPr>
          <w:p w:rsidR="00FE5948" w:rsidRPr="00FE5948" w:rsidRDefault="00FE5948" w:rsidP="00FE5948">
            <w:pPr>
              <w:spacing w:after="0" w:line="240" w:lineRule="auto"/>
              <w:contextualSpacing/>
              <w:rPr>
                <w:rFonts w:eastAsia="Calibri" w:cs="Times New Roman"/>
                <w:lang w:val="nl-NL" w:eastAsia="en-US"/>
              </w:rPr>
            </w:pPr>
            <w:r w:rsidRPr="00FE5948">
              <w:rPr>
                <w:rFonts w:eastAsia="Calibri" w:cs="Times New Roman"/>
                <w:lang w:val="nl-NL" w:eastAsia="en-US"/>
              </w:rPr>
              <w:t xml:space="preserve">Screening voor diabetes mellitus </w:t>
            </w:r>
          </w:p>
        </w:tc>
      </w:tr>
      <w:tr w:rsidR="00FE5948" w:rsidRPr="00FE5948" w:rsidTr="00D9007A">
        <w:tc>
          <w:tcPr>
            <w:tcW w:w="1479" w:type="dxa"/>
            <w:vAlign w:val="center"/>
          </w:tcPr>
          <w:p w:rsidR="00FE5948" w:rsidRPr="00FE5948" w:rsidRDefault="00FE5948" w:rsidP="00FE5948">
            <w:pPr>
              <w:spacing w:after="0" w:line="240" w:lineRule="auto"/>
              <w:contextualSpacing/>
              <w:jc w:val="center"/>
              <w:rPr>
                <w:rFonts w:eastAsia="Calibri" w:cs="Times New Roman"/>
                <w:b/>
                <w:lang w:val="nl-NL" w:eastAsia="en-US"/>
              </w:rPr>
            </w:pPr>
            <w:r w:rsidRPr="00FE5948">
              <w:rPr>
                <w:rFonts w:eastAsia="Calibri" w:cs="Times New Roman"/>
                <w:b/>
                <w:lang w:val="nl-NL" w:eastAsia="en-US"/>
              </w:rPr>
              <w:t>13</w:t>
            </w:r>
          </w:p>
        </w:tc>
        <w:tc>
          <w:tcPr>
            <w:tcW w:w="7082" w:type="dxa"/>
          </w:tcPr>
          <w:p w:rsidR="00FE5948" w:rsidRPr="00FE5948" w:rsidRDefault="00FE5948" w:rsidP="00FE5948">
            <w:pPr>
              <w:spacing w:after="0" w:line="240" w:lineRule="auto"/>
              <w:contextualSpacing/>
              <w:rPr>
                <w:rFonts w:eastAsia="Calibri" w:cs="Times New Roman"/>
                <w:lang w:val="nl-NL" w:eastAsia="en-US"/>
              </w:rPr>
            </w:pPr>
            <w:r w:rsidRPr="00FE5948">
              <w:rPr>
                <w:rFonts w:eastAsia="Calibri" w:cs="Times New Roman"/>
                <w:lang w:val="nl-NL" w:eastAsia="en-US"/>
              </w:rPr>
              <w:t xml:space="preserve">Gewichtstoename </w:t>
            </w:r>
          </w:p>
        </w:tc>
      </w:tr>
      <w:tr w:rsidR="00FE5948" w:rsidRPr="00FE5948" w:rsidTr="00D9007A">
        <w:tc>
          <w:tcPr>
            <w:tcW w:w="1479" w:type="dxa"/>
            <w:vAlign w:val="center"/>
          </w:tcPr>
          <w:p w:rsidR="00FE5948" w:rsidRPr="00FE5948" w:rsidRDefault="00FE5948" w:rsidP="00FE5948">
            <w:pPr>
              <w:spacing w:after="0" w:line="240" w:lineRule="auto"/>
              <w:contextualSpacing/>
              <w:jc w:val="center"/>
              <w:rPr>
                <w:rFonts w:eastAsia="Calibri" w:cs="Times New Roman"/>
                <w:b/>
                <w:lang w:val="nl-NL" w:eastAsia="en-US"/>
              </w:rPr>
            </w:pPr>
            <w:r w:rsidRPr="00FE5948">
              <w:rPr>
                <w:rFonts w:eastAsia="Calibri" w:cs="Times New Roman"/>
                <w:b/>
                <w:lang w:val="nl-NL" w:eastAsia="en-US"/>
              </w:rPr>
              <w:t>14</w:t>
            </w:r>
          </w:p>
        </w:tc>
        <w:tc>
          <w:tcPr>
            <w:tcW w:w="7082" w:type="dxa"/>
          </w:tcPr>
          <w:p w:rsidR="00FE5948" w:rsidRPr="00FE5948" w:rsidRDefault="00FE5948" w:rsidP="00FE5948">
            <w:pPr>
              <w:spacing w:after="0" w:line="240" w:lineRule="auto"/>
              <w:contextualSpacing/>
              <w:rPr>
                <w:rFonts w:eastAsia="Calibri" w:cs="Times New Roman"/>
                <w:lang w:val="nl-NL" w:eastAsia="en-US"/>
              </w:rPr>
            </w:pPr>
            <w:r w:rsidRPr="00FE5948">
              <w:rPr>
                <w:rFonts w:eastAsia="Calibri" w:cs="Times New Roman"/>
                <w:lang w:val="nl-NL" w:eastAsia="en-US"/>
              </w:rPr>
              <w:t xml:space="preserve">Seksueel disfunctioneren </w:t>
            </w:r>
          </w:p>
        </w:tc>
      </w:tr>
      <w:tr w:rsidR="00FE5948" w:rsidRPr="00FE5948" w:rsidTr="00D9007A">
        <w:tc>
          <w:tcPr>
            <w:tcW w:w="1479" w:type="dxa"/>
            <w:vAlign w:val="center"/>
          </w:tcPr>
          <w:p w:rsidR="00FE5948" w:rsidRPr="00FE5948" w:rsidRDefault="00FE5948" w:rsidP="00FE5948">
            <w:pPr>
              <w:spacing w:after="0" w:line="240" w:lineRule="auto"/>
              <w:contextualSpacing/>
              <w:jc w:val="center"/>
              <w:rPr>
                <w:rFonts w:eastAsia="Calibri" w:cs="Times New Roman"/>
                <w:b/>
                <w:lang w:val="nl-NL" w:eastAsia="en-US"/>
              </w:rPr>
            </w:pPr>
            <w:r w:rsidRPr="00FE5948">
              <w:rPr>
                <w:rFonts w:eastAsia="Calibri" w:cs="Times New Roman"/>
                <w:b/>
                <w:lang w:val="nl-NL" w:eastAsia="en-US"/>
              </w:rPr>
              <w:t>16</w:t>
            </w:r>
          </w:p>
        </w:tc>
        <w:tc>
          <w:tcPr>
            <w:tcW w:w="7082" w:type="dxa"/>
          </w:tcPr>
          <w:p w:rsidR="00FE5948" w:rsidRPr="00FE5948" w:rsidRDefault="00FE5948" w:rsidP="00FE5948">
            <w:pPr>
              <w:spacing w:after="0" w:line="240" w:lineRule="auto"/>
              <w:contextualSpacing/>
              <w:rPr>
                <w:rFonts w:eastAsia="Calibri" w:cs="Times New Roman"/>
                <w:lang w:val="nl-NL" w:eastAsia="en-US"/>
              </w:rPr>
            </w:pPr>
            <w:r w:rsidRPr="00FE5948">
              <w:rPr>
                <w:rFonts w:eastAsia="Calibri" w:cs="Times New Roman"/>
                <w:lang w:val="nl-NL" w:eastAsia="en-US"/>
              </w:rPr>
              <w:t>Agranulocytose en myocarditis</w:t>
            </w:r>
          </w:p>
        </w:tc>
      </w:tr>
    </w:tbl>
    <w:p w:rsidR="00FE5948" w:rsidRPr="00FE5948" w:rsidRDefault="00FE5948" w:rsidP="00FE5948">
      <w:pPr>
        <w:spacing w:after="0" w:line="259" w:lineRule="auto"/>
        <w:rPr>
          <w:rFonts w:eastAsia="Calibri" w:cs="Times New Roman"/>
          <w:lang w:val="nl-NL" w:eastAsia="en-US"/>
        </w:rPr>
      </w:pPr>
    </w:p>
    <w:p w:rsidR="00FE5948" w:rsidRPr="00FE5948" w:rsidRDefault="00FE5948" w:rsidP="00FE5948">
      <w:pPr>
        <w:spacing w:after="0" w:line="259" w:lineRule="auto"/>
        <w:rPr>
          <w:rFonts w:eastAsia="Calibri" w:cs="Times New Roman"/>
          <w:lang w:val="nl-NL" w:eastAsia="en-US"/>
        </w:rPr>
      </w:pPr>
    </w:p>
    <w:p w:rsidR="00FE5948" w:rsidRPr="00FE5948" w:rsidRDefault="00FE5948" w:rsidP="00FE5948">
      <w:pPr>
        <w:numPr>
          <w:ilvl w:val="0"/>
          <w:numId w:val="19"/>
        </w:numPr>
        <w:spacing w:after="0" w:line="259" w:lineRule="auto"/>
        <w:contextualSpacing/>
        <w:rPr>
          <w:rFonts w:eastAsia="Calibri" w:cs="Times New Roman"/>
          <w:lang w:val="nl-NL" w:eastAsia="en-US"/>
        </w:rPr>
      </w:pPr>
      <w:r w:rsidRPr="00FE5948">
        <w:rPr>
          <w:rFonts w:eastAsia="Calibri" w:cs="Times New Roman"/>
          <w:lang w:val="nl-NL" w:eastAsia="en-US"/>
        </w:rPr>
        <w:t xml:space="preserve">De kolom waarin de patiënt aan kan kruisen of een bijwerking ernstig of verontrustend is, is bedoeld om de hulpverlener te informeren over visie en oordeel van de patiënt. </w:t>
      </w:r>
    </w:p>
    <w:p w:rsidR="00FE5948" w:rsidRPr="00FE5948" w:rsidRDefault="00FE5948" w:rsidP="00FE5948">
      <w:pPr>
        <w:spacing w:after="0" w:line="259" w:lineRule="auto"/>
        <w:ind w:left="501"/>
        <w:contextualSpacing/>
        <w:rPr>
          <w:rFonts w:eastAsia="Calibri" w:cs="Times New Roman"/>
          <w:lang w:val="nl-NL" w:eastAsia="en-US"/>
        </w:rPr>
      </w:pPr>
    </w:p>
    <w:p w:rsidR="00FE5948" w:rsidRPr="00FE5948" w:rsidRDefault="00FE5948" w:rsidP="00DD24C6">
      <w:pPr>
        <w:numPr>
          <w:ilvl w:val="0"/>
          <w:numId w:val="19"/>
        </w:numPr>
        <w:spacing w:after="0" w:line="259" w:lineRule="auto"/>
        <w:contextualSpacing/>
        <w:rPr>
          <w:rFonts w:eastAsia="Calibri" w:cs="Times New Roman"/>
          <w:lang w:val="nl-NL" w:eastAsia="en-US"/>
        </w:rPr>
        <w:sectPr w:rsidR="00FE5948" w:rsidRPr="00FE5948" w:rsidSect="00FE5948">
          <w:pgSz w:w="11906" w:h="16838"/>
          <w:pgMar w:top="1418" w:right="1418" w:bottom="1418" w:left="1418" w:header="709" w:footer="709" w:gutter="0"/>
          <w:cols w:space="708"/>
          <w:docGrid w:linePitch="360"/>
        </w:sectPr>
      </w:pPr>
      <w:r w:rsidRPr="00FE5948">
        <w:rPr>
          <w:rFonts w:eastAsia="Calibri" w:cs="Times New Roman"/>
          <w:lang w:val="nl-NL" w:eastAsia="en-US"/>
        </w:rPr>
        <w:t>De vragen 17 tot en met 20 nodigen de patiënt uit om andere bijwerkingen of problemen te melden die nog niet werden gevraagd. Deze vragen moeten niet worden gescoord, maar nodigen uit tot een gesprek met de patiënt als dit klinisch wenselijk is.</w:t>
      </w:r>
    </w:p>
    <w:p w:rsidR="00DD24C6" w:rsidRPr="0066523B" w:rsidRDefault="00E83DB0" w:rsidP="00DD24C6">
      <w:pPr>
        <w:pStyle w:val="Kop1"/>
        <w:spacing w:before="0"/>
        <w:rPr>
          <w:rFonts w:ascii="Times New Roman" w:hAnsi="Times New Roman"/>
          <w:b/>
          <w:color w:val="000000"/>
          <w:sz w:val="22"/>
          <w:szCs w:val="22"/>
          <w:lang w:val="nl-NL"/>
        </w:rPr>
      </w:pPr>
      <w:bookmarkStart w:id="74" w:name="_Bijlage_15:_Stoomdiagram"/>
      <w:bookmarkStart w:id="75" w:name="_Toc450896412"/>
      <w:bookmarkEnd w:id="74"/>
      <w:r>
        <w:rPr>
          <w:rFonts w:ascii="Times New Roman" w:hAnsi="Times New Roman"/>
          <w:b/>
          <w:color w:val="000000"/>
          <w:sz w:val="22"/>
          <w:szCs w:val="22"/>
          <w:lang w:val="nl-NL"/>
        </w:rPr>
        <w:lastRenderedPageBreak/>
        <w:t>Bijlage 14</w:t>
      </w:r>
      <w:r w:rsidR="00DD24C6" w:rsidRPr="0066523B">
        <w:rPr>
          <w:rFonts w:ascii="Times New Roman" w:hAnsi="Times New Roman"/>
          <w:b/>
          <w:color w:val="000000"/>
          <w:sz w:val="22"/>
          <w:szCs w:val="22"/>
          <w:lang w:val="nl-NL"/>
        </w:rPr>
        <w:t xml:space="preserve">: </w:t>
      </w:r>
      <w:r w:rsidR="00DD24C6">
        <w:rPr>
          <w:rFonts w:ascii="Times New Roman" w:hAnsi="Times New Roman"/>
          <w:b/>
          <w:color w:val="000000"/>
          <w:sz w:val="22"/>
          <w:szCs w:val="22"/>
          <w:lang w:val="nl-NL"/>
        </w:rPr>
        <w:t>Stroomdiagram</w:t>
      </w:r>
      <w:r w:rsidR="00DD24C6" w:rsidRPr="0066523B">
        <w:rPr>
          <w:rFonts w:ascii="Times New Roman" w:hAnsi="Times New Roman"/>
          <w:b/>
          <w:color w:val="000000"/>
          <w:sz w:val="22"/>
          <w:szCs w:val="22"/>
          <w:lang w:val="nl-NL"/>
        </w:rPr>
        <w:t xml:space="preserve"> specifieke klachten</w:t>
      </w:r>
      <w:bookmarkEnd w:id="75"/>
    </w:p>
    <w:p w:rsidR="00DD24C6" w:rsidRDefault="00DD24C6" w:rsidP="00DD24C6">
      <w:pPr>
        <w:jc w:val="right"/>
      </w:pPr>
      <w:r w:rsidRPr="0066523B">
        <w:rPr>
          <w:rFonts w:ascii="Arial" w:hAnsi="Arial"/>
          <w:noProof/>
          <w:lang w:val="nl-NL" w:eastAsia="nl-NL"/>
        </w:rPr>
        <w:drawing>
          <wp:inline distT="0" distB="0" distL="0" distR="0" wp14:anchorId="29195C0F" wp14:editId="4CED7195">
            <wp:extent cx="228600" cy="144145"/>
            <wp:effectExtent l="0" t="0" r="0" b="8255"/>
            <wp:docPr id="2" name="Afbeelding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Default="00DD24C6" w:rsidP="00DD24C6">
      <w:pPr>
        <w:spacing w:after="0"/>
        <w:rPr>
          <w:rFonts w:ascii="Times New Roman" w:hAnsi="Times New Roman" w:cs="Times New Roman"/>
          <w:lang w:val="nl-NL"/>
        </w:rPr>
        <w:sectPr w:rsidR="00DD24C6" w:rsidSect="00FE5948">
          <w:pgSz w:w="11906" w:h="16838"/>
          <w:pgMar w:top="1418" w:right="1418" w:bottom="1418" w:left="1418" w:header="709" w:footer="709" w:gutter="0"/>
          <w:cols w:space="708"/>
          <w:docGrid w:linePitch="360"/>
        </w:sectPr>
      </w:pPr>
    </w:p>
    <w:p w:rsidR="00DD24C6" w:rsidRDefault="00EA3204" w:rsidP="00DD24C6">
      <w:pPr>
        <w:spacing w:after="0"/>
        <w:jc w:val="center"/>
        <w:rPr>
          <w:rFonts w:ascii="Times New Roman" w:hAnsi="Times New Roman" w:cs="Times New Roman"/>
          <w:b/>
          <w:lang w:val="nl-NL"/>
        </w:rPr>
      </w:pPr>
      <w:r>
        <w:rPr>
          <w:noProof/>
          <w:lang w:val="nl-NL" w:eastAsia="nl-NL"/>
        </w:rPr>
        <w:lastRenderedPageBreak/>
        <w:drawing>
          <wp:anchor distT="0" distB="0" distL="114300" distR="114300" simplePos="0" relativeHeight="251659264" behindDoc="0" locked="0" layoutInCell="1" allowOverlap="1" wp14:anchorId="6163AE18" wp14:editId="481ABDC3">
            <wp:simplePos x="0" y="0"/>
            <wp:positionH relativeFrom="column">
              <wp:posOffset>5995670</wp:posOffset>
            </wp:positionH>
            <wp:positionV relativeFrom="paragraph">
              <wp:posOffset>-557530</wp:posOffset>
            </wp:positionV>
            <wp:extent cx="2686050" cy="676275"/>
            <wp:effectExtent l="0" t="0" r="0" b="9525"/>
            <wp:wrapNone/>
            <wp:docPr id="43" name="Afbeelding 43" descr="Le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enda"/>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86050" cy="676275"/>
                    </a:xfrm>
                    <a:prstGeom prst="rect">
                      <a:avLst/>
                    </a:prstGeom>
                    <a:noFill/>
                    <a:ln>
                      <a:noFill/>
                    </a:ln>
                  </pic:spPr>
                </pic:pic>
              </a:graphicData>
            </a:graphic>
          </wp:anchor>
        </w:drawing>
      </w:r>
      <w:r>
        <w:rPr>
          <w:rFonts w:ascii="Times New Roman" w:hAnsi="Times New Roman"/>
          <w:b/>
          <w:noProof/>
          <w:color w:val="000000"/>
          <w:lang w:val="nl-NL" w:eastAsia="nl-NL"/>
        </w:rPr>
        <w:drawing>
          <wp:anchor distT="0" distB="0" distL="114300" distR="114300" simplePos="0" relativeHeight="251669504" behindDoc="1" locked="0" layoutInCell="1" allowOverlap="1" wp14:anchorId="44EEC306" wp14:editId="16BC8736">
            <wp:simplePos x="0" y="0"/>
            <wp:positionH relativeFrom="column">
              <wp:posOffset>61595</wp:posOffset>
            </wp:positionH>
            <wp:positionV relativeFrom="paragraph">
              <wp:posOffset>118745</wp:posOffset>
            </wp:positionV>
            <wp:extent cx="8278495" cy="6305550"/>
            <wp:effectExtent l="0" t="0" r="8255" b="0"/>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fieke klachten.jpg"/>
                    <pic:cNvPicPr/>
                  </pic:nvPicPr>
                  <pic:blipFill>
                    <a:blip r:embed="rId41">
                      <a:extLst>
                        <a:ext uri="{28A0092B-C50C-407E-A947-70E740481C1C}">
                          <a14:useLocalDpi xmlns:a14="http://schemas.microsoft.com/office/drawing/2010/main" val="0"/>
                        </a:ext>
                      </a:extLst>
                    </a:blip>
                    <a:stretch>
                      <a:fillRect/>
                    </a:stretch>
                  </pic:blipFill>
                  <pic:spPr>
                    <a:xfrm>
                      <a:off x="0" y="0"/>
                      <a:ext cx="8278495" cy="6305550"/>
                    </a:xfrm>
                    <a:prstGeom prst="rect">
                      <a:avLst/>
                    </a:prstGeom>
                  </pic:spPr>
                </pic:pic>
              </a:graphicData>
            </a:graphic>
            <wp14:sizeRelH relativeFrom="page">
              <wp14:pctWidth>0</wp14:pctWidth>
            </wp14:sizeRelH>
            <wp14:sizeRelV relativeFrom="page">
              <wp14:pctHeight>0</wp14:pctHeight>
            </wp14:sizeRelV>
          </wp:anchor>
        </w:drawing>
      </w:r>
      <w:r w:rsidR="00DD24C6">
        <w:rPr>
          <w:rFonts w:ascii="Times New Roman" w:hAnsi="Times New Roman" w:cs="Times New Roman"/>
          <w:b/>
          <w:lang w:val="nl-NL"/>
        </w:rPr>
        <w:t>Stroomdiagram</w:t>
      </w:r>
      <w:r w:rsidR="00DD24C6" w:rsidRPr="00954DEF">
        <w:rPr>
          <w:rFonts w:ascii="Times New Roman" w:hAnsi="Times New Roman" w:cs="Times New Roman"/>
          <w:b/>
          <w:lang w:val="nl-NL"/>
        </w:rPr>
        <w:t xml:space="preserve"> specifieke </w:t>
      </w:r>
      <w:r w:rsidR="00DD24C6">
        <w:rPr>
          <w:rFonts w:ascii="Times New Roman" w:hAnsi="Times New Roman" w:cs="Times New Roman"/>
          <w:b/>
          <w:lang w:val="nl-NL"/>
        </w:rPr>
        <w:t>klachten</w:t>
      </w:r>
    </w:p>
    <w:p w:rsidR="00DD24C6" w:rsidRDefault="00DD24C6" w:rsidP="00DD24C6">
      <w:pPr>
        <w:spacing w:after="0"/>
        <w:rPr>
          <w:rFonts w:ascii="Times New Roman" w:hAnsi="Times New Roman" w:cs="Times New Roman"/>
          <w:lang w:val="nl-NL"/>
        </w:rPr>
      </w:pPr>
    </w:p>
    <w:p w:rsidR="00DD24C6" w:rsidRPr="00954DEF" w:rsidRDefault="00DD24C6" w:rsidP="00DD24C6">
      <w:pPr>
        <w:spacing w:after="0"/>
        <w:ind w:left="-737"/>
        <w:jc w:val="center"/>
        <w:rPr>
          <w:rFonts w:ascii="Times New Roman" w:hAnsi="Times New Roman" w:cs="Times New Roman"/>
          <w:lang w:val="nl-NL"/>
        </w:rPr>
      </w:pPr>
    </w:p>
    <w:p w:rsidR="00EA3204" w:rsidRDefault="00EA3204" w:rsidP="00DD24C6">
      <w:pPr>
        <w:pStyle w:val="Kop1"/>
        <w:spacing w:before="0"/>
        <w:rPr>
          <w:rFonts w:ascii="Times New Roman" w:hAnsi="Times New Roman"/>
          <w:b/>
          <w:color w:val="000000"/>
          <w:sz w:val="22"/>
          <w:szCs w:val="22"/>
          <w:lang w:val="nl-NL"/>
        </w:rPr>
      </w:pPr>
      <w:bookmarkStart w:id="76" w:name="_Bijlage_16:_Overdrachtformulier"/>
      <w:bookmarkEnd w:id="76"/>
      <w:r>
        <w:rPr>
          <w:rFonts w:ascii="Times New Roman" w:hAnsi="Times New Roman"/>
          <w:b/>
          <w:color w:val="000000"/>
          <w:sz w:val="22"/>
          <w:szCs w:val="22"/>
          <w:lang w:val="nl-NL"/>
        </w:rPr>
        <w:br w:type="page"/>
      </w:r>
    </w:p>
    <w:p w:rsidR="00EA3204" w:rsidRDefault="00EA3204" w:rsidP="00DD24C6">
      <w:pPr>
        <w:pStyle w:val="Kop1"/>
        <w:spacing w:before="0"/>
        <w:rPr>
          <w:rFonts w:ascii="Times New Roman" w:hAnsi="Times New Roman"/>
          <w:b/>
          <w:color w:val="000000"/>
          <w:sz w:val="22"/>
          <w:szCs w:val="22"/>
          <w:lang w:val="nl-NL"/>
        </w:rPr>
        <w:sectPr w:rsidR="00EA3204" w:rsidSect="00EA3204">
          <w:pgSz w:w="16838" w:h="11906" w:orient="landscape"/>
          <w:pgMar w:top="1418" w:right="1418" w:bottom="1418" w:left="1418" w:header="709" w:footer="709" w:gutter="0"/>
          <w:cols w:space="708"/>
          <w:docGrid w:linePitch="360"/>
        </w:sectPr>
      </w:pPr>
    </w:p>
    <w:p w:rsidR="00DD24C6" w:rsidRPr="0066523B" w:rsidRDefault="00E83DB0" w:rsidP="00DD24C6">
      <w:pPr>
        <w:pStyle w:val="Kop1"/>
        <w:spacing w:before="0"/>
        <w:rPr>
          <w:rFonts w:ascii="Times New Roman" w:hAnsi="Times New Roman"/>
          <w:b/>
          <w:color w:val="000000"/>
          <w:sz w:val="22"/>
          <w:szCs w:val="22"/>
          <w:lang w:val="nl-NL"/>
        </w:rPr>
      </w:pPr>
      <w:bookmarkStart w:id="77" w:name="_Toc450896413"/>
      <w:r>
        <w:rPr>
          <w:rFonts w:ascii="Times New Roman" w:hAnsi="Times New Roman"/>
          <w:b/>
          <w:color w:val="000000"/>
          <w:sz w:val="22"/>
          <w:szCs w:val="22"/>
          <w:lang w:val="nl-NL"/>
        </w:rPr>
        <w:lastRenderedPageBreak/>
        <w:t>Bijlage 15</w:t>
      </w:r>
      <w:r w:rsidR="00DD24C6" w:rsidRPr="0066523B">
        <w:rPr>
          <w:rFonts w:ascii="Times New Roman" w:hAnsi="Times New Roman"/>
          <w:b/>
          <w:color w:val="000000"/>
          <w:sz w:val="22"/>
          <w:szCs w:val="22"/>
          <w:lang w:val="nl-NL"/>
        </w:rPr>
        <w:t>: Overdrachtformulier bij patiënten die clozapine gebruiken</w:t>
      </w:r>
      <w:bookmarkEnd w:id="77"/>
    </w:p>
    <w:p w:rsidR="00DD24C6" w:rsidRPr="007756BE" w:rsidRDefault="00DD24C6" w:rsidP="00DD24C6">
      <w:pPr>
        <w:jc w:val="right"/>
        <w:rPr>
          <w:lang w:val="nl-NL"/>
        </w:rPr>
      </w:pPr>
      <w:r w:rsidRPr="0066523B">
        <w:rPr>
          <w:rFonts w:ascii="Arial" w:hAnsi="Arial"/>
          <w:noProof/>
          <w:lang w:val="nl-NL" w:eastAsia="nl-NL"/>
        </w:rPr>
        <w:drawing>
          <wp:inline distT="0" distB="0" distL="0" distR="0" wp14:anchorId="599BE7C6" wp14:editId="4D1789DF">
            <wp:extent cx="228600" cy="144145"/>
            <wp:effectExtent l="0" t="0" r="0" b="8255"/>
            <wp:docPr id="1" name="Afbeelding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44145"/>
                    </a:xfrm>
                    <a:prstGeom prst="rect">
                      <a:avLst/>
                    </a:prstGeom>
                    <a:noFill/>
                    <a:ln>
                      <a:noFill/>
                    </a:ln>
                  </pic:spPr>
                </pic:pic>
              </a:graphicData>
            </a:graphic>
          </wp:inline>
        </w:drawing>
      </w:r>
    </w:p>
    <w:p w:rsidR="00DD24C6" w:rsidRDefault="00DD24C6" w:rsidP="00DD24C6">
      <w:pPr>
        <w:spacing w:after="0"/>
        <w:rPr>
          <w:rFonts w:ascii="Times New Roman" w:hAnsi="Times New Roman" w:cs="Times New Roman"/>
          <w:b/>
          <w:lang w:val="nl-NL"/>
        </w:rPr>
      </w:pPr>
    </w:p>
    <w:p w:rsidR="00DD24C6" w:rsidRPr="00252A8B" w:rsidRDefault="00DD24C6" w:rsidP="00DD24C6">
      <w:pPr>
        <w:spacing w:after="0"/>
        <w:rPr>
          <w:rFonts w:ascii="Times New Roman" w:hAnsi="Times New Roman" w:cs="Times New Roman"/>
          <w:b/>
          <w:lang w:val="nl-NL"/>
        </w:rPr>
      </w:pPr>
      <w:r w:rsidRPr="00252A8B">
        <w:rPr>
          <w:rFonts w:ascii="Times New Roman" w:hAnsi="Times New Roman" w:cs="Times New Roman"/>
          <w:b/>
          <w:lang w:val="nl-NL"/>
        </w:rPr>
        <w:br w:type="page"/>
      </w:r>
    </w:p>
    <w:p w:rsidR="00DD24C6" w:rsidRPr="00252A8B" w:rsidRDefault="00DD24C6" w:rsidP="00DD24C6">
      <w:pPr>
        <w:spacing w:after="0"/>
        <w:rPr>
          <w:rFonts w:ascii="Arial" w:eastAsia="Calibri" w:hAnsi="Arial"/>
          <w:b/>
          <w:szCs w:val="19"/>
          <w:lang w:val="nl-NL" w:eastAsia="en-US"/>
        </w:rPr>
      </w:pPr>
      <w:r w:rsidRPr="00252A8B">
        <w:rPr>
          <w:rFonts w:ascii="Arial" w:eastAsia="Calibri" w:hAnsi="Arial"/>
          <w:b/>
          <w:szCs w:val="19"/>
          <w:lang w:val="nl-NL" w:eastAsia="en-US"/>
        </w:rPr>
        <w:lastRenderedPageBreak/>
        <w:t>Overdrachtformulier bij patiënten die clozapine gebruiken</w:t>
      </w:r>
    </w:p>
    <w:p w:rsidR="00DD24C6" w:rsidRPr="00252A8B" w:rsidRDefault="00DD24C6" w:rsidP="00DD24C6">
      <w:pPr>
        <w:spacing w:after="0"/>
        <w:rPr>
          <w:rFonts w:ascii="Arial" w:eastAsia="Calibri" w:hAnsi="Arial"/>
          <w:b/>
          <w:sz w:val="20"/>
          <w:szCs w:val="19"/>
          <w:lang w:val="nl-NL" w:eastAsia="en-US"/>
        </w:rPr>
      </w:pPr>
    </w:p>
    <w:tbl>
      <w:tblPr>
        <w:tblW w:w="9326" w:type="dxa"/>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89"/>
        <w:gridCol w:w="5137"/>
      </w:tblGrid>
      <w:tr w:rsidR="00DD24C6" w:rsidRPr="0066523B" w:rsidTr="00DD24C6">
        <w:trPr>
          <w:trHeight w:val="286"/>
        </w:trPr>
        <w:tc>
          <w:tcPr>
            <w:tcW w:w="4189" w:type="dxa"/>
            <w:shd w:val="clear" w:color="auto" w:fill="auto"/>
            <w:hideMark/>
          </w:tcPr>
          <w:p w:rsidR="00DD24C6" w:rsidRPr="0066523B" w:rsidRDefault="00DD24C6" w:rsidP="00DD24C6">
            <w:pPr>
              <w:spacing w:after="0" w:line="240" w:lineRule="auto"/>
              <w:rPr>
                <w:rFonts w:ascii="Arial" w:eastAsia="Calibri" w:hAnsi="Arial"/>
                <w:sz w:val="20"/>
                <w:szCs w:val="19"/>
                <w:lang w:val="nl-NL" w:eastAsia="en-US"/>
              </w:rPr>
            </w:pPr>
            <w:r w:rsidRPr="0066523B">
              <w:rPr>
                <w:rFonts w:ascii="Arial" w:eastAsia="Calibri" w:hAnsi="Arial"/>
                <w:sz w:val="20"/>
                <w:szCs w:val="19"/>
                <w:lang w:val="nl-NL" w:eastAsia="en-US"/>
              </w:rPr>
              <w:t>Naam patiënt:</w:t>
            </w:r>
          </w:p>
        </w:tc>
        <w:tc>
          <w:tcPr>
            <w:tcW w:w="5137" w:type="dxa"/>
            <w:shd w:val="clear" w:color="auto" w:fill="auto"/>
            <w:hideMark/>
          </w:tcPr>
          <w:p w:rsidR="00DD24C6" w:rsidRPr="0066523B" w:rsidRDefault="00DD24C6" w:rsidP="00DD24C6">
            <w:pPr>
              <w:spacing w:after="0" w:line="240" w:lineRule="auto"/>
              <w:rPr>
                <w:rFonts w:ascii="Arial" w:eastAsia="Calibri" w:hAnsi="Arial"/>
                <w:sz w:val="20"/>
                <w:szCs w:val="19"/>
                <w:lang w:val="nl-NL" w:eastAsia="en-US"/>
              </w:rPr>
            </w:pPr>
            <w:r w:rsidRPr="0066523B">
              <w:rPr>
                <w:rFonts w:ascii="Arial" w:eastAsia="Calibri" w:hAnsi="Arial"/>
                <w:sz w:val="20"/>
                <w:szCs w:val="19"/>
                <w:lang w:val="nl-NL" w:eastAsia="en-US"/>
              </w:rPr>
              <w:t>Instelling:</w:t>
            </w:r>
          </w:p>
        </w:tc>
      </w:tr>
      <w:tr w:rsidR="00DD24C6" w:rsidRPr="0066523B" w:rsidTr="00DD24C6">
        <w:trPr>
          <w:trHeight w:val="286"/>
        </w:trPr>
        <w:tc>
          <w:tcPr>
            <w:tcW w:w="4189" w:type="dxa"/>
            <w:shd w:val="clear" w:color="auto" w:fill="auto"/>
            <w:hideMark/>
          </w:tcPr>
          <w:p w:rsidR="00DD24C6" w:rsidRPr="0066523B" w:rsidRDefault="00DD24C6" w:rsidP="00DD24C6">
            <w:pPr>
              <w:spacing w:after="0" w:line="240" w:lineRule="auto"/>
              <w:rPr>
                <w:rFonts w:ascii="Arial" w:eastAsia="Calibri" w:hAnsi="Arial"/>
                <w:sz w:val="20"/>
                <w:szCs w:val="19"/>
                <w:lang w:val="nl-NL" w:eastAsia="en-US"/>
              </w:rPr>
            </w:pPr>
            <w:r w:rsidRPr="0066523B">
              <w:rPr>
                <w:rFonts w:ascii="Arial" w:eastAsia="Calibri" w:hAnsi="Arial"/>
                <w:sz w:val="20"/>
                <w:szCs w:val="19"/>
                <w:lang w:val="nl-NL" w:eastAsia="en-US"/>
              </w:rPr>
              <w:t>Geboortedatum:</w:t>
            </w:r>
          </w:p>
        </w:tc>
        <w:tc>
          <w:tcPr>
            <w:tcW w:w="5137" w:type="dxa"/>
            <w:shd w:val="clear" w:color="auto" w:fill="auto"/>
            <w:hideMark/>
          </w:tcPr>
          <w:p w:rsidR="00DD24C6" w:rsidRPr="0066523B" w:rsidRDefault="00DD24C6" w:rsidP="00DD24C6">
            <w:pPr>
              <w:spacing w:after="0" w:line="240" w:lineRule="auto"/>
              <w:rPr>
                <w:rFonts w:ascii="Arial" w:eastAsia="Calibri" w:hAnsi="Arial"/>
                <w:sz w:val="20"/>
                <w:szCs w:val="19"/>
                <w:lang w:val="nl-NL" w:eastAsia="en-US"/>
              </w:rPr>
            </w:pPr>
            <w:r w:rsidRPr="0066523B">
              <w:rPr>
                <w:rFonts w:ascii="Arial" w:eastAsia="Calibri" w:hAnsi="Arial"/>
                <w:sz w:val="20"/>
                <w:szCs w:val="19"/>
                <w:lang w:val="nl-NL" w:eastAsia="en-US"/>
              </w:rPr>
              <w:t>Behandelteam:</w:t>
            </w:r>
          </w:p>
        </w:tc>
      </w:tr>
      <w:tr w:rsidR="00DD24C6" w:rsidRPr="0066523B" w:rsidTr="00DD24C6">
        <w:trPr>
          <w:trHeight w:val="286"/>
        </w:trPr>
        <w:tc>
          <w:tcPr>
            <w:tcW w:w="4189" w:type="dxa"/>
            <w:shd w:val="clear" w:color="auto" w:fill="auto"/>
          </w:tcPr>
          <w:p w:rsidR="00DD24C6" w:rsidRPr="0066523B" w:rsidRDefault="00DD24C6" w:rsidP="00DD24C6">
            <w:pPr>
              <w:spacing w:after="0" w:line="240" w:lineRule="auto"/>
              <w:rPr>
                <w:rFonts w:ascii="Arial" w:eastAsia="Calibri" w:hAnsi="Arial"/>
                <w:sz w:val="20"/>
                <w:szCs w:val="19"/>
                <w:lang w:val="nl-NL" w:eastAsia="en-US"/>
              </w:rPr>
            </w:pPr>
            <w:r w:rsidRPr="0066523B">
              <w:rPr>
                <w:rFonts w:ascii="Arial" w:eastAsia="Calibri" w:hAnsi="Arial"/>
                <w:sz w:val="20"/>
                <w:szCs w:val="19"/>
                <w:lang w:val="nl-NL" w:eastAsia="en-US"/>
              </w:rPr>
              <w:t>Behandelcoördinator:</w:t>
            </w:r>
          </w:p>
        </w:tc>
        <w:tc>
          <w:tcPr>
            <w:tcW w:w="5137" w:type="dxa"/>
            <w:shd w:val="clear" w:color="auto" w:fill="auto"/>
          </w:tcPr>
          <w:p w:rsidR="00DD24C6" w:rsidRPr="0066523B" w:rsidRDefault="00DD24C6" w:rsidP="00DD24C6">
            <w:pPr>
              <w:spacing w:after="0" w:line="240" w:lineRule="auto"/>
              <w:rPr>
                <w:rFonts w:ascii="Arial" w:eastAsia="Calibri" w:hAnsi="Arial"/>
                <w:sz w:val="20"/>
                <w:szCs w:val="19"/>
                <w:lang w:val="nl-NL" w:eastAsia="en-US"/>
              </w:rPr>
            </w:pPr>
            <w:r w:rsidRPr="0066523B">
              <w:rPr>
                <w:rFonts w:ascii="Arial" w:eastAsia="Calibri" w:hAnsi="Arial"/>
                <w:sz w:val="20"/>
                <w:szCs w:val="19"/>
                <w:lang w:val="nl-NL" w:eastAsia="en-US"/>
              </w:rPr>
              <w:t xml:space="preserve">Ingevuld door: </w:t>
            </w:r>
          </w:p>
        </w:tc>
      </w:tr>
    </w:tbl>
    <w:p w:rsidR="00DD24C6" w:rsidRPr="00252A8B" w:rsidRDefault="00DD24C6" w:rsidP="00DD24C6">
      <w:pPr>
        <w:spacing w:after="0"/>
        <w:rPr>
          <w:rFonts w:ascii="Arial" w:eastAsia="Calibri" w:hAnsi="Arial"/>
          <w:sz w:val="19"/>
          <w:szCs w:val="19"/>
          <w:lang w:val="nl-NL" w:eastAsia="en-US"/>
        </w:rPr>
      </w:pPr>
    </w:p>
    <w:p w:rsidR="00DD24C6" w:rsidRPr="00252A8B" w:rsidRDefault="00DD24C6" w:rsidP="00DD24C6">
      <w:pPr>
        <w:spacing w:after="0"/>
        <w:rPr>
          <w:rFonts w:ascii="Arial" w:eastAsia="Calibri" w:hAnsi="Arial"/>
          <w:sz w:val="19"/>
          <w:szCs w:val="19"/>
          <w:lang w:val="nl-NL" w:eastAsia="en-US"/>
        </w:rPr>
      </w:pPr>
    </w:p>
    <w:p w:rsidR="00DD24C6" w:rsidRPr="00252A8B" w:rsidRDefault="00DD24C6" w:rsidP="00DD24C6">
      <w:pPr>
        <w:spacing w:after="0"/>
        <w:rPr>
          <w:rFonts w:ascii="Arial" w:eastAsia="Calibri" w:hAnsi="Arial"/>
          <w:sz w:val="19"/>
          <w:szCs w:val="19"/>
          <w:lang w:val="nl-NL" w:eastAsia="en-US"/>
        </w:rPr>
      </w:pPr>
    </w:p>
    <w:p w:rsidR="00DD24C6" w:rsidRPr="00252A8B" w:rsidRDefault="00DD24C6" w:rsidP="00DD24C6">
      <w:pPr>
        <w:spacing w:after="0"/>
        <w:jc w:val="center"/>
        <w:rPr>
          <w:rFonts w:ascii="Arial" w:eastAsia="Calibri" w:hAnsi="Arial"/>
          <w:b/>
          <w:sz w:val="19"/>
          <w:szCs w:val="19"/>
          <w:lang w:val="nl-NL" w:eastAsia="en-US"/>
        </w:rPr>
      </w:pPr>
      <w:r w:rsidRPr="00252A8B">
        <w:rPr>
          <w:rFonts w:ascii="Arial" w:eastAsia="Calibri" w:hAnsi="Arial"/>
          <w:b/>
          <w:sz w:val="19"/>
          <w:szCs w:val="19"/>
          <w:lang w:val="nl-NL" w:eastAsia="en-US"/>
        </w:rPr>
        <w:t>VERPLICHTE informatie die nodig is voor een veilige overdracht.</w:t>
      </w:r>
    </w:p>
    <w:p w:rsidR="00DD24C6" w:rsidRPr="00252A8B" w:rsidRDefault="00DD24C6" w:rsidP="00DD24C6">
      <w:pPr>
        <w:spacing w:after="0"/>
        <w:rPr>
          <w:rFonts w:ascii="Arial" w:eastAsia="Calibri" w:hAnsi="Arial"/>
          <w:b/>
          <w:sz w:val="19"/>
          <w:szCs w:val="19"/>
          <w:lang w:val="nl-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4518"/>
      </w:tblGrid>
      <w:tr w:rsidR="00DD24C6" w:rsidRPr="0066523B" w:rsidTr="00DD24C6">
        <w:trPr>
          <w:trHeight w:val="747"/>
        </w:trPr>
        <w:tc>
          <w:tcPr>
            <w:tcW w:w="4769" w:type="dxa"/>
            <w:tcBorders>
              <w:top w:val="single" w:sz="12" w:space="0" w:color="auto"/>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Einddatum:</w:t>
            </w:r>
          </w:p>
          <w:p w:rsidR="00DD24C6" w:rsidRPr="0066523B" w:rsidRDefault="00DD24C6" w:rsidP="00DD24C6">
            <w:pPr>
              <w:spacing w:after="0" w:line="240" w:lineRule="auto"/>
              <w:rPr>
                <w:rFonts w:ascii="Arial" w:eastAsia="Calibri" w:hAnsi="Arial"/>
                <w:sz w:val="19"/>
                <w:szCs w:val="19"/>
                <w:lang w:val="nl-NL" w:eastAsia="en-US"/>
              </w:rPr>
            </w:pPr>
          </w:p>
          <w:p w:rsidR="00DD24C6" w:rsidRPr="0066523B" w:rsidRDefault="00DD24C6" w:rsidP="00DD24C6">
            <w:pPr>
              <w:spacing w:after="0" w:line="240" w:lineRule="auto"/>
              <w:rPr>
                <w:rFonts w:ascii="Arial" w:eastAsia="Calibri" w:hAnsi="Arial"/>
                <w:sz w:val="19"/>
                <w:szCs w:val="19"/>
                <w:lang w:val="nl-NL" w:eastAsia="en-US"/>
              </w:rPr>
            </w:pPr>
          </w:p>
        </w:tc>
        <w:tc>
          <w:tcPr>
            <w:tcW w:w="4519" w:type="dxa"/>
            <w:tcBorders>
              <w:top w:val="single" w:sz="12" w:space="0" w:color="auto"/>
              <w:righ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Verwijzer:</w:t>
            </w:r>
          </w:p>
        </w:tc>
      </w:tr>
      <w:tr w:rsidR="00DD24C6" w:rsidRPr="0066523B" w:rsidTr="00DD24C6">
        <w:trPr>
          <w:trHeight w:val="630"/>
        </w:trPr>
        <w:tc>
          <w:tcPr>
            <w:tcW w:w="9288" w:type="dxa"/>
            <w:gridSpan w:val="2"/>
            <w:tcBorders>
              <w:left w:val="single" w:sz="12" w:space="0" w:color="auto"/>
              <w:righ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Adres van de patiënt:</w:t>
            </w:r>
          </w:p>
        </w:tc>
      </w:tr>
      <w:tr w:rsidR="00DD24C6" w:rsidRPr="0066523B" w:rsidTr="00DD24C6">
        <w:trPr>
          <w:trHeight w:val="709"/>
        </w:trPr>
        <w:tc>
          <w:tcPr>
            <w:tcW w:w="9288" w:type="dxa"/>
            <w:gridSpan w:val="2"/>
            <w:tcBorders>
              <w:left w:val="single" w:sz="12" w:space="0" w:color="auto"/>
              <w:bottom w:val="single" w:sz="12" w:space="0" w:color="auto"/>
              <w:righ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Contactgegevens van de patiënt:</w:t>
            </w:r>
          </w:p>
        </w:tc>
      </w:tr>
    </w:tbl>
    <w:p w:rsidR="00DD24C6" w:rsidRPr="00252A8B" w:rsidRDefault="00DD24C6" w:rsidP="00DD24C6">
      <w:pPr>
        <w:spacing w:after="0"/>
        <w:rPr>
          <w:rFonts w:ascii="Arial" w:eastAsia="Calibri" w:hAnsi="Arial"/>
          <w:sz w:val="19"/>
          <w:szCs w:val="19"/>
          <w:lang w:val="nl-NL" w:eastAsia="en-US"/>
        </w:rPr>
      </w:pPr>
    </w:p>
    <w:p w:rsidR="00DD24C6" w:rsidRPr="00252A8B" w:rsidRDefault="00DD24C6" w:rsidP="00DD24C6">
      <w:pPr>
        <w:spacing w:after="0"/>
        <w:rPr>
          <w:rFonts w:ascii="Arial" w:eastAsia="Calibri" w:hAnsi="Arial"/>
          <w:sz w:val="19"/>
          <w:szCs w:val="19"/>
          <w:lang w:val="nl-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46"/>
        <w:gridCol w:w="3588"/>
        <w:gridCol w:w="2080"/>
        <w:gridCol w:w="675"/>
      </w:tblGrid>
      <w:tr w:rsidR="00DD24C6" w:rsidRPr="0066523B" w:rsidTr="00DD24C6">
        <w:trPr>
          <w:trHeight w:val="437"/>
        </w:trPr>
        <w:tc>
          <w:tcPr>
            <w:tcW w:w="2943" w:type="dxa"/>
            <w:gridSpan w:val="2"/>
            <w:vMerge w:val="restart"/>
            <w:tcBorders>
              <w:top w:val="single" w:sz="12" w:space="0" w:color="auto"/>
              <w:left w:val="single" w:sz="12" w:space="0" w:color="auto"/>
              <w:righ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Hoofddiagnose:</w:t>
            </w:r>
          </w:p>
        </w:tc>
        <w:tc>
          <w:tcPr>
            <w:tcW w:w="6345" w:type="dxa"/>
            <w:gridSpan w:val="3"/>
            <w:tcBorders>
              <w:top w:val="single" w:sz="12" w:space="0" w:color="auto"/>
              <w:left w:val="single" w:sz="12" w:space="0" w:color="auto"/>
              <w:right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r w:rsidRPr="0066523B">
              <w:rPr>
                <w:rFonts w:ascii="Arial" w:eastAsia="Calibri" w:hAnsi="Arial"/>
                <w:b/>
                <w:sz w:val="19"/>
                <w:szCs w:val="19"/>
                <w:lang w:val="nl-NL" w:eastAsia="en-US"/>
              </w:rPr>
              <w:t>Clozapine informatie</w:t>
            </w:r>
          </w:p>
        </w:tc>
      </w:tr>
      <w:tr w:rsidR="00DD24C6" w:rsidRPr="0066523B" w:rsidTr="00DD24C6">
        <w:trPr>
          <w:trHeight w:val="437"/>
        </w:trPr>
        <w:tc>
          <w:tcPr>
            <w:tcW w:w="2943" w:type="dxa"/>
            <w:gridSpan w:val="2"/>
            <w:vMerge/>
            <w:tcBorders>
              <w:left w:val="single" w:sz="12" w:space="0" w:color="auto"/>
              <w:righ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3589" w:type="dxa"/>
            <w:tcBorders>
              <w:left w:val="single" w:sz="12" w:space="0" w:color="auto"/>
            </w:tcBorders>
            <w:shd w:val="clear" w:color="auto" w:fill="auto"/>
            <w:vAlign w:val="center"/>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Startdatum met clozapine:</w:t>
            </w:r>
          </w:p>
        </w:tc>
        <w:tc>
          <w:tcPr>
            <w:tcW w:w="2756" w:type="dxa"/>
            <w:gridSpan w:val="2"/>
            <w:vMerge w:val="restart"/>
            <w:tcBorders>
              <w:righ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Huidige clozapine dosering (mg):</w:t>
            </w:r>
          </w:p>
        </w:tc>
      </w:tr>
      <w:tr w:rsidR="00DD24C6" w:rsidRPr="000547E3" w:rsidTr="00DD24C6">
        <w:trPr>
          <w:trHeight w:val="437"/>
        </w:trPr>
        <w:tc>
          <w:tcPr>
            <w:tcW w:w="2943" w:type="dxa"/>
            <w:gridSpan w:val="2"/>
            <w:vMerge/>
            <w:tcBorders>
              <w:left w:val="single" w:sz="12" w:space="0" w:color="auto"/>
              <w:righ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3589" w:type="dxa"/>
            <w:tcBorders>
              <w:left w:val="single" w:sz="12" w:space="0" w:color="auto"/>
              <w:bottom w:val="single" w:sz="12" w:space="0" w:color="auto"/>
            </w:tcBorders>
            <w:shd w:val="clear" w:color="auto" w:fill="auto"/>
            <w:vAlign w:val="center"/>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Duur van clozapinebehandeling (Wkn/mnd/jr): …/…/…</w:t>
            </w:r>
          </w:p>
        </w:tc>
        <w:tc>
          <w:tcPr>
            <w:tcW w:w="2756" w:type="dxa"/>
            <w:gridSpan w:val="2"/>
            <w:vMerge/>
            <w:tcBorders>
              <w:bottom w:val="single" w:sz="12" w:space="0" w:color="auto"/>
              <w:righ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r>
      <w:tr w:rsidR="00DD24C6" w:rsidRPr="000547E3" w:rsidTr="00DD24C6">
        <w:trPr>
          <w:trHeight w:val="192"/>
        </w:trPr>
        <w:tc>
          <w:tcPr>
            <w:tcW w:w="2943" w:type="dxa"/>
            <w:gridSpan w:val="2"/>
            <w:vMerge/>
            <w:tcBorders>
              <w:left w:val="single" w:sz="12" w:space="0" w:color="auto"/>
              <w:righ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6345" w:type="dxa"/>
            <w:gridSpan w:val="3"/>
            <w:tcBorders>
              <w:top w:val="single" w:sz="12" w:space="0" w:color="auto"/>
              <w:left w:val="single" w:sz="12" w:space="0" w:color="auto"/>
              <w:right w:val="single" w:sz="12" w:space="0" w:color="auto"/>
            </w:tcBorders>
            <w:shd w:val="clear" w:color="auto" w:fill="auto"/>
            <w:vAlign w:val="center"/>
          </w:tcPr>
          <w:p w:rsidR="00DD24C6" w:rsidRPr="0066523B" w:rsidRDefault="00DD24C6" w:rsidP="00DD24C6">
            <w:pPr>
              <w:spacing w:after="0" w:line="240" w:lineRule="auto"/>
              <w:rPr>
                <w:rFonts w:ascii="Arial" w:eastAsia="Calibri" w:hAnsi="Arial"/>
                <w:b/>
                <w:sz w:val="18"/>
                <w:szCs w:val="18"/>
                <w:lang w:val="nl-NL" w:eastAsia="en-US"/>
              </w:rPr>
            </w:pPr>
            <w:r w:rsidRPr="0066523B">
              <w:rPr>
                <w:rFonts w:ascii="Arial" w:eastAsia="Calibri" w:hAnsi="Arial"/>
                <w:b/>
                <w:sz w:val="18"/>
                <w:szCs w:val="18"/>
                <w:lang w:val="nl-NL" w:eastAsia="en-US"/>
              </w:rPr>
              <w:t>De volgende documentatie wordt bij dit formulier toegevoegd:</w:t>
            </w:r>
          </w:p>
        </w:tc>
      </w:tr>
      <w:tr w:rsidR="00DD24C6" w:rsidRPr="0066523B" w:rsidTr="00DD24C6">
        <w:trPr>
          <w:trHeight w:val="244"/>
        </w:trPr>
        <w:tc>
          <w:tcPr>
            <w:tcW w:w="2943" w:type="dxa"/>
            <w:gridSpan w:val="2"/>
            <w:vMerge/>
            <w:tcBorders>
              <w:left w:val="single" w:sz="12" w:space="0" w:color="auto"/>
              <w:righ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5670" w:type="dxa"/>
            <w:gridSpan w:val="2"/>
            <w:tcBorders>
              <w:left w:val="single" w:sz="12" w:space="0" w:color="auto"/>
              <w:bottom w:val="single" w:sz="4" w:space="0" w:color="auto"/>
            </w:tcBorders>
            <w:shd w:val="clear" w:color="auto" w:fill="auto"/>
            <w:vAlign w:val="center"/>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Verslag</w:t>
            </w:r>
            <w:r>
              <w:rPr>
                <w:rFonts w:ascii="Arial" w:eastAsia="Calibri" w:hAnsi="Arial"/>
                <w:sz w:val="19"/>
                <w:szCs w:val="19"/>
                <w:lang w:val="nl-NL" w:eastAsia="en-US"/>
              </w:rPr>
              <w:t>(en)</w:t>
            </w:r>
            <w:r w:rsidRPr="0066523B">
              <w:rPr>
                <w:rFonts w:ascii="Arial" w:eastAsia="Calibri" w:hAnsi="Arial"/>
                <w:sz w:val="19"/>
                <w:szCs w:val="19"/>
                <w:lang w:val="nl-NL" w:eastAsia="en-US"/>
              </w:rPr>
              <w:t xml:space="preserve"> van de somatische screening</w:t>
            </w:r>
          </w:p>
        </w:tc>
        <w:tc>
          <w:tcPr>
            <w:tcW w:w="675" w:type="dxa"/>
            <w:tcBorders>
              <w:bottom w:val="single" w:sz="4" w:space="0" w:color="auto"/>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r>
      <w:tr w:rsidR="00DD24C6" w:rsidRPr="0066523B" w:rsidTr="00DD24C6">
        <w:trPr>
          <w:trHeight w:val="282"/>
        </w:trPr>
        <w:tc>
          <w:tcPr>
            <w:tcW w:w="2943" w:type="dxa"/>
            <w:gridSpan w:val="2"/>
            <w:tcBorders>
              <w:left w:val="single" w:sz="12" w:space="0" w:color="auto"/>
              <w:right w:val="single" w:sz="12" w:space="0" w:color="auto"/>
            </w:tcBorders>
            <w:shd w:val="clear" w:color="auto" w:fill="auto"/>
          </w:tcPr>
          <w:p w:rsidR="00DD24C6" w:rsidRPr="0066523B" w:rsidRDefault="00DD24C6" w:rsidP="00DD24C6">
            <w:pPr>
              <w:spacing w:after="0" w:line="240" w:lineRule="auto"/>
              <w:rPr>
                <w:rFonts w:ascii="Arial" w:eastAsia="Calibri" w:hAnsi="Arial"/>
                <w:b/>
                <w:sz w:val="18"/>
                <w:szCs w:val="18"/>
                <w:lang w:val="nl-NL" w:eastAsia="en-US"/>
              </w:rPr>
            </w:pPr>
            <w:r>
              <w:rPr>
                <w:rFonts w:ascii="Arial" w:eastAsia="Calibri" w:hAnsi="Arial"/>
                <w:b/>
                <w:sz w:val="18"/>
                <w:szCs w:val="18"/>
                <w:lang w:val="nl-NL" w:eastAsia="en-US"/>
              </w:rPr>
              <w:t>Risico op therapieontrouw</w:t>
            </w:r>
          </w:p>
        </w:tc>
        <w:tc>
          <w:tcPr>
            <w:tcW w:w="5670" w:type="dxa"/>
            <w:gridSpan w:val="2"/>
            <w:tcBorders>
              <w:top w:val="single" w:sz="4" w:space="0" w:color="auto"/>
              <w:left w:val="single" w:sz="12" w:space="0" w:color="auto"/>
            </w:tcBorders>
            <w:shd w:val="clear" w:color="auto" w:fill="auto"/>
            <w:vAlign w:val="center"/>
          </w:tcPr>
          <w:p w:rsidR="00DD24C6" w:rsidRPr="0066523B" w:rsidRDefault="00DD24C6" w:rsidP="00DD24C6">
            <w:pPr>
              <w:spacing w:after="0" w:line="240" w:lineRule="auto"/>
              <w:rPr>
                <w:rFonts w:ascii="Arial" w:eastAsia="Calibri" w:hAnsi="Arial"/>
                <w:sz w:val="19"/>
                <w:szCs w:val="19"/>
                <w:lang w:val="nl-NL" w:eastAsia="en-US"/>
              </w:rPr>
            </w:pPr>
            <w:r>
              <w:rPr>
                <w:rFonts w:ascii="Arial" w:eastAsia="Calibri" w:hAnsi="Arial"/>
                <w:sz w:val="19"/>
                <w:szCs w:val="19"/>
                <w:lang w:val="nl-NL" w:eastAsia="en-US"/>
              </w:rPr>
              <w:t>Onderzoeksresultaten van de eerste 18 weken behandeling met clozapine</w:t>
            </w:r>
          </w:p>
        </w:tc>
        <w:tc>
          <w:tcPr>
            <w:tcW w:w="675" w:type="dxa"/>
            <w:tcBorders>
              <w:top w:val="single" w:sz="4" w:space="0" w:color="auto"/>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r>
      <w:tr w:rsidR="00DD24C6" w:rsidRPr="0066523B" w:rsidTr="00DD24C6">
        <w:trPr>
          <w:trHeight w:val="124"/>
        </w:trPr>
        <w:tc>
          <w:tcPr>
            <w:tcW w:w="2297"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Beperkt ziekte-inzicht</w:t>
            </w:r>
          </w:p>
        </w:tc>
        <w:tc>
          <w:tcPr>
            <w:tcW w:w="646"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5670" w:type="dxa"/>
            <w:gridSpan w:val="2"/>
            <w:tcBorders>
              <w:left w:val="single" w:sz="12" w:space="0" w:color="auto"/>
            </w:tcBorders>
            <w:shd w:val="clear" w:color="auto" w:fill="auto"/>
            <w:vAlign w:val="center"/>
          </w:tcPr>
          <w:p w:rsidR="00DD24C6" w:rsidRPr="0066523B" w:rsidRDefault="00DD24C6" w:rsidP="00DD24C6">
            <w:pPr>
              <w:spacing w:after="0" w:line="240" w:lineRule="auto"/>
              <w:rPr>
                <w:rFonts w:ascii="Arial" w:eastAsia="Calibri" w:hAnsi="Arial"/>
                <w:sz w:val="19"/>
                <w:szCs w:val="19"/>
                <w:lang w:val="nl-NL" w:eastAsia="en-US"/>
              </w:rPr>
            </w:pPr>
            <w:r>
              <w:rPr>
                <w:rFonts w:ascii="Arial" w:eastAsia="Calibri" w:hAnsi="Arial"/>
                <w:sz w:val="19"/>
                <w:szCs w:val="19"/>
                <w:lang w:val="nl-NL" w:eastAsia="en-US"/>
              </w:rPr>
              <w:t xml:space="preserve">Onderzoeksresultaten </w:t>
            </w:r>
            <w:r>
              <w:rPr>
                <w:rFonts w:ascii="Arial" w:eastAsia="Calibri" w:hAnsi="Arial"/>
                <w:sz w:val="19"/>
                <w:szCs w:val="19"/>
                <w:u w:val="single"/>
                <w:lang w:val="nl-NL" w:eastAsia="en-US"/>
              </w:rPr>
              <w:t xml:space="preserve">vanaf </w:t>
            </w:r>
            <w:r w:rsidRPr="0066523B">
              <w:rPr>
                <w:rFonts w:ascii="Arial" w:eastAsia="Calibri" w:hAnsi="Arial"/>
                <w:sz w:val="19"/>
                <w:szCs w:val="19"/>
                <w:lang w:val="nl-NL" w:eastAsia="en-US"/>
              </w:rPr>
              <w:t>18 weken tot 1 jaar behandeling met clozapine</w:t>
            </w:r>
          </w:p>
        </w:tc>
        <w:tc>
          <w:tcPr>
            <w:tcW w:w="675"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r>
      <w:tr w:rsidR="00DD24C6" w:rsidRPr="0066523B" w:rsidTr="00DD24C6">
        <w:trPr>
          <w:trHeight w:val="437"/>
        </w:trPr>
        <w:tc>
          <w:tcPr>
            <w:tcW w:w="2297"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Therapieontrouw in verleden</w:t>
            </w:r>
          </w:p>
        </w:tc>
        <w:tc>
          <w:tcPr>
            <w:tcW w:w="646"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5670" w:type="dxa"/>
            <w:gridSpan w:val="2"/>
            <w:tcBorders>
              <w:left w:val="single" w:sz="12" w:space="0" w:color="auto"/>
            </w:tcBorders>
            <w:shd w:val="clear" w:color="auto" w:fill="auto"/>
            <w:vAlign w:val="center"/>
          </w:tcPr>
          <w:p w:rsidR="00DD24C6" w:rsidRPr="0066523B" w:rsidRDefault="00DD24C6" w:rsidP="00DD24C6">
            <w:pPr>
              <w:spacing w:after="0" w:line="240" w:lineRule="auto"/>
              <w:rPr>
                <w:rFonts w:ascii="Arial" w:eastAsia="Calibri" w:hAnsi="Arial"/>
                <w:sz w:val="19"/>
                <w:szCs w:val="19"/>
                <w:lang w:val="nl-NL" w:eastAsia="en-US"/>
              </w:rPr>
            </w:pPr>
            <w:r>
              <w:rPr>
                <w:rFonts w:ascii="Arial" w:eastAsia="Calibri" w:hAnsi="Arial"/>
                <w:sz w:val="19"/>
                <w:szCs w:val="19"/>
                <w:lang w:val="nl-NL" w:eastAsia="en-US"/>
              </w:rPr>
              <w:t>Onderzoeksresultaten van behandeling met clozapine langer dan 1 jaar</w:t>
            </w:r>
          </w:p>
        </w:tc>
        <w:tc>
          <w:tcPr>
            <w:tcW w:w="675"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r>
      <w:tr w:rsidR="00DD24C6" w:rsidRPr="0066523B" w:rsidTr="00DD24C6">
        <w:trPr>
          <w:trHeight w:val="230"/>
        </w:trPr>
        <w:tc>
          <w:tcPr>
            <w:tcW w:w="2297"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Huidige therapieontrouw</w:t>
            </w:r>
          </w:p>
        </w:tc>
        <w:tc>
          <w:tcPr>
            <w:tcW w:w="646"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5670" w:type="dxa"/>
            <w:gridSpan w:val="2"/>
            <w:vMerge w:val="restart"/>
            <w:tcBorders>
              <w:left w:val="single" w:sz="12" w:space="0" w:color="auto"/>
            </w:tcBorders>
            <w:shd w:val="clear" w:color="auto" w:fill="auto"/>
            <w:vAlign w:val="center"/>
          </w:tcPr>
          <w:p w:rsidR="00DD24C6" w:rsidRPr="0066523B" w:rsidRDefault="00DD24C6" w:rsidP="00DD24C6">
            <w:pPr>
              <w:spacing w:after="0" w:line="240" w:lineRule="auto"/>
              <w:rPr>
                <w:rFonts w:ascii="Arial" w:eastAsia="Calibri" w:hAnsi="Arial"/>
                <w:sz w:val="19"/>
                <w:szCs w:val="19"/>
                <w:lang w:val="nl-NL" w:eastAsia="en-US"/>
              </w:rPr>
            </w:pPr>
            <w:r>
              <w:rPr>
                <w:rFonts w:ascii="Arial" w:eastAsia="Calibri" w:hAnsi="Arial"/>
                <w:sz w:val="19"/>
                <w:szCs w:val="19"/>
                <w:lang w:val="nl-NL" w:eastAsia="en-US"/>
              </w:rPr>
              <w:t>Een beschrijving van de clozapinebehandeling: indicatie voor clozapine, klinisch effect van clozapinegebruik, verbetering van symptomen en indien van toepassing het effect nadat de dosering verlaagd of clozapine tijdelijk gestopt werd.</w:t>
            </w:r>
          </w:p>
        </w:tc>
        <w:tc>
          <w:tcPr>
            <w:tcW w:w="675" w:type="dxa"/>
            <w:vMerge w:val="restart"/>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r>
      <w:tr w:rsidR="00DD24C6" w:rsidRPr="0066523B" w:rsidTr="00DD24C6">
        <w:trPr>
          <w:trHeight w:val="66"/>
        </w:trPr>
        <w:tc>
          <w:tcPr>
            <w:tcW w:w="2297" w:type="dxa"/>
            <w:tcBorders>
              <w:left w:val="single" w:sz="12" w:space="0" w:color="auto"/>
              <w:bottom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Dwangmaatregel</w:t>
            </w:r>
          </w:p>
        </w:tc>
        <w:tc>
          <w:tcPr>
            <w:tcW w:w="646" w:type="dxa"/>
            <w:tcBorders>
              <w:bottom w:val="single" w:sz="12" w:space="0" w:color="auto"/>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5670" w:type="dxa"/>
            <w:gridSpan w:val="2"/>
            <w:vMerge/>
            <w:tcBorders>
              <w:left w:val="single" w:sz="12" w:space="0" w:color="auto"/>
              <w:bottom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675" w:type="dxa"/>
            <w:vMerge/>
            <w:tcBorders>
              <w:bottom w:val="single" w:sz="12" w:space="0" w:color="auto"/>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p>
        </w:tc>
      </w:tr>
    </w:tbl>
    <w:p w:rsidR="00DD24C6" w:rsidRPr="00252A8B" w:rsidRDefault="00DD24C6" w:rsidP="00DD24C6">
      <w:pPr>
        <w:spacing w:after="0"/>
        <w:rPr>
          <w:rFonts w:eastAsia="Calibri" w:cs="Times New Roman"/>
          <w:sz w:val="19"/>
          <w:szCs w:val="19"/>
          <w:lang w:val="nl-NL" w:eastAsia="en-US"/>
        </w:rPr>
      </w:pPr>
    </w:p>
    <w:p w:rsidR="00DD24C6" w:rsidRPr="00252A8B" w:rsidRDefault="00DD24C6" w:rsidP="00DD24C6">
      <w:pPr>
        <w:spacing w:after="0"/>
        <w:rPr>
          <w:rFonts w:eastAsia="Calibri" w:cs="Times New Roman"/>
          <w:sz w:val="19"/>
          <w:szCs w:val="19"/>
          <w:lang w:val="nl-NL"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323"/>
        <w:gridCol w:w="1323"/>
        <w:gridCol w:w="1323"/>
      </w:tblGrid>
      <w:tr w:rsidR="00DD24C6" w:rsidRPr="0066523B" w:rsidTr="00DD24C6">
        <w:tc>
          <w:tcPr>
            <w:tcW w:w="5353" w:type="dxa"/>
            <w:tcBorders>
              <w:top w:val="single" w:sz="12" w:space="0" w:color="auto"/>
              <w:left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r w:rsidRPr="0066523B">
              <w:rPr>
                <w:rFonts w:ascii="Arial" w:eastAsia="Calibri" w:hAnsi="Arial"/>
                <w:b/>
                <w:sz w:val="19"/>
                <w:szCs w:val="19"/>
                <w:lang w:val="nl-NL" w:eastAsia="en-US"/>
              </w:rPr>
              <w:t>Huidige medicatie:</w:t>
            </w:r>
          </w:p>
        </w:tc>
        <w:tc>
          <w:tcPr>
            <w:tcW w:w="1323" w:type="dxa"/>
            <w:tcBorders>
              <w:top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r w:rsidRPr="0066523B">
              <w:rPr>
                <w:rFonts w:ascii="Arial" w:eastAsia="Calibri" w:hAnsi="Arial"/>
                <w:b/>
                <w:sz w:val="19"/>
                <w:szCs w:val="19"/>
                <w:lang w:val="nl-NL" w:eastAsia="en-US"/>
              </w:rPr>
              <w:t>Dosering</w:t>
            </w:r>
          </w:p>
        </w:tc>
        <w:tc>
          <w:tcPr>
            <w:tcW w:w="1323" w:type="dxa"/>
            <w:tcBorders>
              <w:top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r w:rsidRPr="0066523B">
              <w:rPr>
                <w:rFonts w:ascii="Arial" w:eastAsia="Calibri" w:hAnsi="Arial"/>
                <w:b/>
                <w:sz w:val="19"/>
                <w:szCs w:val="19"/>
                <w:lang w:val="nl-NL" w:eastAsia="en-US"/>
              </w:rPr>
              <w:t>Frequentie</w:t>
            </w:r>
          </w:p>
        </w:tc>
        <w:tc>
          <w:tcPr>
            <w:tcW w:w="1323" w:type="dxa"/>
            <w:tcBorders>
              <w:top w:val="single" w:sz="12" w:space="0" w:color="auto"/>
              <w:right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r w:rsidRPr="0066523B">
              <w:rPr>
                <w:rFonts w:ascii="Arial" w:eastAsia="Calibri" w:hAnsi="Arial"/>
                <w:b/>
                <w:sz w:val="19"/>
                <w:szCs w:val="19"/>
                <w:lang w:val="nl-NL" w:eastAsia="en-US"/>
              </w:rPr>
              <w:t>Startdatum</w:t>
            </w:r>
          </w:p>
        </w:tc>
      </w:tr>
      <w:tr w:rsidR="00DD24C6" w:rsidRPr="0066523B" w:rsidTr="00DD24C6">
        <w:tc>
          <w:tcPr>
            <w:tcW w:w="5353"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p w:rsidR="00DD24C6" w:rsidRPr="0066523B" w:rsidRDefault="00DD24C6" w:rsidP="00DD24C6">
            <w:pPr>
              <w:spacing w:after="0" w:line="240" w:lineRule="auto"/>
              <w:rPr>
                <w:rFonts w:ascii="Arial" w:eastAsia="Calibri" w:hAnsi="Arial"/>
                <w:b/>
                <w:sz w:val="19"/>
                <w:szCs w:val="19"/>
                <w:lang w:val="nl-NL" w:eastAsia="en-US"/>
              </w:rPr>
            </w:pPr>
          </w:p>
          <w:p w:rsidR="00DD24C6" w:rsidRPr="0066523B" w:rsidRDefault="00DD24C6" w:rsidP="00DD24C6">
            <w:pPr>
              <w:spacing w:after="0" w:line="240" w:lineRule="auto"/>
              <w:rPr>
                <w:rFonts w:ascii="Arial" w:eastAsia="Calibri" w:hAnsi="Arial"/>
                <w:b/>
                <w:sz w:val="19"/>
                <w:szCs w:val="19"/>
                <w:lang w:val="nl-NL" w:eastAsia="en-US"/>
              </w:rPr>
            </w:pPr>
          </w:p>
        </w:tc>
        <w:tc>
          <w:tcPr>
            <w:tcW w:w="1323" w:type="dxa"/>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tc>
        <w:tc>
          <w:tcPr>
            <w:tcW w:w="1323" w:type="dxa"/>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tc>
        <w:tc>
          <w:tcPr>
            <w:tcW w:w="1323" w:type="dxa"/>
            <w:tcBorders>
              <w:right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tc>
      </w:tr>
      <w:tr w:rsidR="00DD24C6" w:rsidRPr="0066523B" w:rsidTr="00DD24C6">
        <w:tc>
          <w:tcPr>
            <w:tcW w:w="5353"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p w:rsidR="00DD24C6" w:rsidRPr="0066523B" w:rsidRDefault="00DD24C6" w:rsidP="00DD24C6">
            <w:pPr>
              <w:spacing w:after="0" w:line="240" w:lineRule="auto"/>
              <w:rPr>
                <w:rFonts w:ascii="Arial" w:eastAsia="Calibri" w:hAnsi="Arial"/>
                <w:b/>
                <w:sz w:val="19"/>
                <w:szCs w:val="19"/>
                <w:lang w:val="nl-NL" w:eastAsia="en-US"/>
              </w:rPr>
            </w:pPr>
          </w:p>
          <w:p w:rsidR="00DD24C6" w:rsidRPr="0066523B" w:rsidRDefault="00DD24C6" w:rsidP="00DD24C6">
            <w:pPr>
              <w:spacing w:after="0" w:line="240" w:lineRule="auto"/>
              <w:rPr>
                <w:rFonts w:ascii="Arial" w:eastAsia="Calibri" w:hAnsi="Arial"/>
                <w:b/>
                <w:sz w:val="19"/>
                <w:szCs w:val="19"/>
                <w:lang w:val="nl-NL" w:eastAsia="en-US"/>
              </w:rPr>
            </w:pPr>
          </w:p>
        </w:tc>
        <w:tc>
          <w:tcPr>
            <w:tcW w:w="1323" w:type="dxa"/>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tc>
        <w:tc>
          <w:tcPr>
            <w:tcW w:w="1323" w:type="dxa"/>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tc>
        <w:tc>
          <w:tcPr>
            <w:tcW w:w="1323" w:type="dxa"/>
            <w:tcBorders>
              <w:right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tc>
      </w:tr>
      <w:tr w:rsidR="00DD24C6" w:rsidRPr="0066523B" w:rsidTr="00DD24C6">
        <w:tc>
          <w:tcPr>
            <w:tcW w:w="5353"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p w:rsidR="00DD24C6" w:rsidRPr="0066523B" w:rsidRDefault="00DD24C6" w:rsidP="00DD24C6">
            <w:pPr>
              <w:spacing w:after="0" w:line="240" w:lineRule="auto"/>
              <w:rPr>
                <w:rFonts w:ascii="Arial" w:eastAsia="Calibri" w:hAnsi="Arial"/>
                <w:b/>
                <w:sz w:val="19"/>
                <w:szCs w:val="19"/>
                <w:lang w:val="nl-NL" w:eastAsia="en-US"/>
              </w:rPr>
            </w:pPr>
          </w:p>
          <w:p w:rsidR="00DD24C6" w:rsidRPr="0066523B" w:rsidRDefault="00DD24C6" w:rsidP="00DD24C6">
            <w:pPr>
              <w:spacing w:after="0" w:line="240" w:lineRule="auto"/>
              <w:rPr>
                <w:rFonts w:ascii="Arial" w:eastAsia="Calibri" w:hAnsi="Arial"/>
                <w:b/>
                <w:sz w:val="19"/>
                <w:szCs w:val="19"/>
                <w:lang w:val="nl-NL" w:eastAsia="en-US"/>
              </w:rPr>
            </w:pPr>
          </w:p>
        </w:tc>
        <w:tc>
          <w:tcPr>
            <w:tcW w:w="1323" w:type="dxa"/>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tc>
        <w:tc>
          <w:tcPr>
            <w:tcW w:w="1323" w:type="dxa"/>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tc>
        <w:tc>
          <w:tcPr>
            <w:tcW w:w="1323" w:type="dxa"/>
            <w:tcBorders>
              <w:right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tc>
      </w:tr>
      <w:tr w:rsidR="00DD24C6" w:rsidRPr="0066523B" w:rsidTr="00DD24C6">
        <w:tc>
          <w:tcPr>
            <w:tcW w:w="5353" w:type="dxa"/>
            <w:tcBorders>
              <w:left w:val="single" w:sz="12" w:space="0" w:color="auto"/>
              <w:bottom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p w:rsidR="00DD24C6" w:rsidRPr="0066523B" w:rsidRDefault="00DD24C6" w:rsidP="00DD24C6">
            <w:pPr>
              <w:spacing w:after="0" w:line="240" w:lineRule="auto"/>
              <w:rPr>
                <w:rFonts w:ascii="Arial" w:eastAsia="Calibri" w:hAnsi="Arial"/>
                <w:b/>
                <w:sz w:val="19"/>
                <w:szCs w:val="19"/>
                <w:lang w:val="nl-NL" w:eastAsia="en-US"/>
              </w:rPr>
            </w:pPr>
          </w:p>
          <w:p w:rsidR="00DD24C6" w:rsidRPr="0066523B" w:rsidRDefault="00DD24C6" w:rsidP="00DD24C6">
            <w:pPr>
              <w:spacing w:after="0" w:line="240" w:lineRule="auto"/>
              <w:rPr>
                <w:rFonts w:ascii="Arial" w:eastAsia="Calibri" w:hAnsi="Arial"/>
                <w:b/>
                <w:sz w:val="19"/>
                <w:szCs w:val="19"/>
                <w:lang w:val="nl-NL" w:eastAsia="en-US"/>
              </w:rPr>
            </w:pPr>
          </w:p>
        </w:tc>
        <w:tc>
          <w:tcPr>
            <w:tcW w:w="1323" w:type="dxa"/>
            <w:tcBorders>
              <w:bottom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tc>
        <w:tc>
          <w:tcPr>
            <w:tcW w:w="1323" w:type="dxa"/>
            <w:tcBorders>
              <w:bottom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tc>
        <w:tc>
          <w:tcPr>
            <w:tcW w:w="1323" w:type="dxa"/>
            <w:tcBorders>
              <w:bottom w:val="single" w:sz="12" w:space="0" w:color="auto"/>
              <w:right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p>
        </w:tc>
      </w:tr>
    </w:tbl>
    <w:p w:rsidR="00DD24C6" w:rsidRPr="00252A8B" w:rsidRDefault="00DD24C6" w:rsidP="00DD24C6">
      <w:pPr>
        <w:spacing w:after="0"/>
        <w:rPr>
          <w:rFonts w:eastAsia="Calibri" w:cs="Times New Roman"/>
          <w:sz w:val="19"/>
          <w:szCs w:val="19"/>
          <w:lang w:val="nl-NL" w:eastAsia="en-US"/>
        </w:rPr>
      </w:pPr>
    </w:p>
    <w:p w:rsidR="00DD24C6" w:rsidRPr="00252A8B" w:rsidRDefault="00DD24C6" w:rsidP="00DD24C6">
      <w:pPr>
        <w:spacing w:after="0"/>
        <w:rPr>
          <w:rFonts w:ascii="Arial" w:eastAsia="Calibri" w:hAnsi="Arial"/>
          <w:sz w:val="18"/>
          <w:szCs w:val="18"/>
          <w:lang w:val="nl-NL" w:eastAsia="en-US"/>
        </w:rPr>
      </w:pPr>
      <w:r w:rsidRPr="00252A8B">
        <w:rPr>
          <w:rFonts w:ascii="Arial" w:eastAsia="Calibri" w:hAnsi="Arial"/>
          <w:b/>
          <w:sz w:val="18"/>
          <w:szCs w:val="18"/>
          <w:lang w:val="nl-NL" w:eastAsia="en-US"/>
        </w:rPr>
        <w:t>*</w:t>
      </w:r>
      <w:r w:rsidRPr="00252A8B">
        <w:rPr>
          <w:rFonts w:ascii="Arial" w:eastAsia="Calibri" w:hAnsi="Arial"/>
          <w:sz w:val="18"/>
          <w:szCs w:val="18"/>
          <w:lang w:val="nl-NL" w:eastAsia="en-US"/>
        </w:rPr>
        <w:t xml:space="preserve"> Bij opgenomen patiënten: zorg tijdig voor goede nazorg als er sprake is van criteria in de grijze secties.</w:t>
      </w:r>
      <w:r w:rsidRPr="00252A8B">
        <w:rPr>
          <w:rFonts w:ascii="Arial" w:eastAsia="Calibri" w:hAnsi="Arial"/>
          <w:sz w:val="18"/>
          <w:szCs w:val="18"/>
          <w:lang w:val="nl-NL" w:eastAsia="en-US"/>
        </w:rPr>
        <w:br w:type="page"/>
      </w:r>
    </w:p>
    <w:p w:rsidR="00DD24C6" w:rsidRPr="00252A8B" w:rsidRDefault="00DD24C6" w:rsidP="00DD24C6">
      <w:pPr>
        <w:spacing w:after="0"/>
        <w:rPr>
          <w:rFonts w:eastAsia="Calibri" w:cs="Times New Roman"/>
          <w:sz w:val="19"/>
          <w:szCs w:val="19"/>
          <w:lang w:val="nl-NL" w:eastAsia="en-US"/>
        </w:rPr>
      </w:pPr>
    </w:p>
    <w:p w:rsidR="00DD24C6" w:rsidRPr="00252A8B" w:rsidRDefault="00DD24C6" w:rsidP="00DD24C6">
      <w:pPr>
        <w:spacing w:after="0"/>
        <w:rPr>
          <w:rFonts w:eastAsia="Calibri" w:cs="Times New Roman"/>
          <w:sz w:val="19"/>
          <w:szCs w:val="19"/>
          <w:lang w:val="nl-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402"/>
        <w:gridCol w:w="1430"/>
        <w:gridCol w:w="2273"/>
        <w:gridCol w:w="599"/>
        <w:gridCol w:w="858"/>
        <w:gridCol w:w="815"/>
      </w:tblGrid>
      <w:tr w:rsidR="00DD24C6" w:rsidRPr="0066523B" w:rsidTr="00DD24C6">
        <w:tc>
          <w:tcPr>
            <w:tcW w:w="1909" w:type="dxa"/>
            <w:tcBorders>
              <w:top w:val="single" w:sz="12" w:space="0" w:color="auto"/>
              <w:left w:val="single" w:sz="12" w:space="0" w:color="auto"/>
            </w:tcBorders>
            <w:shd w:val="clear" w:color="auto" w:fill="auto"/>
          </w:tcPr>
          <w:p w:rsidR="00DD24C6" w:rsidRPr="0066523B" w:rsidRDefault="00DD24C6" w:rsidP="00DD24C6">
            <w:pPr>
              <w:spacing w:after="0" w:line="240" w:lineRule="auto"/>
              <w:jc w:val="center"/>
              <w:rPr>
                <w:rFonts w:ascii="Arial" w:eastAsia="Calibri" w:hAnsi="Arial"/>
                <w:b/>
                <w:sz w:val="19"/>
                <w:szCs w:val="19"/>
                <w:lang w:val="nl-NL" w:eastAsia="en-US"/>
              </w:rPr>
            </w:pPr>
            <w:r w:rsidRPr="0066523B">
              <w:rPr>
                <w:rFonts w:ascii="Arial" w:eastAsia="Calibri" w:hAnsi="Arial"/>
                <w:b/>
                <w:sz w:val="19"/>
                <w:szCs w:val="19"/>
                <w:lang w:val="nl-NL" w:eastAsia="en-US"/>
              </w:rPr>
              <w:t>Complicaties*</w:t>
            </w:r>
          </w:p>
        </w:tc>
        <w:tc>
          <w:tcPr>
            <w:tcW w:w="1402" w:type="dxa"/>
            <w:tcBorders>
              <w:top w:val="single" w:sz="12" w:space="0" w:color="auto"/>
              <w:bottom w:val="single" w:sz="4" w:space="0" w:color="auto"/>
            </w:tcBorders>
            <w:shd w:val="clear" w:color="auto" w:fill="auto"/>
          </w:tcPr>
          <w:p w:rsidR="00DD24C6" w:rsidRPr="0066523B" w:rsidRDefault="00DD24C6" w:rsidP="00DD24C6">
            <w:pPr>
              <w:spacing w:after="0" w:line="240" w:lineRule="auto"/>
              <w:jc w:val="center"/>
              <w:rPr>
                <w:rFonts w:ascii="Arial" w:eastAsia="Calibri" w:hAnsi="Arial"/>
                <w:b/>
                <w:sz w:val="19"/>
                <w:szCs w:val="19"/>
                <w:lang w:val="nl-NL" w:eastAsia="en-US"/>
              </w:rPr>
            </w:pPr>
            <w:r w:rsidRPr="0066523B">
              <w:rPr>
                <w:rFonts w:ascii="Arial" w:eastAsia="Calibri" w:hAnsi="Arial"/>
                <w:b/>
                <w:sz w:val="19"/>
                <w:szCs w:val="19"/>
                <w:lang w:val="nl-NL" w:eastAsia="en-US"/>
              </w:rPr>
              <w:t>Voorgedaan</w:t>
            </w:r>
          </w:p>
        </w:tc>
        <w:tc>
          <w:tcPr>
            <w:tcW w:w="1430" w:type="dxa"/>
            <w:tcBorders>
              <w:top w:val="single" w:sz="12" w:space="0" w:color="auto"/>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b/>
                <w:sz w:val="19"/>
                <w:szCs w:val="19"/>
                <w:lang w:val="nl-NL" w:eastAsia="en-US"/>
              </w:rPr>
            </w:pPr>
            <w:r w:rsidRPr="0066523B">
              <w:rPr>
                <w:rFonts w:ascii="Arial" w:eastAsia="Calibri" w:hAnsi="Arial"/>
                <w:b/>
                <w:sz w:val="19"/>
                <w:szCs w:val="19"/>
                <w:lang w:val="nl-NL" w:eastAsia="en-US"/>
              </w:rPr>
              <w:t>Nog aanwezig</w:t>
            </w:r>
          </w:p>
        </w:tc>
        <w:tc>
          <w:tcPr>
            <w:tcW w:w="4545" w:type="dxa"/>
            <w:gridSpan w:val="4"/>
            <w:tcBorders>
              <w:top w:val="single" w:sz="12" w:space="0" w:color="auto"/>
              <w:left w:val="single" w:sz="12" w:space="0" w:color="auto"/>
              <w:bottom w:val="single" w:sz="4" w:space="0" w:color="auto"/>
              <w:right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r w:rsidRPr="0066523B">
              <w:rPr>
                <w:rFonts w:ascii="Arial" w:eastAsia="Calibri" w:hAnsi="Arial"/>
                <w:b/>
                <w:sz w:val="19"/>
                <w:szCs w:val="19"/>
                <w:lang w:val="nl-NL" w:eastAsia="en-US"/>
              </w:rPr>
              <w:t>Woonomstandigheden</w:t>
            </w:r>
          </w:p>
        </w:tc>
      </w:tr>
      <w:tr w:rsidR="00DD24C6" w:rsidRPr="0066523B" w:rsidTr="00DD24C6">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Hyper/hypotensie</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3730" w:type="dxa"/>
            <w:gridSpan w:val="3"/>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Dakloos</w:t>
            </w:r>
          </w:p>
        </w:tc>
        <w:tc>
          <w:tcPr>
            <w:tcW w:w="815"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r>
      <w:tr w:rsidR="00DD24C6" w:rsidRPr="0066523B" w:rsidTr="00DD24C6">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Tachycardie (&gt;110)</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3730" w:type="dxa"/>
            <w:gridSpan w:val="3"/>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Zelfstandig</w:t>
            </w:r>
          </w:p>
        </w:tc>
        <w:tc>
          <w:tcPr>
            <w:tcW w:w="815"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r>
      <w:tr w:rsidR="00DD24C6" w:rsidRPr="0066523B" w:rsidTr="00DD24C6">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Pijn op de borst</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3730" w:type="dxa"/>
            <w:gridSpan w:val="3"/>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Begeleid/beschermd</w:t>
            </w:r>
          </w:p>
        </w:tc>
        <w:tc>
          <w:tcPr>
            <w:tcW w:w="815"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r>
      <w:tr w:rsidR="00DD24C6" w:rsidRPr="0066523B" w:rsidTr="00DD24C6">
        <w:trPr>
          <w:trHeight w:val="240"/>
        </w:trPr>
        <w:tc>
          <w:tcPr>
            <w:tcW w:w="1909" w:type="dxa"/>
            <w:vMerge w:val="restart"/>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Afwijkende nierfunctie</w:t>
            </w:r>
          </w:p>
        </w:tc>
        <w:tc>
          <w:tcPr>
            <w:tcW w:w="1402" w:type="dxa"/>
            <w:vMerge w:val="restart"/>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vMerge w:val="restart"/>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3730" w:type="dxa"/>
            <w:gridSpan w:val="3"/>
            <w:tcBorders>
              <w:left w:val="single" w:sz="12" w:space="0" w:color="auto"/>
              <w:bottom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Detentie</w:t>
            </w:r>
          </w:p>
        </w:tc>
        <w:tc>
          <w:tcPr>
            <w:tcW w:w="815" w:type="dxa"/>
            <w:tcBorders>
              <w:bottom w:val="single" w:sz="12" w:space="0" w:color="auto"/>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r>
      <w:tr w:rsidR="00DD24C6" w:rsidRPr="0066523B" w:rsidTr="00DD24C6">
        <w:trPr>
          <w:trHeight w:val="195"/>
        </w:trPr>
        <w:tc>
          <w:tcPr>
            <w:tcW w:w="1909" w:type="dxa"/>
            <w:vMerge/>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1402" w:type="dxa"/>
            <w:vMerge/>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p>
        </w:tc>
        <w:tc>
          <w:tcPr>
            <w:tcW w:w="1430" w:type="dxa"/>
            <w:vMerge/>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p>
        </w:tc>
        <w:tc>
          <w:tcPr>
            <w:tcW w:w="2872" w:type="dxa"/>
            <w:gridSpan w:val="2"/>
            <w:tcBorders>
              <w:top w:val="single" w:sz="12" w:space="0" w:color="auto"/>
              <w:left w:val="single" w:sz="12" w:space="0" w:color="auto"/>
              <w:right w:val="single" w:sz="4"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r w:rsidRPr="0066523B">
              <w:rPr>
                <w:rFonts w:ascii="Arial" w:eastAsia="Calibri" w:hAnsi="Arial"/>
                <w:b/>
                <w:sz w:val="19"/>
                <w:szCs w:val="19"/>
                <w:lang w:val="nl-NL" w:eastAsia="en-US"/>
              </w:rPr>
              <w:t>Ondersteunende diensten</w:t>
            </w:r>
          </w:p>
        </w:tc>
        <w:tc>
          <w:tcPr>
            <w:tcW w:w="1673" w:type="dxa"/>
            <w:gridSpan w:val="2"/>
            <w:tcBorders>
              <w:top w:val="single" w:sz="12" w:space="0" w:color="auto"/>
              <w:left w:val="single" w:sz="4" w:space="0" w:color="auto"/>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b/>
                <w:sz w:val="19"/>
                <w:szCs w:val="19"/>
                <w:lang w:val="nl-NL" w:eastAsia="en-US"/>
              </w:rPr>
            </w:pPr>
            <w:r w:rsidRPr="0066523B">
              <w:rPr>
                <w:rFonts w:ascii="Arial" w:eastAsia="Calibri" w:hAnsi="Arial"/>
                <w:b/>
                <w:sz w:val="19"/>
                <w:szCs w:val="19"/>
                <w:lang w:val="nl-NL" w:eastAsia="en-US"/>
              </w:rPr>
              <w:t>Geregeld:</w:t>
            </w:r>
          </w:p>
        </w:tc>
      </w:tr>
      <w:tr w:rsidR="00DD24C6" w:rsidRPr="0066523B" w:rsidTr="00DD24C6">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Dyspneu</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2273"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Hulp bij medicijngebruik</w:t>
            </w:r>
          </w:p>
        </w:tc>
        <w:tc>
          <w:tcPr>
            <w:tcW w:w="599" w:type="dxa"/>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673" w:type="dxa"/>
            <w:gridSpan w:val="2"/>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r>
      <w:tr w:rsidR="00DD24C6" w:rsidRPr="0066523B" w:rsidTr="00DD24C6">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Koorts/ infectie</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2273"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Hulp aan huis</w:t>
            </w:r>
          </w:p>
        </w:tc>
        <w:tc>
          <w:tcPr>
            <w:tcW w:w="599" w:type="dxa"/>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673" w:type="dxa"/>
            <w:gridSpan w:val="2"/>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r>
      <w:tr w:rsidR="00DD24C6" w:rsidRPr="0066523B" w:rsidTr="00DD24C6">
        <w:trPr>
          <w:trHeight w:val="158"/>
        </w:trPr>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Neutropenie</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2273" w:type="dxa"/>
            <w:vMerge w:val="restart"/>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Hulp voor vervoersproblemen</w:t>
            </w:r>
          </w:p>
        </w:tc>
        <w:tc>
          <w:tcPr>
            <w:tcW w:w="599" w:type="dxa"/>
            <w:vMerge w:val="restart"/>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673" w:type="dxa"/>
            <w:gridSpan w:val="2"/>
            <w:vMerge w:val="restart"/>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r>
      <w:tr w:rsidR="00DD24C6" w:rsidRPr="0066523B" w:rsidTr="00DD24C6">
        <w:trPr>
          <w:trHeight w:val="135"/>
        </w:trPr>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Pr>
                <w:rFonts w:ascii="Arial" w:eastAsia="Calibri" w:hAnsi="Arial"/>
                <w:sz w:val="19"/>
                <w:szCs w:val="19"/>
                <w:lang w:val="nl-NL" w:eastAsia="en-US"/>
              </w:rPr>
              <w:t>Eosinofilie</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2273" w:type="dxa"/>
            <w:vMerge/>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599" w:type="dxa"/>
            <w:vMerge/>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1673" w:type="dxa"/>
            <w:gridSpan w:val="2"/>
            <w:vMerge/>
            <w:tcBorders>
              <w:righ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r>
      <w:tr w:rsidR="00DD24C6" w:rsidRPr="0066523B" w:rsidTr="00DD24C6">
        <w:trPr>
          <w:trHeight w:val="255"/>
        </w:trPr>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Myoclonie</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2273" w:type="dxa"/>
            <w:vMerge w:val="restart"/>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Hulp bij bloedcontroles nakomen</w:t>
            </w:r>
          </w:p>
        </w:tc>
        <w:tc>
          <w:tcPr>
            <w:tcW w:w="599" w:type="dxa"/>
            <w:vMerge w:val="restart"/>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673" w:type="dxa"/>
            <w:gridSpan w:val="2"/>
            <w:vMerge w:val="restart"/>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r>
      <w:tr w:rsidR="00DD24C6" w:rsidRPr="0066523B" w:rsidTr="00DD24C6">
        <w:trPr>
          <w:trHeight w:val="180"/>
        </w:trPr>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Insulten</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2273" w:type="dxa"/>
            <w:vMerge/>
            <w:tcBorders>
              <w:left w:val="single" w:sz="12" w:space="0" w:color="auto"/>
              <w:bottom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599" w:type="dxa"/>
            <w:vMerge/>
            <w:tcBorders>
              <w:bottom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1673" w:type="dxa"/>
            <w:gridSpan w:val="2"/>
            <w:vMerge/>
            <w:tcBorders>
              <w:bottom w:val="single" w:sz="12" w:space="0" w:color="auto"/>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p>
        </w:tc>
      </w:tr>
      <w:tr w:rsidR="00DD24C6" w:rsidRPr="0066523B" w:rsidTr="00DD24C6">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EPS</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2872" w:type="dxa"/>
            <w:gridSpan w:val="2"/>
            <w:tcBorders>
              <w:top w:val="single" w:sz="12" w:space="0" w:color="auto"/>
              <w:left w:val="single" w:sz="12" w:space="0" w:color="auto"/>
              <w:right w:val="single" w:sz="4"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r w:rsidRPr="0066523B">
              <w:rPr>
                <w:rFonts w:ascii="Arial" w:eastAsia="Calibri" w:hAnsi="Arial"/>
                <w:b/>
                <w:sz w:val="19"/>
                <w:szCs w:val="19"/>
                <w:lang w:val="nl-NL" w:eastAsia="en-US"/>
              </w:rPr>
              <w:t>Betrokken steunsysteem</w:t>
            </w:r>
          </w:p>
        </w:tc>
        <w:tc>
          <w:tcPr>
            <w:tcW w:w="1673" w:type="dxa"/>
            <w:gridSpan w:val="2"/>
            <w:tcBorders>
              <w:top w:val="single" w:sz="12" w:space="0" w:color="auto"/>
              <w:left w:val="single" w:sz="4" w:space="0" w:color="auto"/>
              <w:right w:val="single" w:sz="12" w:space="0" w:color="auto"/>
            </w:tcBorders>
            <w:shd w:val="clear" w:color="auto" w:fill="auto"/>
          </w:tcPr>
          <w:p w:rsidR="00DD24C6" w:rsidRPr="0066523B" w:rsidRDefault="00DD24C6" w:rsidP="00DD24C6">
            <w:pPr>
              <w:spacing w:after="0" w:line="240" w:lineRule="auto"/>
              <w:rPr>
                <w:rFonts w:ascii="Arial" w:eastAsia="Calibri" w:hAnsi="Arial"/>
                <w:b/>
                <w:sz w:val="19"/>
                <w:szCs w:val="19"/>
                <w:lang w:val="nl-NL" w:eastAsia="en-US"/>
              </w:rPr>
            </w:pPr>
            <w:r w:rsidRPr="0066523B">
              <w:rPr>
                <w:rFonts w:ascii="Arial" w:eastAsia="Calibri" w:hAnsi="Arial"/>
                <w:b/>
                <w:sz w:val="19"/>
                <w:szCs w:val="19"/>
                <w:lang w:val="nl-NL" w:eastAsia="en-US"/>
              </w:rPr>
              <w:t>Contactnummer</w:t>
            </w:r>
          </w:p>
        </w:tc>
      </w:tr>
      <w:tr w:rsidR="00DD24C6" w:rsidRPr="0066523B" w:rsidTr="00DD24C6">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Sedatie</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2872" w:type="dxa"/>
            <w:gridSpan w:val="2"/>
            <w:vMerge w:val="restart"/>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1673" w:type="dxa"/>
            <w:gridSpan w:val="2"/>
            <w:vMerge w:val="restart"/>
            <w:tcBorders>
              <w:right w:val="single" w:sz="12" w:space="0" w:color="auto"/>
            </w:tcBorders>
            <w:shd w:val="clear" w:color="auto" w:fill="auto"/>
          </w:tcPr>
          <w:p w:rsidR="00DD24C6" w:rsidRPr="007D4C0A" w:rsidRDefault="00DD24C6" w:rsidP="00DD24C6">
            <w:pPr>
              <w:spacing w:after="0" w:line="240" w:lineRule="auto"/>
              <w:jc w:val="center"/>
              <w:rPr>
                <w:rFonts w:ascii="Arial" w:eastAsia="Calibri" w:hAnsi="Arial"/>
                <w:sz w:val="19"/>
                <w:szCs w:val="19"/>
                <w:lang w:val="nl-NL" w:eastAsia="en-US"/>
              </w:rPr>
            </w:pPr>
          </w:p>
        </w:tc>
      </w:tr>
      <w:tr w:rsidR="00DD24C6" w:rsidRPr="0066523B" w:rsidTr="00DD24C6">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Speekselvloed</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2872" w:type="dxa"/>
            <w:gridSpan w:val="2"/>
            <w:vMerge/>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1673" w:type="dxa"/>
            <w:gridSpan w:val="2"/>
            <w:vMerge/>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p>
        </w:tc>
      </w:tr>
      <w:tr w:rsidR="00DD24C6" w:rsidRPr="0066523B" w:rsidTr="00DD24C6">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Obstipatie</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2872" w:type="dxa"/>
            <w:gridSpan w:val="2"/>
            <w:vMerge/>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1673" w:type="dxa"/>
            <w:gridSpan w:val="2"/>
            <w:vMerge/>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p>
        </w:tc>
      </w:tr>
      <w:tr w:rsidR="00DD24C6" w:rsidRPr="0066523B" w:rsidTr="00DD24C6">
        <w:trPr>
          <w:trHeight w:val="193"/>
        </w:trPr>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Incontinentie</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2872" w:type="dxa"/>
            <w:gridSpan w:val="2"/>
            <w:vMerge w:val="restart"/>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1673" w:type="dxa"/>
            <w:gridSpan w:val="2"/>
            <w:vMerge w:val="restart"/>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p>
        </w:tc>
      </w:tr>
      <w:tr w:rsidR="00DD24C6" w:rsidRPr="0066523B" w:rsidTr="00DD24C6">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Seksuele bijwerkingen</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2872" w:type="dxa"/>
            <w:gridSpan w:val="2"/>
            <w:vMerge/>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1673" w:type="dxa"/>
            <w:gridSpan w:val="2"/>
            <w:vMerge/>
            <w:tcBorders>
              <w:righ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r>
      <w:tr w:rsidR="00DD24C6" w:rsidRPr="0066523B" w:rsidTr="00DD24C6">
        <w:tc>
          <w:tcPr>
            <w:tcW w:w="1909" w:type="dxa"/>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Naaldfobie</w:t>
            </w:r>
          </w:p>
        </w:tc>
        <w:tc>
          <w:tcPr>
            <w:tcW w:w="1402" w:type="dxa"/>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w:t>
            </w:r>
          </w:p>
        </w:tc>
        <w:tc>
          <w:tcPr>
            <w:tcW w:w="1430" w:type="dxa"/>
            <w:tcBorders>
              <w:right w:val="single" w:sz="12" w:space="0" w:color="auto"/>
            </w:tcBorders>
            <w:shd w:val="clear" w:color="auto" w:fill="auto"/>
          </w:tcPr>
          <w:p w:rsidR="00DD24C6" w:rsidRPr="0066523B" w:rsidRDefault="00DD24C6" w:rsidP="00DD24C6">
            <w:pPr>
              <w:spacing w:after="0" w:line="240" w:lineRule="auto"/>
              <w:jc w:val="center"/>
              <w:rPr>
                <w:rFonts w:ascii="Arial" w:eastAsia="Calibri" w:hAnsi="Arial"/>
                <w:sz w:val="19"/>
                <w:szCs w:val="19"/>
                <w:lang w:val="nl-NL" w:eastAsia="en-US"/>
              </w:rPr>
            </w:pPr>
            <w:r w:rsidRPr="0066523B">
              <w:rPr>
                <w:rFonts w:ascii="Arial" w:eastAsia="Calibri" w:hAnsi="Arial"/>
                <w:sz w:val="19"/>
                <w:szCs w:val="19"/>
                <w:lang w:val="nl-NL" w:eastAsia="en-US"/>
              </w:rPr>
              <w:t>Ja / Nee</w:t>
            </w:r>
          </w:p>
        </w:tc>
        <w:tc>
          <w:tcPr>
            <w:tcW w:w="2872" w:type="dxa"/>
            <w:gridSpan w:val="2"/>
            <w:vMerge/>
            <w:tcBorders>
              <w:lef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c>
          <w:tcPr>
            <w:tcW w:w="1673" w:type="dxa"/>
            <w:gridSpan w:val="2"/>
            <w:vMerge/>
            <w:tcBorders>
              <w:right w:val="single" w:sz="12" w:space="0" w:color="auto"/>
            </w:tcBorders>
            <w:shd w:val="clear" w:color="auto" w:fill="auto"/>
          </w:tcPr>
          <w:p w:rsidR="00DD24C6" w:rsidRPr="0066523B" w:rsidRDefault="00DD24C6" w:rsidP="00DD24C6">
            <w:pPr>
              <w:spacing w:after="0" w:line="240" w:lineRule="auto"/>
              <w:rPr>
                <w:rFonts w:ascii="Arial" w:eastAsia="Calibri" w:hAnsi="Arial"/>
                <w:sz w:val="19"/>
                <w:szCs w:val="19"/>
                <w:lang w:val="nl-NL" w:eastAsia="en-US"/>
              </w:rPr>
            </w:pPr>
          </w:p>
        </w:tc>
      </w:tr>
    </w:tbl>
    <w:p w:rsidR="00DD24C6" w:rsidRPr="00252A8B" w:rsidRDefault="00DD24C6" w:rsidP="00DD24C6">
      <w:pPr>
        <w:spacing w:after="0"/>
        <w:rPr>
          <w:rFonts w:eastAsia="Calibri" w:cs="Times New Roman"/>
          <w:lang w:val="nl-NL" w:eastAsia="en-US"/>
        </w:rPr>
      </w:pPr>
    </w:p>
    <w:p w:rsidR="00DD24C6" w:rsidRPr="00252A8B" w:rsidRDefault="00DD24C6" w:rsidP="00DD24C6">
      <w:pPr>
        <w:spacing w:after="0"/>
        <w:rPr>
          <w:rFonts w:eastAsia="Calibri" w:cs="Times New Roman"/>
          <w:lang w:val="nl-NL" w:eastAsia="en-US"/>
        </w:rPr>
      </w:pPr>
    </w:p>
    <w:tbl>
      <w:tblPr>
        <w:tblW w:w="917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4"/>
      </w:tblGrid>
      <w:tr w:rsidR="00DD24C6" w:rsidRPr="0066523B" w:rsidTr="00DD24C6">
        <w:trPr>
          <w:trHeight w:val="5869"/>
        </w:trPr>
        <w:tc>
          <w:tcPr>
            <w:tcW w:w="9174" w:type="dxa"/>
            <w:shd w:val="clear" w:color="auto" w:fill="auto"/>
          </w:tcPr>
          <w:p w:rsidR="00DD24C6" w:rsidRPr="0066523B" w:rsidRDefault="00DD24C6" w:rsidP="00DD24C6">
            <w:pPr>
              <w:spacing w:after="0" w:line="240" w:lineRule="auto"/>
              <w:rPr>
                <w:rFonts w:ascii="Arial" w:eastAsia="Calibri" w:hAnsi="Arial"/>
                <w:sz w:val="19"/>
                <w:szCs w:val="19"/>
                <w:lang w:val="nl-NL" w:eastAsia="en-US"/>
              </w:rPr>
            </w:pPr>
            <w:r w:rsidRPr="0066523B">
              <w:rPr>
                <w:rFonts w:ascii="Arial" w:eastAsia="Calibri" w:hAnsi="Arial"/>
                <w:sz w:val="19"/>
                <w:szCs w:val="19"/>
                <w:lang w:val="nl-NL" w:eastAsia="en-US"/>
              </w:rPr>
              <w:t>Overige informatie:</w:t>
            </w:r>
          </w:p>
        </w:tc>
      </w:tr>
    </w:tbl>
    <w:p w:rsidR="00DD24C6" w:rsidRPr="00252A8B" w:rsidRDefault="00DD24C6" w:rsidP="00DD24C6">
      <w:pPr>
        <w:spacing w:after="0"/>
        <w:rPr>
          <w:rFonts w:eastAsia="Calibri" w:cs="Times New Roman"/>
          <w:lang w:val="nl-NL" w:eastAsia="en-US"/>
        </w:rPr>
      </w:pPr>
    </w:p>
    <w:p w:rsidR="00DD24C6" w:rsidRPr="00252A8B" w:rsidRDefault="00DD24C6" w:rsidP="00DD24C6">
      <w:pPr>
        <w:spacing w:after="0"/>
        <w:rPr>
          <w:rFonts w:ascii="Arial" w:eastAsia="Calibri" w:hAnsi="Arial"/>
          <w:sz w:val="18"/>
          <w:szCs w:val="18"/>
          <w:lang w:val="nl-NL" w:eastAsia="en-US"/>
        </w:rPr>
      </w:pPr>
    </w:p>
    <w:p w:rsidR="00853D94" w:rsidRDefault="00853D94"/>
    <w:sectPr w:rsidR="00853D94" w:rsidSect="00DD24C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F8" w:rsidRDefault="001254F8">
      <w:pPr>
        <w:spacing w:after="0" w:line="240" w:lineRule="auto"/>
      </w:pPr>
      <w:r>
        <w:separator/>
      </w:r>
    </w:p>
  </w:endnote>
  <w:endnote w:type="continuationSeparator" w:id="0">
    <w:p w:rsidR="001254F8" w:rsidRDefault="0012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F8" w:rsidRDefault="001254F8">
    <w:pPr>
      <w:pStyle w:val="Voettekst"/>
      <w:jc w:val="right"/>
    </w:pPr>
    <w:r>
      <w:fldChar w:fldCharType="begin"/>
    </w:r>
    <w:r>
      <w:instrText>PAGE   \* MERGEFORMAT</w:instrText>
    </w:r>
    <w:r>
      <w:fldChar w:fldCharType="separate"/>
    </w:r>
    <w:r w:rsidR="0092079B">
      <w:rPr>
        <w:noProof/>
      </w:rPr>
      <w:t>57</w:t>
    </w:r>
    <w:r>
      <w:rPr>
        <w:noProof/>
      </w:rPr>
      <w:fldChar w:fldCharType="end"/>
    </w:r>
  </w:p>
  <w:p w:rsidR="001254F8" w:rsidRDefault="001254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F8" w:rsidRDefault="001254F8">
      <w:pPr>
        <w:spacing w:after="0" w:line="240" w:lineRule="auto"/>
      </w:pPr>
      <w:r>
        <w:separator/>
      </w:r>
    </w:p>
  </w:footnote>
  <w:footnote w:type="continuationSeparator" w:id="0">
    <w:p w:rsidR="001254F8" w:rsidRDefault="00125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F8" w:rsidRDefault="001254F8" w:rsidP="00DD24C6">
    <w:pPr>
      <w:pStyle w:val="Koptekst"/>
      <w:jc w:val="right"/>
    </w:pPr>
  </w:p>
  <w:p w:rsidR="001254F8" w:rsidRDefault="001254F8" w:rsidP="00DD24C6">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F8" w:rsidRDefault="001254F8" w:rsidP="00DD24C6">
    <w:pPr>
      <w:pStyle w:val="Koptekst"/>
      <w:jc w:val="right"/>
    </w:pPr>
  </w:p>
  <w:p w:rsidR="001254F8" w:rsidRDefault="001254F8" w:rsidP="00DD24C6">
    <w:pPr>
      <w:pStyle w:val="Kopteks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F8" w:rsidRDefault="001254F8" w:rsidP="00DD24C6">
    <w:pPr>
      <w:pStyle w:val="Koptekst"/>
      <w:jc w:val="right"/>
    </w:pPr>
  </w:p>
  <w:p w:rsidR="001254F8" w:rsidRDefault="001254F8" w:rsidP="00DD24C6">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nsid w:val="05455F3B"/>
    <w:multiLevelType w:val="hybridMultilevel"/>
    <w:tmpl w:val="35F2F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EF6D18"/>
    <w:multiLevelType w:val="hybridMultilevel"/>
    <w:tmpl w:val="0D3AB1FA"/>
    <w:lvl w:ilvl="0" w:tplc="0E3429CE">
      <w:start w:val="1"/>
      <w:numFmt w:val="upperLetter"/>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2">
    <w:nsid w:val="0AA46DA3"/>
    <w:multiLevelType w:val="hybridMultilevel"/>
    <w:tmpl w:val="8F566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A80DA9"/>
    <w:multiLevelType w:val="hybridMultilevel"/>
    <w:tmpl w:val="00342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DC2D84"/>
    <w:multiLevelType w:val="hybridMultilevel"/>
    <w:tmpl w:val="58065224"/>
    <w:lvl w:ilvl="0" w:tplc="01486B06">
      <w:start w:val="1"/>
      <w:numFmt w:val="decimal"/>
      <w:lvlText w:val="%1."/>
      <w:lvlJc w:val="left"/>
      <w:pPr>
        <w:ind w:left="501" w:hanging="360"/>
      </w:pPr>
      <w:rPr>
        <w:b/>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5">
    <w:nsid w:val="1B1779EA"/>
    <w:multiLevelType w:val="hybridMultilevel"/>
    <w:tmpl w:val="9A66E106"/>
    <w:lvl w:ilvl="0" w:tplc="04130001">
      <w:start w:val="1"/>
      <w:numFmt w:val="bullet"/>
      <w:lvlText w:val=""/>
      <w:lvlJc w:val="left"/>
      <w:pPr>
        <w:ind w:left="502" w:hanging="360"/>
      </w:pPr>
      <w:rPr>
        <w:rFonts w:ascii="Symbol" w:hAnsi="Symbol"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6">
    <w:nsid w:val="1C937488"/>
    <w:multiLevelType w:val="hybridMultilevel"/>
    <w:tmpl w:val="E02443C4"/>
    <w:lvl w:ilvl="0" w:tplc="68F4E7E6">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FE37087"/>
    <w:multiLevelType w:val="hybridMultilevel"/>
    <w:tmpl w:val="E6A00E92"/>
    <w:lvl w:ilvl="0" w:tplc="B94ADFA2">
      <w:numFmt w:val="bullet"/>
      <w:lvlText w:val="-"/>
      <w:lvlJc w:val="left"/>
      <w:pPr>
        <w:ind w:left="420" w:hanging="360"/>
      </w:pPr>
      <w:rPr>
        <w:rFonts w:ascii="Times New Roman" w:eastAsia="SimSu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8">
    <w:nsid w:val="2069200D"/>
    <w:multiLevelType w:val="hybridMultilevel"/>
    <w:tmpl w:val="6C3EF00E"/>
    <w:lvl w:ilvl="0" w:tplc="FDBCB7DC">
      <w:numFmt w:val="bullet"/>
      <w:lvlText w:val="-"/>
      <w:lvlJc w:val="left"/>
      <w:pPr>
        <w:ind w:left="720" w:hanging="360"/>
      </w:pPr>
      <w:rPr>
        <w:rFonts w:ascii="Times New Roman" w:eastAsia="SimSun" w:hAnsi="Times New Roman"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10A310F"/>
    <w:multiLevelType w:val="hybridMultilevel"/>
    <w:tmpl w:val="885811C0"/>
    <w:lvl w:ilvl="0" w:tplc="FDBCB7DC">
      <w:numFmt w:val="bullet"/>
      <w:lvlText w:val="-"/>
      <w:lvlJc w:val="left"/>
      <w:pPr>
        <w:ind w:left="720" w:hanging="360"/>
      </w:pPr>
      <w:rPr>
        <w:rFonts w:ascii="Times New Roman" w:eastAsia="SimSun" w:hAnsi="Times New Roman"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863D05"/>
    <w:multiLevelType w:val="multilevel"/>
    <w:tmpl w:val="50F414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EE3E91"/>
    <w:multiLevelType w:val="hybridMultilevel"/>
    <w:tmpl w:val="E7786B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2B71F61"/>
    <w:multiLevelType w:val="hybridMultilevel"/>
    <w:tmpl w:val="2384D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488606C"/>
    <w:multiLevelType w:val="hybridMultilevel"/>
    <w:tmpl w:val="A63CF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F5C38AB"/>
    <w:multiLevelType w:val="hybridMultilevel"/>
    <w:tmpl w:val="8FCC174A"/>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5">
    <w:nsid w:val="562C187E"/>
    <w:multiLevelType w:val="hybridMultilevel"/>
    <w:tmpl w:val="A810E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99C5FCF"/>
    <w:multiLevelType w:val="hybridMultilevel"/>
    <w:tmpl w:val="A7A4D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1261B38"/>
    <w:multiLevelType w:val="hybridMultilevel"/>
    <w:tmpl w:val="795635B8"/>
    <w:lvl w:ilvl="0" w:tplc="0413000F">
      <w:start w:val="1"/>
      <w:numFmt w:val="decimal"/>
      <w:lvlText w:val="%1."/>
      <w:lvlJc w:val="left"/>
      <w:pPr>
        <w:tabs>
          <w:tab w:val="num" w:pos="720"/>
        </w:tabs>
        <w:ind w:left="720" w:hanging="360"/>
      </w:pPr>
      <w:rPr>
        <w:rFonts w:hint="default"/>
      </w:rPr>
    </w:lvl>
    <w:lvl w:ilvl="1" w:tplc="C9ECF252">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F715EC5"/>
    <w:multiLevelType w:val="hybridMultilevel"/>
    <w:tmpl w:val="FACC0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12"/>
  </w:num>
  <w:num w:numId="5">
    <w:abstractNumId w:val="15"/>
  </w:num>
  <w:num w:numId="6">
    <w:abstractNumId w:val="13"/>
  </w:num>
  <w:num w:numId="7">
    <w:abstractNumId w:val="6"/>
  </w:num>
  <w:num w:numId="8">
    <w:abstractNumId w:val="10"/>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3"/>
  </w:num>
  <w:num w:numId="13">
    <w:abstractNumId w:val="8"/>
  </w:num>
  <w:num w:numId="14">
    <w:abstractNumId w:val="7"/>
  </w:num>
  <w:num w:numId="15">
    <w:abstractNumId w:val="2"/>
  </w:num>
  <w:num w:numId="16">
    <w:abstractNumId w:val="9"/>
  </w:num>
  <w:num w:numId="17">
    <w:abstractNumId w:val="11"/>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AQyf+suWd+dDGAPPc+E16exp/DY=" w:salt="M7xlV4uGJz6Qr8wMbEAQX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C6"/>
    <w:rsid w:val="00021A8C"/>
    <w:rsid w:val="000276FF"/>
    <w:rsid w:val="000547E3"/>
    <w:rsid w:val="000571DF"/>
    <w:rsid w:val="000661B8"/>
    <w:rsid w:val="00080A14"/>
    <w:rsid w:val="000909F6"/>
    <w:rsid w:val="000A0775"/>
    <w:rsid w:val="000B3FFC"/>
    <w:rsid w:val="000C2AD5"/>
    <w:rsid w:val="000F3DE5"/>
    <w:rsid w:val="0011125A"/>
    <w:rsid w:val="001164F5"/>
    <w:rsid w:val="001254F8"/>
    <w:rsid w:val="001268D2"/>
    <w:rsid w:val="001374C4"/>
    <w:rsid w:val="001433EC"/>
    <w:rsid w:val="001461DA"/>
    <w:rsid w:val="00147A20"/>
    <w:rsid w:val="00154762"/>
    <w:rsid w:val="001607D8"/>
    <w:rsid w:val="00171EC1"/>
    <w:rsid w:val="00175C59"/>
    <w:rsid w:val="002159ED"/>
    <w:rsid w:val="00236938"/>
    <w:rsid w:val="00240C74"/>
    <w:rsid w:val="00241983"/>
    <w:rsid w:val="00252446"/>
    <w:rsid w:val="002708A7"/>
    <w:rsid w:val="00282E0E"/>
    <w:rsid w:val="0029043D"/>
    <w:rsid w:val="002A2FD2"/>
    <w:rsid w:val="002A475B"/>
    <w:rsid w:val="002B520B"/>
    <w:rsid w:val="002C6799"/>
    <w:rsid w:val="002D6574"/>
    <w:rsid w:val="0030238A"/>
    <w:rsid w:val="003139D0"/>
    <w:rsid w:val="00313A82"/>
    <w:rsid w:val="00325AA4"/>
    <w:rsid w:val="0037458D"/>
    <w:rsid w:val="003A36FD"/>
    <w:rsid w:val="003A6279"/>
    <w:rsid w:val="003B5123"/>
    <w:rsid w:val="003C6CC6"/>
    <w:rsid w:val="003F2E8E"/>
    <w:rsid w:val="003F64CF"/>
    <w:rsid w:val="003F79FC"/>
    <w:rsid w:val="0040220A"/>
    <w:rsid w:val="004140BE"/>
    <w:rsid w:val="00430DBE"/>
    <w:rsid w:val="0043460B"/>
    <w:rsid w:val="004600FF"/>
    <w:rsid w:val="00475D55"/>
    <w:rsid w:val="004C2572"/>
    <w:rsid w:val="00503636"/>
    <w:rsid w:val="00521A20"/>
    <w:rsid w:val="00554422"/>
    <w:rsid w:val="0058036B"/>
    <w:rsid w:val="00592AF2"/>
    <w:rsid w:val="00596123"/>
    <w:rsid w:val="00597598"/>
    <w:rsid w:val="005B686C"/>
    <w:rsid w:val="005C5D50"/>
    <w:rsid w:val="005F7070"/>
    <w:rsid w:val="00616BD0"/>
    <w:rsid w:val="00641923"/>
    <w:rsid w:val="0065390C"/>
    <w:rsid w:val="00655CC3"/>
    <w:rsid w:val="0067449C"/>
    <w:rsid w:val="006975BB"/>
    <w:rsid w:val="006C5C2D"/>
    <w:rsid w:val="006E1337"/>
    <w:rsid w:val="006E4E57"/>
    <w:rsid w:val="006F0CE9"/>
    <w:rsid w:val="006F3DEA"/>
    <w:rsid w:val="006F676B"/>
    <w:rsid w:val="006F7644"/>
    <w:rsid w:val="00700DFF"/>
    <w:rsid w:val="00730ABA"/>
    <w:rsid w:val="00742B45"/>
    <w:rsid w:val="00752C8B"/>
    <w:rsid w:val="00756EAB"/>
    <w:rsid w:val="0077036A"/>
    <w:rsid w:val="007703F4"/>
    <w:rsid w:val="00772723"/>
    <w:rsid w:val="007771C2"/>
    <w:rsid w:val="007827C4"/>
    <w:rsid w:val="00793B07"/>
    <w:rsid w:val="007966E8"/>
    <w:rsid w:val="007A438F"/>
    <w:rsid w:val="007A53A7"/>
    <w:rsid w:val="007B6B71"/>
    <w:rsid w:val="007C3264"/>
    <w:rsid w:val="00805F67"/>
    <w:rsid w:val="0083275F"/>
    <w:rsid w:val="00833415"/>
    <w:rsid w:val="00853D94"/>
    <w:rsid w:val="008C2F70"/>
    <w:rsid w:val="008E62EB"/>
    <w:rsid w:val="0092079B"/>
    <w:rsid w:val="0096525E"/>
    <w:rsid w:val="009B0CDE"/>
    <w:rsid w:val="009D042A"/>
    <w:rsid w:val="009D68BC"/>
    <w:rsid w:val="009F1678"/>
    <w:rsid w:val="00A074A5"/>
    <w:rsid w:val="00A22241"/>
    <w:rsid w:val="00A24371"/>
    <w:rsid w:val="00A55866"/>
    <w:rsid w:val="00A6716C"/>
    <w:rsid w:val="00A716A1"/>
    <w:rsid w:val="00A818C4"/>
    <w:rsid w:val="00AA2230"/>
    <w:rsid w:val="00AA2EC5"/>
    <w:rsid w:val="00AB2CAB"/>
    <w:rsid w:val="00AB2D7D"/>
    <w:rsid w:val="00AF1F56"/>
    <w:rsid w:val="00AF771D"/>
    <w:rsid w:val="00B1364C"/>
    <w:rsid w:val="00B16906"/>
    <w:rsid w:val="00B170C9"/>
    <w:rsid w:val="00B36E2D"/>
    <w:rsid w:val="00B479E6"/>
    <w:rsid w:val="00B50C8C"/>
    <w:rsid w:val="00B57A4B"/>
    <w:rsid w:val="00B61288"/>
    <w:rsid w:val="00B84624"/>
    <w:rsid w:val="00B923D4"/>
    <w:rsid w:val="00B95106"/>
    <w:rsid w:val="00BA2B9E"/>
    <w:rsid w:val="00BB2E70"/>
    <w:rsid w:val="00BB326C"/>
    <w:rsid w:val="00BD4CE1"/>
    <w:rsid w:val="00BD535D"/>
    <w:rsid w:val="00C0165B"/>
    <w:rsid w:val="00C1169C"/>
    <w:rsid w:val="00C11DB3"/>
    <w:rsid w:val="00C72AB1"/>
    <w:rsid w:val="00C82317"/>
    <w:rsid w:val="00CA5A4F"/>
    <w:rsid w:val="00CC5752"/>
    <w:rsid w:val="00D43112"/>
    <w:rsid w:val="00D45FA6"/>
    <w:rsid w:val="00D57F3D"/>
    <w:rsid w:val="00DD24C6"/>
    <w:rsid w:val="00DE2E33"/>
    <w:rsid w:val="00DF5954"/>
    <w:rsid w:val="00E048AD"/>
    <w:rsid w:val="00E06D90"/>
    <w:rsid w:val="00E22A09"/>
    <w:rsid w:val="00E22B0D"/>
    <w:rsid w:val="00E252D4"/>
    <w:rsid w:val="00E50376"/>
    <w:rsid w:val="00E54706"/>
    <w:rsid w:val="00E57561"/>
    <w:rsid w:val="00E64821"/>
    <w:rsid w:val="00E83DB0"/>
    <w:rsid w:val="00EA3204"/>
    <w:rsid w:val="00EA763A"/>
    <w:rsid w:val="00EC70BC"/>
    <w:rsid w:val="00EE2D41"/>
    <w:rsid w:val="00F12CAA"/>
    <w:rsid w:val="00F22065"/>
    <w:rsid w:val="00F31332"/>
    <w:rsid w:val="00F4496B"/>
    <w:rsid w:val="00F56802"/>
    <w:rsid w:val="00F6008D"/>
    <w:rsid w:val="00F71655"/>
    <w:rsid w:val="00FD1713"/>
    <w:rsid w:val="00FD60DC"/>
    <w:rsid w:val="00FE5948"/>
    <w:rsid w:val="00FE5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496B"/>
    <w:pPr>
      <w:spacing w:after="200" w:line="276" w:lineRule="auto"/>
    </w:pPr>
    <w:rPr>
      <w:rFonts w:ascii="Calibri" w:eastAsia="SimSun" w:hAnsi="Calibri" w:cs="Arial"/>
      <w:lang w:val="en-US" w:eastAsia="zh-CN"/>
    </w:rPr>
  </w:style>
  <w:style w:type="paragraph" w:styleId="Kop1">
    <w:name w:val="heading 1"/>
    <w:basedOn w:val="Standaard"/>
    <w:next w:val="Standaard"/>
    <w:link w:val="Kop1Char"/>
    <w:uiPriority w:val="9"/>
    <w:qFormat/>
    <w:rsid w:val="00DD24C6"/>
    <w:pPr>
      <w:keepNext/>
      <w:keepLines/>
      <w:spacing w:before="240" w:after="0"/>
      <w:outlineLvl w:val="0"/>
    </w:pPr>
    <w:rPr>
      <w:rFonts w:ascii="Calibri Light" w:hAnsi="Calibri Light" w:cs="Times New Roman"/>
      <w:color w:val="2E74B5"/>
      <w:sz w:val="32"/>
      <w:szCs w:val="32"/>
    </w:rPr>
  </w:style>
  <w:style w:type="paragraph" w:styleId="Kop2">
    <w:name w:val="heading 2"/>
    <w:basedOn w:val="Standaard"/>
    <w:next w:val="Standaard"/>
    <w:link w:val="Kop2Char"/>
    <w:uiPriority w:val="9"/>
    <w:unhideWhenUsed/>
    <w:qFormat/>
    <w:rsid w:val="00DD24C6"/>
    <w:pPr>
      <w:keepNext/>
      <w:keepLines/>
      <w:spacing w:before="40" w:after="0"/>
      <w:outlineLvl w:val="1"/>
    </w:pPr>
    <w:rPr>
      <w:rFonts w:ascii="Calibri Light" w:hAnsi="Calibri Light" w:cs="Times New Roman"/>
      <w:color w:val="2E74B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24C6"/>
    <w:rPr>
      <w:rFonts w:ascii="Calibri Light" w:eastAsia="SimSun" w:hAnsi="Calibri Light" w:cs="Times New Roman"/>
      <w:color w:val="2E74B5"/>
      <w:sz w:val="32"/>
      <w:szCs w:val="32"/>
      <w:lang w:val="en-US" w:eastAsia="zh-CN"/>
    </w:rPr>
  </w:style>
  <w:style w:type="character" w:customStyle="1" w:styleId="Kop2Char">
    <w:name w:val="Kop 2 Char"/>
    <w:basedOn w:val="Standaardalinea-lettertype"/>
    <w:link w:val="Kop2"/>
    <w:uiPriority w:val="9"/>
    <w:rsid w:val="00DD24C6"/>
    <w:rPr>
      <w:rFonts w:ascii="Calibri Light" w:eastAsia="SimSun" w:hAnsi="Calibri Light" w:cs="Times New Roman"/>
      <w:color w:val="2E74B5"/>
      <w:sz w:val="26"/>
      <w:szCs w:val="26"/>
      <w:lang w:val="en-US" w:eastAsia="zh-CN"/>
    </w:rPr>
  </w:style>
  <w:style w:type="table" w:styleId="Tabelraster">
    <w:name w:val="Table Grid"/>
    <w:basedOn w:val="Standaardtabel"/>
    <w:uiPriority w:val="39"/>
    <w:rsid w:val="00DD24C6"/>
    <w:pPr>
      <w:spacing w:after="0" w:line="240" w:lineRule="auto"/>
    </w:pPr>
    <w:rPr>
      <w:rFonts w:ascii="Calibri" w:eastAsia="Calibri" w:hAnsi="Calibri"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DD24C6"/>
    <w:pPr>
      <w:spacing w:after="0" w:line="240" w:lineRule="auto"/>
    </w:pPr>
    <w:rPr>
      <w:rFonts w:ascii="Calibri" w:eastAsia="Calibri" w:hAnsi="Calibri"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24C6"/>
    <w:pPr>
      <w:tabs>
        <w:tab w:val="center" w:pos="4536"/>
        <w:tab w:val="right" w:pos="9072"/>
      </w:tabs>
      <w:spacing w:after="0" w:line="240" w:lineRule="auto"/>
    </w:pPr>
    <w:rPr>
      <w:rFonts w:eastAsia="Calibri"/>
      <w:lang w:val="nl-NL" w:eastAsia="en-US"/>
    </w:rPr>
  </w:style>
  <w:style w:type="character" w:customStyle="1" w:styleId="KoptekstChar">
    <w:name w:val="Koptekst Char"/>
    <w:basedOn w:val="Standaardalinea-lettertype"/>
    <w:link w:val="Koptekst"/>
    <w:uiPriority w:val="99"/>
    <w:rsid w:val="00DD24C6"/>
    <w:rPr>
      <w:rFonts w:ascii="Calibri" w:eastAsia="Calibri" w:hAnsi="Calibri" w:cs="Arial"/>
    </w:rPr>
  </w:style>
  <w:style w:type="paragraph" w:styleId="Voettekst">
    <w:name w:val="footer"/>
    <w:basedOn w:val="Standaard"/>
    <w:link w:val="VoettekstChar"/>
    <w:uiPriority w:val="99"/>
    <w:unhideWhenUsed/>
    <w:rsid w:val="00DD24C6"/>
    <w:pPr>
      <w:tabs>
        <w:tab w:val="center" w:pos="4536"/>
        <w:tab w:val="right" w:pos="9072"/>
      </w:tabs>
      <w:spacing w:after="0" w:line="240" w:lineRule="auto"/>
    </w:pPr>
    <w:rPr>
      <w:rFonts w:eastAsia="Calibri"/>
      <w:lang w:val="nl-NL" w:eastAsia="en-US"/>
    </w:rPr>
  </w:style>
  <w:style w:type="character" w:customStyle="1" w:styleId="VoettekstChar">
    <w:name w:val="Voettekst Char"/>
    <w:basedOn w:val="Standaardalinea-lettertype"/>
    <w:link w:val="Voettekst"/>
    <w:uiPriority w:val="99"/>
    <w:rsid w:val="00DD24C6"/>
    <w:rPr>
      <w:rFonts w:ascii="Calibri" w:eastAsia="Calibri" w:hAnsi="Calibri" w:cs="Arial"/>
    </w:rPr>
  </w:style>
  <w:style w:type="table" w:customStyle="1" w:styleId="Tabelraster2">
    <w:name w:val="Tabelraster2"/>
    <w:basedOn w:val="Standaardtabel"/>
    <w:next w:val="Tabelraster"/>
    <w:uiPriority w:val="39"/>
    <w:rsid w:val="00DD24C6"/>
    <w:pPr>
      <w:spacing w:after="0" w:line="240" w:lineRule="auto"/>
    </w:pPr>
    <w:rPr>
      <w:rFonts w:ascii="Calibri" w:eastAsia="Calibri" w:hAnsi="Calibri"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D24C6"/>
    <w:pPr>
      <w:ind w:left="720"/>
      <w:contextualSpacing/>
    </w:pPr>
    <w:rPr>
      <w:rFonts w:eastAsia="Calibri"/>
      <w:lang w:val="nl-NL" w:eastAsia="en-US"/>
    </w:rPr>
  </w:style>
  <w:style w:type="table" w:customStyle="1" w:styleId="Tabelraster3">
    <w:name w:val="Tabelraster3"/>
    <w:basedOn w:val="Standaardtabel"/>
    <w:next w:val="Tabelraster"/>
    <w:uiPriority w:val="59"/>
    <w:rsid w:val="00DD24C6"/>
    <w:pPr>
      <w:spacing w:after="0" w:line="240" w:lineRule="auto"/>
    </w:pPr>
    <w:rPr>
      <w:rFonts w:ascii="Calibri" w:eastAsia="Calibri" w:hAnsi="Calibri"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DD24C6"/>
    <w:pPr>
      <w:spacing w:after="0" w:line="240" w:lineRule="auto"/>
    </w:pPr>
    <w:rPr>
      <w:rFonts w:ascii="Calibri" w:eastAsia="Calibri" w:hAnsi="Calibri"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24C6"/>
    <w:rPr>
      <w:color w:val="0563C1"/>
      <w:u w:val="single"/>
    </w:rPr>
  </w:style>
  <w:style w:type="paragraph" w:styleId="Ballontekst">
    <w:name w:val="Balloon Text"/>
    <w:basedOn w:val="Standaard"/>
    <w:link w:val="BallontekstChar"/>
    <w:uiPriority w:val="99"/>
    <w:semiHidden/>
    <w:unhideWhenUsed/>
    <w:rsid w:val="00DD24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4C6"/>
    <w:rPr>
      <w:rFonts w:ascii="Tahoma" w:eastAsia="SimSun" w:hAnsi="Tahoma" w:cs="Tahoma"/>
      <w:sz w:val="16"/>
      <w:szCs w:val="16"/>
      <w:lang w:val="en-US" w:eastAsia="zh-CN"/>
    </w:rPr>
  </w:style>
  <w:style w:type="character" w:styleId="GevolgdeHyperlink">
    <w:name w:val="FollowedHyperlink"/>
    <w:uiPriority w:val="99"/>
    <w:semiHidden/>
    <w:unhideWhenUsed/>
    <w:rsid w:val="00DD24C6"/>
    <w:rPr>
      <w:color w:val="954F72"/>
      <w:u w:val="single"/>
    </w:rPr>
  </w:style>
  <w:style w:type="paragraph" w:styleId="Kopvaninhoudsopgave">
    <w:name w:val="TOC Heading"/>
    <w:basedOn w:val="Kop1"/>
    <w:next w:val="Standaard"/>
    <w:uiPriority w:val="39"/>
    <w:unhideWhenUsed/>
    <w:qFormat/>
    <w:rsid w:val="00DD24C6"/>
    <w:pPr>
      <w:spacing w:line="259" w:lineRule="auto"/>
      <w:outlineLvl w:val="9"/>
    </w:pPr>
    <w:rPr>
      <w:lang w:val="nl-NL" w:eastAsia="nl-NL"/>
    </w:rPr>
  </w:style>
  <w:style w:type="paragraph" w:styleId="Inhopg1">
    <w:name w:val="toc 1"/>
    <w:basedOn w:val="Standaard"/>
    <w:next w:val="Standaard"/>
    <w:autoRedefine/>
    <w:uiPriority w:val="39"/>
    <w:unhideWhenUsed/>
    <w:rsid w:val="00DD24C6"/>
    <w:pPr>
      <w:spacing w:after="100"/>
    </w:pPr>
  </w:style>
  <w:style w:type="paragraph" w:styleId="Inhopg2">
    <w:name w:val="toc 2"/>
    <w:basedOn w:val="Standaard"/>
    <w:next w:val="Standaard"/>
    <w:autoRedefine/>
    <w:uiPriority w:val="39"/>
    <w:unhideWhenUsed/>
    <w:rsid w:val="00DD24C6"/>
    <w:pPr>
      <w:spacing w:after="100"/>
      <w:ind w:left="220"/>
    </w:pPr>
  </w:style>
  <w:style w:type="paragraph" w:styleId="Normaalweb">
    <w:name w:val="Normal (Web)"/>
    <w:basedOn w:val="Standaard"/>
    <w:uiPriority w:val="99"/>
    <w:semiHidden/>
    <w:unhideWhenUsed/>
    <w:rsid w:val="00DD24C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ibliografie">
    <w:name w:val="Bibliography"/>
    <w:basedOn w:val="Standaard"/>
    <w:next w:val="Standaard"/>
    <w:uiPriority w:val="37"/>
    <w:unhideWhenUsed/>
    <w:rsid w:val="00DD24C6"/>
  </w:style>
  <w:style w:type="paragraph" w:customStyle="1" w:styleId="Default">
    <w:name w:val="Default"/>
    <w:rsid w:val="00DD24C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raster5">
    <w:name w:val="Tabelraster5"/>
    <w:basedOn w:val="Standaardtabel"/>
    <w:next w:val="Tabelraster"/>
    <w:uiPriority w:val="39"/>
    <w:rsid w:val="00DD24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DD24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DD24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DD24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DD24C6"/>
    <w:rPr>
      <w:sz w:val="16"/>
      <w:szCs w:val="16"/>
    </w:rPr>
  </w:style>
  <w:style w:type="paragraph" w:styleId="Tekstopmerking">
    <w:name w:val="annotation text"/>
    <w:basedOn w:val="Standaard"/>
    <w:link w:val="TekstopmerkingChar"/>
    <w:uiPriority w:val="99"/>
    <w:unhideWhenUsed/>
    <w:rsid w:val="00DD24C6"/>
    <w:rPr>
      <w:sz w:val="20"/>
      <w:szCs w:val="20"/>
    </w:rPr>
  </w:style>
  <w:style w:type="character" w:customStyle="1" w:styleId="TekstopmerkingChar">
    <w:name w:val="Tekst opmerking Char"/>
    <w:basedOn w:val="Standaardalinea-lettertype"/>
    <w:link w:val="Tekstopmerking"/>
    <w:uiPriority w:val="99"/>
    <w:rsid w:val="00DD24C6"/>
    <w:rPr>
      <w:rFonts w:ascii="Calibri" w:eastAsia="SimSun" w:hAnsi="Calibri" w:cs="Arial"/>
      <w:sz w:val="20"/>
      <w:szCs w:val="20"/>
      <w:lang w:val="en-US" w:eastAsia="zh-CN"/>
    </w:rPr>
  </w:style>
  <w:style w:type="paragraph" w:styleId="Onderwerpvanopmerking">
    <w:name w:val="annotation subject"/>
    <w:basedOn w:val="Tekstopmerking"/>
    <w:next w:val="Tekstopmerking"/>
    <w:link w:val="OnderwerpvanopmerkingChar"/>
    <w:uiPriority w:val="99"/>
    <w:semiHidden/>
    <w:unhideWhenUsed/>
    <w:rsid w:val="00DD24C6"/>
    <w:rPr>
      <w:b/>
      <w:bCs/>
    </w:rPr>
  </w:style>
  <w:style w:type="character" w:customStyle="1" w:styleId="OnderwerpvanopmerkingChar">
    <w:name w:val="Onderwerp van opmerking Char"/>
    <w:basedOn w:val="TekstopmerkingChar"/>
    <w:link w:val="Onderwerpvanopmerking"/>
    <w:uiPriority w:val="99"/>
    <w:semiHidden/>
    <w:rsid w:val="00DD24C6"/>
    <w:rPr>
      <w:rFonts w:ascii="Calibri" w:eastAsia="SimSun" w:hAnsi="Calibri" w:cs="Arial"/>
      <w:b/>
      <w:bCs/>
      <w:sz w:val="20"/>
      <w:szCs w:val="20"/>
      <w:lang w:val="en-US" w:eastAsia="zh-CN"/>
    </w:rPr>
  </w:style>
  <w:style w:type="paragraph" w:styleId="Revisie">
    <w:name w:val="Revision"/>
    <w:hidden/>
    <w:uiPriority w:val="99"/>
    <w:semiHidden/>
    <w:rsid w:val="00EE2D41"/>
    <w:pPr>
      <w:spacing w:after="0" w:line="240" w:lineRule="auto"/>
    </w:pPr>
    <w:rPr>
      <w:rFonts w:ascii="Calibri" w:eastAsia="SimSun" w:hAnsi="Calibri" w:cs="Arial"/>
      <w:lang w:val="en-US" w:eastAsia="zh-CN"/>
    </w:rPr>
  </w:style>
  <w:style w:type="table" w:customStyle="1" w:styleId="Tabelraster9">
    <w:name w:val="Tabelraster9"/>
    <w:basedOn w:val="Standaardtabel"/>
    <w:next w:val="Tabelraster"/>
    <w:uiPriority w:val="39"/>
    <w:rsid w:val="00FE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496B"/>
    <w:pPr>
      <w:spacing w:after="200" w:line="276" w:lineRule="auto"/>
    </w:pPr>
    <w:rPr>
      <w:rFonts w:ascii="Calibri" w:eastAsia="SimSun" w:hAnsi="Calibri" w:cs="Arial"/>
      <w:lang w:val="en-US" w:eastAsia="zh-CN"/>
    </w:rPr>
  </w:style>
  <w:style w:type="paragraph" w:styleId="Kop1">
    <w:name w:val="heading 1"/>
    <w:basedOn w:val="Standaard"/>
    <w:next w:val="Standaard"/>
    <w:link w:val="Kop1Char"/>
    <w:uiPriority w:val="9"/>
    <w:qFormat/>
    <w:rsid w:val="00DD24C6"/>
    <w:pPr>
      <w:keepNext/>
      <w:keepLines/>
      <w:spacing w:before="240" w:after="0"/>
      <w:outlineLvl w:val="0"/>
    </w:pPr>
    <w:rPr>
      <w:rFonts w:ascii="Calibri Light" w:hAnsi="Calibri Light" w:cs="Times New Roman"/>
      <w:color w:val="2E74B5"/>
      <w:sz w:val="32"/>
      <w:szCs w:val="32"/>
    </w:rPr>
  </w:style>
  <w:style w:type="paragraph" w:styleId="Kop2">
    <w:name w:val="heading 2"/>
    <w:basedOn w:val="Standaard"/>
    <w:next w:val="Standaard"/>
    <w:link w:val="Kop2Char"/>
    <w:uiPriority w:val="9"/>
    <w:unhideWhenUsed/>
    <w:qFormat/>
    <w:rsid w:val="00DD24C6"/>
    <w:pPr>
      <w:keepNext/>
      <w:keepLines/>
      <w:spacing w:before="40" w:after="0"/>
      <w:outlineLvl w:val="1"/>
    </w:pPr>
    <w:rPr>
      <w:rFonts w:ascii="Calibri Light" w:hAnsi="Calibri Light" w:cs="Times New Roman"/>
      <w:color w:val="2E74B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24C6"/>
    <w:rPr>
      <w:rFonts w:ascii="Calibri Light" w:eastAsia="SimSun" w:hAnsi="Calibri Light" w:cs="Times New Roman"/>
      <w:color w:val="2E74B5"/>
      <w:sz w:val="32"/>
      <w:szCs w:val="32"/>
      <w:lang w:val="en-US" w:eastAsia="zh-CN"/>
    </w:rPr>
  </w:style>
  <w:style w:type="character" w:customStyle="1" w:styleId="Kop2Char">
    <w:name w:val="Kop 2 Char"/>
    <w:basedOn w:val="Standaardalinea-lettertype"/>
    <w:link w:val="Kop2"/>
    <w:uiPriority w:val="9"/>
    <w:rsid w:val="00DD24C6"/>
    <w:rPr>
      <w:rFonts w:ascii="Calibri Light" w:eastAsia="SimSun" w:hAnsi="Calibri Light" w:cs="Times New Roman"/>
      <w:color w:val="2E74B5"/>
      <w:sz w:val="26"/>
      <w:szCs w:val="26"/>
      <w:lang w:val="en-US" w:eastAsia="zh-CN"/>
    </w:rPr>
  </w:style>
  <w:style w:type="table" w:styleId="Tabelraster">
    <w:name w:val="Table Grid"/>
    <w:basedOn w:val="Standaardtabel"/>
    <w:uiPriority w:val="39"/>
    <w:rsid w:val="00DD24C6"/>
    <w:pPr>
      <w:spacing w:after="0" w:line="240" w:lineRule="auto"/>
    </w:pPr>
    <w:rPr>
      <w:rFonts w:ascii="Calibri" w:eastAsia="Calibri" w:hAnsi="Calibri"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DD24C6"/>
    <w:pPr>
      <w:spacing w:after="0" w:line="240" w:lineRule="auto"/>
    </w:pPr>
    <w:rPr>
      <w:rFonts w:ascii="Calibri" w:eastAsia="Calibri" w:hAnsi="Calibri"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24C6"/>
    <w:pPr>
      <w:tabs>
        <w:tab w:val="center" w:pos="4536"/>
        <w:tab w:val="right" w:pos="9072"/>
      </w:tabs>
      <w:spacing w:after="0" w:line="240" w:lineRule="auto"/>
    </w:pPr>
    <w:rPr>
      <w:rFonts w:eastAsia="Calibri"/>
      <w:lang w:val="nl-NL" w:eastAsia="en-US"/>
    </w:rPr>
  </w:style>
  <w:style w:type="character" w:customStyle="1" w:styleId="KoptekstChar">
    <w:name w:val="Koptekst Char"/>
    <w:basedOn w:val="Standaardalinea-lettertype"/>
    <w:link w:val="Koptekst"/>
    <w:uiPriority w:val="99"/>
    <w:rsid w:val="00DD24C6"/>
    <w:rPr>
      <w:rFonts w:ascii="Calibri" w:eastAsia="Calibri" w:hAnsi="Calibri" w:cs="Arial"/>
    </w:rPr>
  </w:style>
  <w:style w:type="paragraph" w:styleId="Voettekst">
    <w:name w:val="footer"/>
    <w:basedOn w:val="Standaard"/>
    <w:link w:val="VoettekstChar"/>
    <w:uiPriority w:val="99"/>
    <w:unhideWhenUsed/>
    <w:rsid w:val="00DD24C6"/>
    <w:pPr>
      <w:tabs>
        <w:tab w:val="center" w:pos="4536"/>
        <w:tab w:val="right" w:pos="9072"/>
      </w:tabs>
      <w:spacing w:after="0" w:line="240" w:lineRule="auto"/>
    </w:pPr>
    <w:rPr>
      <w:rFonts w:eastAsia="Calibri"/>
      <w:lang w:val="nl-NL" w:eastAsia="en-US"/>
    </w:rPr>
  </w:style>
  <w:style w:type="character" w:customStyle="1" w:styleId="VoettekstChar">
    <w:name w:val="Voettekst Char"/>
    <w:basedOn w:val="Standaardalinea-lettertype"/>
    <w:link w:val="Voettekst"/>
    <w:uiPriority w:val="99"/>
    <w:rsid w:val="00DD24C6"/>
    <w:rPr>
      <w:rFonts w:ascii="Calibri" w:eastAsia="Calibri" w:hAnsi="Calibri" w:cs="Arial"/>
    </w:rPr>
  </w:style>
  <w:style w:type="table" w:customStyle="1" w:styleId="Tabelraster2">
    <w:name w:val="Tabelraster2"/>
    <w:basedOn w:val="Standaardtabel"/>
    <w:next w:val="Tabelraster"/>
    <w:uiPriority w:val="39"/>
    <w:rsid w:val="00DD24C6"/>
    <w:pPr>
      <w:spacing w:after="0" w:line="240" w:lineRule="auto"/>
    </w:pPr>
    <w:rPr>
      <w:rFonts w:ascii="Calibri" w:eastAsia="Calibri" w:hAnsi="Calibri"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D24C6"/>
    <w:pPr>
      <w:ind w:left="720"/>
      <w:contextualSpacing/>
    </w:pPr>
    <w:rPr>
      <w:rFonts w:eastAsia="Calibri"/>
      <w:lang w:val="nl-NL" w:eastAsia="en-US"/>
    </w:rPr>
  </w:style>
  <w:style w:type="table" w:customStyle="1" w:styleId="Tabelraster3">
    <w:name w:val="Tabelraster3"/>
    <w:basedOn w:val="Standaardtabel"/>
    <w:next w:val="Tabelraster"/>
    <w:uiPriority w:val="59"/>
    <w:rsid w:val="00DD24C6"/>
    <w:pPr>
      <w:spacing w:after="0" w:line="240" w:lineRule="auto"/>
    </w:pPr>
    <w:rPr>
      <w:rFonts w:ascii="Calibri" w:eastAsia="Calibri" w:hAnsi="Calibri"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DD24C6"/>
    <w:pPr>
      <w:spacing w:after="0" w:line="240" w:lineRule="auto"/>
    </w:pPr>
    <w:rPr>
      <w:rFonts w:ascii="Calibri" w:eastAsia="Calibri" w:hAnsi="Calibri"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24C6"/>
    <w:rPr>
      <w:color w:val="0563C1"/>
      <w:u w:val="single"/>
    </w:rPr>
  </w:style>
  <w:style w:type="paragraph" w:styleId="Ballontekst">
    <w:name w:val="Balloon Text"/>
    <w:basedOn w:val="Standaard"/>
    <w:link w:val="BallontekstChar"/>
    <w:uiPriority w:val="99"/>
    <w:semiHidden/>
    <w:unhideWhenUsed/>
    <w:rsid w:val="00DD24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4C6"/>
    <w:rPr>
      <w:rFonts w:ascii="Tahoma" w:eastAsia="SimSun" w:hAnsi="Tahoma" w:cs="Tahoma"/>
      <w:sz w:val="16"/>
      <w:szCs w:val="16"/>
      <w:lang w:val="en-US" w:eastAsia="zh-CN"/>
    </w:rPr>
  </w:style>
  <w:style w:type="character" w:styleId="GevolgdeHyperlink">
    <w:name w:val="FollowedHyperlink"/>
    <w:uiPriority w:val="99"/>
    <w:semiHidden/>
    <w:unhideWhenUsed/>
    <w:rsid w:val="00DD24C6"/>
    <w:rPr>
      <w:color w:val="954F72"/>
      <w:u w:val="single"/>
    </w:rPr>
  </w:style>
  <w:style w:type="paragraph" w:styleId="Kopvaninhoudsopgave">
    <w:name w:val="TOC Heading"/>
    <w:basedOn w:val="Kop1"/>
    <w:next w:val="Standaard"/>
    <w:uiPriority w:val="39"/>
    <w:unhideWhenUsed/>
    <w:qFormat/>
    <w:rsid w:val="00DD24C6"/>
    <w:pPr>
      <w:spacing w:line="259" w:lineRule="auto"/>
      <w:outlineLvl w:val="9"/>
    </w:pPr>
    <w:rPr>
      <w:lang w:val="nl-NL" w:eastAsia="nl-NL"/>
    </w:rPr>
  </w:style>
  <w:style w:type="paragraph" w:styleId="Inhopg1">
    <w:name w:val="toc 1"/>
    <w:basedOn w:val="Standaard"/>
    <w:next w:val="Standaard"/>
    <w:autoRedefine/>
    <w:uiPriority w:val="39"/>
    <w:unhideWhenUsed/>
    <w:rsid w:val="00DD24C6"/>
    <w:pPr>
      <w:spacing w:after="100"/>
    </w:pPr>
  </w:style>
  <w:style w:type="paragraph" w:styleId="Inhopg2">
    <w:name w:val="toc 2"/>
    <w:basedOn w:val="Standaard"/>
    <w:next w:val="Standaard"/>
    <w:autoRedefine/>
    <w:uiPriority w:val="39"/>
    <w:unhideWhenUsed/>
    <w:rsid w:val="00DD24C6"/>
    <w:pPr>
      <w:spacing w:after="100"/>
      <w:ind w:left="220"/>
    </w:pPr>
  </w:style>
  <w:style w:type="paragraph" w:styleId="Normaalweb">
    <w:name w:val="Normal (Web)"/>
    <w:basedOn w:val="Standaard"/>
    <w:uiPriority w:val="99"/>
    <w:semiHidden/>
    <w:unhideWhenUsed/>
    <w:rsid w:val="00DD24C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ibliografie">
    <w:name w:val="Bibliography"/>
    <w:basedOn w:val="Standaard"/>
    <w:next w:val="Standaard"/>
    <w:uiPriority w:val="37"/>
    <w:unhideWhenUsed/>
    <w:rsid w:val="00DD24C6"/>
  </w:style>
  <w:style w:type="paragraph" w:customStyle="1" w:styleId="Default">
    <w:name w:val="Default"/>
    <w:rsid w:val="00DD24C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raster5">
    <w:name w:val="Tabelraster5"/>
    <w:basedOn w:val="Standaardtabel"/>
    <w:next w:val="Tabelraster"/>
    <w:uiPriority w:val="39"/>
    <w:rsid w:val="00DD24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DD24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DD24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DD24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DD24C6"/>
    <w:rPr>
      <w:sz w:val="16"/>
      <w:szCs w:val="16"/>
    </w:rPr>
  </w:style>
  <w:style w:type="paragraph" w:styleId="Tekstopmerking">
    <w:name w:val="annotation text"/>
    <w:basedOn w:val="Standaard"/>
    <w:link w:val="TekstopmerkingChar"/>
    <w:uiPriority w:val="99"/>
    <w:unhideWhenUsed/>
    <w:rsid w:val="00DD24C6"/>
    <w:rPr>
      <w:sz w:val="20"/>
      <w:szCs w:val="20"/>
    </w:rPr>
  </w:style>
  <w:style w:type="character" w:customStyle="1" w:styleId="TekstopmerkingChar">
    <w:name w:val="Tekst opmerking Char"/>
    <w:basedOn w:val="Standaardalinea-lettertype"/>
    <w:link w:val="Tekstopmerking"/>
    <w:uiPriority w:val="99"/>
    <w:rsid w:val="00DD24C6"/>
    <w:rPr>
      <w:rFonts w:ascii="Calibri" w:eastAsia="SimSun" w:hAnsi="Calibri" w:cs="Arial"/>
      <w:sz w:val="20"/>
      <w:szCs w:val="20"/>
      <w:lang w:val="en-US" w:eastAsia="zh-CN"/>
    </w:rPr>
  </w:style>
  <w:style w:type="paragraph" w:styleId="Onderwerpvanopmerking">
    <w:name w:val="annotation subject"/>
    <w:basedOn w:val="Tekstopmerking"/>
    <w:next w:val="Tekstopmerking"/>
    <w:link w:val="OnderwerpvanopmerkingChar"/>
    <w:uiPriority w:val="99"/>
    <w:semiHidden/>
    <w:unhideWhenUsed/>
    <w:rsid w:val="00DD24C6"/>
    <w:rPr>
      <w:b/>
      <w:bCs/>
    </w:rPr>
  </w:style>
  <w:style w:type="character" w:customStyle="1" w:styleId="OnderwerpvanopmerkingChar">
    <w:name w:val="Onderwerp van opmerking Char"/>
    <w:basedOn w:val="TekstopmerkingChar"/>
    <w:link w:val="Onderwerpvanopmerking"/>
    <w:uiPriority w:val="99"/>
    <w:semiHidden/>
    <w:rsid w:val="00DD24C6"/>
    <w:rPr>
      <w:rFonts w:ascii="Calibri" w:eastAsia="SimSun" w:hAnsi="Calibri" w:cs="Arial"/>
      <w:b/>
      <w:bCs/>
      <w:sz w:val="20"/>
      <w:szCs w:val="20"/>
      <w:lang w:val="en-US" w:eastAsia="zh-CN"/>
    </w:rPr>
  </w:style>
  <w:style w:type="paragraph" w:styleId="Revisie">
    <w:name w:val="Revision"/>
    <w:hidden/>
    <w:uiPriority w:val="99"/>
    <w:semiHidden/>
    <w:rsid w:val="00EE2D41"/>
    <w:pPr>
      <w:spacing w:after="0" w:line="240" w:lineRule="auto"/>
    </w:pPr>
    <w:rPr>
      <w:rFonts w:ascii="Calibri" w:eastAsia="SimSun" w:hAnsi="Calibri" w:cs="Arial"/>
      <w:lang w:val="en-US" w:eastAsia="zh-CN"/>
    </w:rPr>
  </w:style>
  <w:style w:type="table" w:customStyle="1" w:styleId="Tabelraster9">
    <w:name w:val="Tabelraster9"/>
    <w:basedOn w:val="Standaardtabel"/>
    <w:next w:val="Tabelraster"/>
    <w:uiPriority w:val="39"/>
    <w:rsid w:val="00FE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11351">
      <w:bodyDiv w:val="1"/>
      <w:marLeft w:val="0"/>
      <w:marRight w:val="0"/>
      <w:marTop w:val="0"/>
      <w:marBottom w:val="0"/>
      <w:divBdr>
        <w:top w:val="none" w:sz="0" w:space="0" w:color="auto"/>
        <w:left w:val="none" w:sz="0" w:space="0" w:color="auto"/>
        <w:bottom w:val="none" w:sz="0" w:space="0" w:color="auto"/>
        <w:right w:val="none" w:sz="0" w:space="0" w:color="auto"/>
      </w:divBdr>
      <w:divsChild>
        <w:div w:id="1651397499">
          <w:marLeft w:val="0"/>
          <w:marRight w:val="0"/>
          <w:marTop w:val="0"/>
          <w:marBottom w:val="0"/>
          <w:divBdr>
            <w:top w:val="none" w:sz="0" w:space="0" w:color="auto"/>
            <w:left w:val="none" w:sz="0" w:space="0" w:color="auto"/>
            <w:bottom w:val="none" w:sz="0" w:space="0" w:color="auto"/>
            <w:right w:val="none" w:sz="0" w:space="0" w:color="auto"/>
          </w:divBdr>
          <w:divsChild>
            <w:div w:id="1800029338">
              <w:marLeft w:val="0"/>
              <w:marRight w:val="0"/>
              <w:marTop w:val="0"/>
              <w:marBottom w:val="0"/>
              <w:divBdr>
                <w:top w:val="none" w:sz="0" w:space="0" w:color="auto"/>
                <w:left w:val="none" w:sz="0" w:space="0" w:color="auto"/>
                <w:bottom w:val="none" w:sz="0" w:space="0" w:color="auto"/>
                <w:right w:val="none" w:sz="0" w:space="0" w:color="auto"/>
              </w:divBdr>
              <w:divsChild>
                <w:div w:id="617184945">
                  <w:marLeft w:val="0"/>
                  <w:marRight w:val="0"/>
                  <w:marTop w:val="0"/>
                  <w:marBottom w:val="0"/>
                  <w:divBdr>
                    <w:top w:val="none" w:sz="0" w:space="0" w:color="auto"/>
                    <w:left w:val="none" w:sz="0" w:space="0" w:color="auto"/>
                    <w:bottom w:val="none" w:sz="0" w:space="0" w:color="auto"/>
                    <w:right w:val="none" w:sz="0" w:space="0" w:color="auto"/>
                  </w:divBdr>
                  <w:divsChild>
                    <w:div w:id="2101020346">
                      <w:marLeft w:val="0"/>
                      <w:marRight w:val="0"/>
                      <w:marTop w:val="0"/>
                      <w:marBottom w:val="0"/>
                      <w:divBdr>
                        <w:top w:val="none" w:sz="0" w:space="0" w:color="auto"/>
                        <w:left w:val="none" w:sz="0" w:space="0" w:color="auto"/>
                        <w:bottom w:val="none" w:sz="0" w:space="0" w:color="auto"/>
                        <w:right w:val="none" w:sz="0" w:space="0" w:color="auto"/>
                      </w:divBdr>
                      <w:divsChild>
                        <w:div w:id="841357036">
                          <w:marLeft w:val="0"/>
                          <w:marRight w:val="0"/>
                          <w:marTop w:val="15"/>
                          <w:marBottom w:val="0"/>
                          <w:divBdr>
                            <w:top w:val="none" w:sz="0" w:space="0" w:color="auto"/>
                            <w:left w:val="none" w:sz="0" w:space="0" w:color="auto"/>
                            <w:bottom w:val="none" w:sz="0" w:space="0" w:color="auto"/>
                            <w:right w:val="none" w:sz="0" w:space="0" w:color="auto"/>
                          </w:divBdr>
                          <w:divsChild>
                            <w:div w:id="992836751">
                              <w:marLeft w:val="0"/>
                              <w:marRight w:val="0"/>
                              <w:marTop w:val="0"/>
                              <w:marBottom w:val="0"/>
                              <w:divBdr>
                                <w:top w:val="none" w:sz="0" w:space="0" w:color="auto"/>
                                <w:left w:val="none" w:sz="0" w:space="0" w:color="auto"/>
                                <w:bottom w:val="none" w:sz="0" w:space="0" w:color="auto"/>
                                <w:right w:val="none" w:sz="0" w:space="0" w:color="auto"/>
                              </w:divBdr>
                              <w:divsChild>
                                <w:div w:id="1552766288">
                                  <w:marLeft w:val="0"/>
                                  <w:marRight w:val="0"/>
                                  <w:marTop w:val="0"/>
                                  <w:marBottom w:val="0"/>
                                  <w:divBdr>
                                    <w:top w:val="none" w:sz="0" w:space="0" w:color="auto"/>
                                    <w:left w:val="none" w:sz="0" w:space="0" w:color="auto"/>
                                    <w:bottom w:val="none" w:sz="0" w:space="0" w:color="auto"/>
                                    <w:right w:val="none" w:sz="0" w:space="0" w:color="auto"/>
                                  </w:divBdr>
                                </w:div>
                                <w:div w:id="187329784">
                                  <w:marLeft w:val="0"/>
                                  <w:marRight w:val="0"/>
                                  <w:marTop w:val="0"/>
                                  <w:marBottom w:val="0"/>
                                  <w:divBdr>
                                    <w:top w:val="none" w:sz="0" w:space="0" w:color="auto"/>
                                    <w:left w:val="none" w:sz="0" w:space="0" w:color="auto"/>
                                    <w:bottom w:val="none" w:sz="0" w:space="0" w:color="auto"/>
                                    <w:right w:val="none" w:sz="0" w:space="0" w:color="auto"/>
                                  </w:divBdr>
                                </w:div>
                                <w:div w:id="465703954">
                                  <w:marLeft w:val="0"/>
                                  <w:marRight w:val="0"/>
                                  <w:marTop w:val="0"/>
                                  <w:marBottom w:val="0"/>
                                  <w:divBdr>
                                    <w:top w:val="none" w:sz="0" w:space="0" w:color="auto"/>
                                    <w:left w:val="none" w:sz="0" w:space="0" w:color="auto"/>
                                    <w:bottom w:val="none" w:sz="0" w:space="0" w:color="auto"/>
                                    <w:right w:val="none" w:sz="0" w:space="0" w:color="auto"/>
                                  </w:divBdr>
                                </w:div>
                                <w:div w:id="2022855666">
                                  <w:marLeft w:val="0"/>
                                  <w:marRight w:val="0"/>
                                  <w:marTop w:val="0"/>
                                  <w:marBottom w:val="0"/>
                                  <w:divBdr>
                                    <w:top w:val="none" w:sz="0" w:space="0" w:color="auto"/>
                                    <w:left w:val="none" w:sz="0" w:space="0" w:color="auto"/>
                                    <w:bottom w:val="none" w:sz="0" w:space="0" w:color="auto"/>
                                    <w:right w:val="none" w:sz="0" w:space="0" w:color="auto"/>
                                  </w:divBdr>
                                </w:div>
                                <w:div w:id="13190065">
                                  <w:marLeft w:val="0"/>
                                  <w:marRight w:val="0"/>
                                  <w:marTop w:val="0"/>
                                  <w:marBottom w:val="0"/>
                                  <w:divBdr>
                                    <w:top w:val="none" w:sz="0" w:space="0" w:color="auto"/>
                                    <w:left w:val="none" w:sz="0" w:space="0" w:color="auto"/>
                                    <w:bottom w:val="none" w:sz="0" w:space="0" w:color="auto"/>
                                    <w:right w:val="none" w:sz="0" w:space="0" w:color="auto"/>
                                  </w:divBdr>
                                </w:div>
                                <w:div w:id="17615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255185">
      <w:bodyDiv w:val="1"/>
      <w:marLeft w:val="0"/>
      <w:marRight w:val="0"/>
      <w:marTop w:val="0"/>
      <w:marBottom w:val="0"/>
      <w:divBdr>
        <w:top w:val="none" w:sz="0" w:space="0" w:color="auto"/>
        <w:left w:val="none" w:sz="0" w:space="0" w:color="auto"/>
        <w:bottom w:val="none" w:sz="0" w:space="0" w:color="auto"/>
        <w:right w:val="none" w:sz="0" w:space="0" w:color="auto"/>
      </w:divBdr>
      <w:divsChild>
        <w:div w:id="2025747946">
          <w:marLeft w:val="0"/>
          <w:marRight w:val="0"/>
          <w:marTop w:val="0"/>
          <w:marBottom w:val="0"/>
          <w:divBdr>
            <w:top w:val="none" w:sz="0" w:space="0" w:color="auto"/>
            <w:left w:val="none" w:sz="0" w:space="0" w:color="auto"/>
            <w:bottom w:val="none" w:sz="0" w:space="0" w:color="auto"/>
            <w:right w:val="none" w:sz="0" w:space="0" w:color="auto"/>
          </w:divBdr>
          <w:divsChild>
            <w:div w:id="824777670">
              <w:marLeft w:val="0"/>
              <w:marRight w:val="0"/>
              <w:marTop w:val="0"/>
              <w:marBottom w:val="0"/>
              <w:divBdr>
                <w:top w:val="none" w:sz="0" w:space="0" w:color="auto"/>
                <w:left w:val="none" w:sz="0" w:space="0" w:color="auto"/>
                <w:bottom w:val="none" w:sz="0" w:space="0" w:color="auto"/>
                <w:right w:val="none" w:sz="0" w:space="0" w:color="auto"/>
              </w:divBdr>
              <w:divsChild>
                <w:div w:id="992830652">
                  <w:marLeft w:val="0"/>
                  <w:marRight w:val="0"/>
                  <w:marTop w:val="195"/>
                  <w:marBottom w:val="0"/>
                  <w:divBdr>
                    <w:top w:val="none" w:sz="0" w:space="0" w:color="auto"/>
                    <w:left w:val="none" w:sz="0" w:space="0" w:color="auto"/>
                    <w:bottom w:val="none" w:sz="0" w:space="0" w:color="auto"/>
                    <w:right w:val="none" w:sz="0" w:space="0" w:color="auto"/>
                  </w:divBdr>
                  <w:divsChild>
                    <w:div w:id="1577861806">
                      <w:marLeft w:val="0"/>
                      <w:marRight w:val="0"/>
                      <w:marTop w:val="0"/>
                      <w:marBottom w:val="0"/>
                      <w:divBdr>
                        <w:top w:val="none" w:sz="0" w:space="0" w:color="auto"/>
                        <w:left w:val="none" w:sz="0" w:space="0" w:color="auto"/>
                        <w:bottom w:val="none" w:sz="0" w:space="0" w:color="auto"/>
                        <w:right w:val="none" w:sz="0" w:space="0" w:color="auto"/>
                      </w:divBdr>
                      <w:divsChild>
                        <w:div w:id="1879780471">
                          <w:marLeft w:val="0"/>
                          <w:marRight w:val="0"/>
                          <w:marTop w:val="0"/>
                          <w:marBottom w:val="0"/>
                          <w:divBdr>
                            <w:top w:val="none" w:sz="0" w:space="0" w:color="auto"/>
                            <w:left w:val="none" w:sz="0" w:space="0" w:color="auto"/>
                            <w:bottom w:val="none" w:sz="0" w:space="0" w:color="auto"/>
                            <w:right w:val="none" w:sz="0" w:space="0" w:color="auto"/>
                          </w:divBdr>
                          <w:divsChild>
                            <w:div w:id="292489016">
                              <w:marLeft w:val="0"/>
                              <w:marRight w:val="0"/>
                              <w:marTop w:val="0"/>
                              <w:marBottom w:val="0"/>
                              <w:divBdr>
                                <w:top w:val="none" w:sz="0" w:space="0" w:color="auto"/>
                                <w:left w:val="none" w:sz="0" w:space="0" w:color="auto"/>
                                <w:bottom w:val="none" w:sz="0" w:space="0" w:color="auto"/>
                                <w:right w:val="none" w:sz="0" w:space="0" w:color="auto"/>
                              </w:divBdr>
                              <w:divsChild>
                                <w:div w:id="1649287611">
                                  <w:marLeft w:val="0"/>
                                  <w:marRight w:val="0"/>
                                  <w:marTop w:val="0"/>
                                  <w:marBottom w:val="0"/>
                                  <w:divBdr>
                                    <w:top w:val="none" w:sz="0" w:space="0" w:color="auto"/>
                                    <w:left w:val="none" w:sz="0" w:space="0" w:color="auto"/>
                                    <w:bottom w:val="none" w:sz="0" w:space="0" w:color="auto"/>
                                    <w:right w:val="none" w:sz="0" w:space="0" w:color="auto"/>
                                  </w:divBdr>
                                  <w:divsChild>
                                    <w:div w:id="949508542">
                                      <w:marLeft w:val="0"/>
                                      <w:marRight w:val="0"/>
                                      <w:marTop w:val="0"/>
                                      <w:marBottom w:val="0"/>
                                      <w:divBdr>
                                        <w:top w:val="none" w:sz="0" w:space="0" w:color="auto"/>
                                        <w:left w:val="none" w:sz="0" w:space="0" w:color="auto"/>
                                        <w:bottom w:val="none" w:sz="0" w:space="0" w:color="auto"/>
                                        <w:right w:val="none" w:sz="0" w:space="0" w:color="auto"/>
                                      </w:divBdr>
                                      <w:divsChild>
                                        <w:div w:id="1416583883">
                                          <w:marLeft w:val="0"/>
                                          <w:marRight w:val="0"/>
                                          <w:marTop w:val="0"/>
                                          <w:marBottom w:val="0"/>
                                          <w:divBdr>
                                            <w:top w:val="none" w:sz="0" w:space="0" w:color="auto"/>
                                            <w:left w:val="none" w:sz="0" w:space="0" w:color="auto"/>
                                            <w:bottom w:val="none" w:sz="0" w:space="0" w:color="auto"/>
                                            <w:right w:val="none" w:sz="0" w:space="0" w:color="auto"/>
                                          </w:divBdr>
                                          <w:divsChild>
                                            <w:div w:id="655105792">
                                              <w:marLeft w:val="0"/>
                                              <w:marRight w:val="0"/>
                                              <w:marTop w:val="0"/>
                                              <w:marBottom w:val="0"/>
                                              <w:divBdr>
                                                <w:top w:val="none" w:sz="0" w:space="0" w:color="auto"/>
                                                <w:left w:val="none" w:sz="0" w:space="0" w:color="auto"/>
                                                <w:bottom w:val="none" w:sz="0" w:space="0" w:color="auto"/>
                                                <w:right w:val="none" w:sz="0" w:space="0" w:color="auto"/>
                                              </w:divBdr>
                                              <w:divsChild>
                                                <w:div w:id="1226527781">
                                                  <w:marLeft w:val="0"/>
                                                  <w:marRight w:val="0"/>
                                                  <w:marTop w:val="0"/>
                                                  <w:marBottom w:val="0"/>
                                                  <w:divBdr>
                                                    <w:top w:val="none" w:sz="0" w:space="0" w:color="auto"/>
                                                    <w:left w:val="none" w:sz="0" w:space="0" w:color="auto"/>
                                                    <w:bottom w:val="none" w:sz="0" w:space="0" w:color="auto"/>
                                                    <w:right w:val="none" w:sz="0" w:space="0" w:color="auto"/>
                                                  </w:divBdr>
                                                  <w:divsChild>
                                                    <w:div w:id="692146891">
                                                      <w:marLeft w:val="0"/>
                                                      <w:marRight w:val="0"/>
                                                      <w:marTop w:val="0"/>
                                                      <w:marBottom w:val="180"/>
                                                      <w:divBdr>
                                                        <w:top w:val="none" w:sz="0" w:space="0" w:color="auto"/>
                                                        <w:left w:val="none" w:sz="0" w:space="0" w:color="auto"/>
                                                        <w:bottom w:val="none" w:sz="0" w:space="0" w:color="auto"/>
                                                        <w:right w:val="none" w:sz="0" w:space="0" w:color="auto"/>
                                                      </w:divBdr>
                                                      <w:divsChild>
                                                        <w:div w:id="895777361">
                                                          <w:marLeft w:val="0"/>
                                                          <w:marRight w:val="0"/>
                                                          <w:marTop w:val="0"/>
                                                          <w:marBottom w:val="0"/>
                                                          <w:divBdr>
                                                            <w:top w:val="none" w:sz="0" w:space="0" w:color="auto"/>
                                                            <w:left w:val="none" w:sz="0" w:space="0" w:color="auto"/>
                                                            <w:bottom w:val="none" w:sz="0" w:space="0" w:color="auto"/>
                                                            <w:right w:val="none" w:sz="0" w:space="0" w:color="auto"/>
                                                          </w:divBdr>
                                                          <w:divsChild>
                                                            <w:div w:id="671643864">
                                                              <w:marLeft w:val="0"/>
                                                              <w:marRight w:val="0"/>
                                                              <w:marTop w:val="0"/>
                                                              <w:marBottom w:val="0"/>
                                                              <w:divBdr>
                                                                <w:top w:val="none" w:sz="0" w:space="0" w:color="auto"/>
                                                                <w:left w:val="none" w:sz="0" w:space="0" w:color="auto"/>
                                                                <w:bottom w:val="none" w:sz="0" w:space="0" w:color="auto"/>
                                                                <w:right w:val="none" w:sz="0" w:space="0" w:color="auto"/>
                                                              </w:divBdr>
                                                              <w:divsChild>
                                                                <w:div w:id="1122458384">
                                                                  <w:marLeft w:val="0"/>
                                                                  <w:marRight w:val="0"/>
                                                                  <w:marTop w:val="0"/>
                                                                  <w:marBottom w:val="0"/>
                                                                  <w:divBdr>
                                                                    <w:top w:val="none" w:sz="0" w:space="0" w:color="auto"/>
                                                                    <w:left w:val="none" w:sz="0" w:space="0" w:color="auto"/>
                                                                    <w:bottom w:val="none" w:sz="0" w:space="0" w:color="auto"/>
                                                                    <w:right w:val="none" w:sz="0" w:space="0" w:color="auto"/>
                                                                  </w:divBdr>
                                                                  <w:divsChild>
                                                                    <w:div w:id="1204756527">
                                                                      <w:marLeft w:val="0"/>
                                                                      <w:marRight w:val="0"/>
                                                                      <w:marTop w:val="0"/>
                                                                      <w:marBottom w:val="0"/>
                                                                      <w:divBdr>
                                                                        <w:top w:val="none" w:sz="0" w:space="0" w:color="auto"/>
                                                                        <w:left w:val="none" w:sz="0" w:space="0" w:color="auto"/>
                                                                        <w:bottom w:val="none" w:sz="0" w:space="0" w:color="auto"/>
                                                                        <w:right w:val="none" w:sz="0" w:space="0" w:color="auto"/>
                                                                      </w:divBdr>
                                                                      <w:divsChild>
                                                                        <w:div w:id="1517759">
                                                                          <w:marLeft w:val="0"/>
                                                                          <w:marRight w:val="0"/>
                                                                          <w:marTop w:val="0"/>
                                                                          <w:marBottom w:val="0"/>
                                                                          <w:divBdr>
                                                                            <w:top w:val="none" w:sz="0" w:space="0" w:color="auto"/>
                                                                            <w:left w:val="none" w:sz="0" w:space="0" w:color="auto"/>
                                                                            <w:bottom w:val="none" w:sz="0" w:space="0" w:color="auto"/>
                                                                            <w:right w:val="none" w:sz="0" w:space="0" w:color="auto"/>
                                                                          </w:divBdr>
                                                                          <w:divsChild>
                                                                            <w:div w:id="6142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26647">
      <w:bodyDiv w:val="1"/>
      <w:marLeft w:val="0"/>
      <w:marRight w:val="0"/>
      <w:marTop w:val="0"/>
      <w:marBottom w:val="0"/>
      <w:divBdr>
        <w:top w:val="none" w:sz="0" w:space="0" w:color="auto"/>
        <w:left w:val="none" w:sz="0" w:space="0" w:color="auto"/>
        <w:bottom w:val="none" w:sz="0" w:space="0" w:color="auto"/>
        <w:right w:val="none" w:sz="0" w:space="0" w:color="auto"/>
      </w:divBdr>
      <w:divsChild>
        <w:div w:id="389378532">
          <w:marLeft w:val="0"/>
          <w:marRight w:val="0"/>
          <w:marTop w:val="0"/>
          <w:marBottom w:val="0"/>
          <w:divBdr>
            <w:top w:val="none" w:sz="0" w:space="0" w:color="auto"/>
            <w:left w:val="none" w:sz="0" w:space="0" w:color="auto"/>
            <w:bottom w:val="none" w:sz="0" w:space="0" w:color="auto"/>
            <w:right w:val="none" w:sz="0" w:space="0" w:color="auto"/>
          </w:divBdr>
          <w:divsChild>
            <w:div w:id="287709003">
              <w:marLeft w:val="0"/>
              <w:marRight w:val="0"/>
              <w:marTop w:val="0"/>
              <w:marBottom w:val="0"/>
              <w:divBdr>
                <w:top w:val="none" w:sz="0" w:space="0" w:color="auto"/>
                <w:left w:val="none" w:sz="0" w:space="0" w:color="auto"/>
                <w:bottom w:val="none" w:sz="0" w:space="0" w:color="auto"/>
                <w:right w:val="none" w:sz="0" w:space="0" w:color="auto"/>
              </w:divBdr>
              <w:divsChild>
                <w:div w:id="410195843">
                  <w:marLeft w:val="0"/>
                  <w:marRight w:val="0"/>
                  <w:marTop w:val="0"/>
                  <w:marBottom w:val="0"/>
                  <w:divBdr>
                    <w:top w:val="none" w:sz="0" w:space="0" w:color="auto"/>
                    <w:left w:val="none" w:sz="0" w:space="0" w:color="auto"/>
                    <w:bottom w:val="none" w:sz="0" w:space="0" w:color="auto"/>
                    <w:right w:val="none" w:sz="0" w:space="0" w:color="auto"/>
                  </w:divBdr>
                  <w:divsChild>
                    <w:div w:id="348334027">
                      <w:marLeft w:val="0"/>
                      <w:marRight w:val="0"/>
                      <w:marTop w:val="0"/>
                      <w:marBottom w:val="0"/>
                      <w:divBdr>
                        <w:top w:val="none" w:sz="0" w:space="0" w:color="auto"/>
                        <w:left w:val="none" w:sz="0" w:space="0" w:color="auto"/>
                        <w:bottom w:val="none" w:sz="0" w:space="0" w:color="auto"/>
                        <w:right w:val="none" w:sz="0" w:space="0" w:color="auto"/>
                      </w:divBdr>
                      <w:divsChild>
                        <w:div w:id="480149253">
                          <w:marLeft w:val="0"/>
                          <w:marRight w:val="0"/>
                          <w:marTop w:val="15"/>
                          <w:marBottom w:val="0"/>
                          <w:divBdr>
                            <w:top w:val="none" w:sz="0" w:space="0" w:color="auto"/>
                            <w:left w:val="none" w:sz="0" w:space="0" w:color="auto"/>
                            <w:bottom w:val="none" w:sz="0" w:space="0" w:color="auto"/>
                            <w:right w:val="none" w:sz="0" w:space="0" w:color="auto"/>
                          </w:divBdr>
                          <w:divsChild>
                            <w:div w:id="923996469">
                              <w:marLeft w:val="0"/>
                              <w:marRight w:val="0"/>
                              <w:marTop w:val="0"/>
                              <w:marBottom w:val="0"/>
                              <w:divBdr>
                                <w:top w:val="none" w:sz="0" w:space="0" w:color="auto"/>
                                <w:left w:val="none" w:sz="0" w:space="0" w:color="auto"/>
                                <w:bottom w:val="none" w:sz="0" w:space="0" w:color="auto"/>
                                <w:right w:val="none" w:sz="0" w:space="0" w:color="auto"/>
                              </w:divBdr>
                              <w:divsChild>
                                <w:div w:id="405996013">
                                  <w:marLeft w:val="0"/>
                                  <w:marRight w:val="0"/>
                                  <w:marTop w:val="0"/>
                                  <w:marBottom w:val="0"/>
                                  <w:divBdr>
                                    <w:top w:val="none" w:sz="0" w:space="0" w:color="auto"/>
                                    <w:left w:val="none" w:sz="0" w:space="0" w:color="auto"/>
                                    <w:bottom w:val="none" w:sz="0" w:space="0" w:color="auto"/>
                                    <w:right w:val="none" w:sz="0" w:space="0" w:color="auto"/>
                                  </w:divBdr>
                                </w:div>
                                <w:div w:id="1464613535">
                                  <w:marLeft w:val="0"/>
                                  <w:marRight w:val="0"/>
                                  <w:marTop w:val="0"/>
                                  <w:marBottom w:val="0"/>
                                  <w:divBdr>
                                    <w:top w:val="none" w:sz="0" w:space="0" w:color="auto"/>
                                    <w:left w:val="none" w:sz="0" w:space="0" w:color="auto"/>
                                    <w:bottom w:val="none" w:sz="0" w:space="0" w:color="auto"/>
                                    <w:right w:val="none" w:sz="0" w:space="0" w:color="auto"/>
                                  </w:divBdr>
                                </w:div>
                                <w:div w:id="1868131398">
                                  <w:marLeft w:val="0"/>
                                  <w:marRight w:val="0"/>
                                  <w:marTop w:val="0"/>
                                  <w:marBottom w:val="0"/>
                                  <w:divBdr>
                                    <w:top w:val="none" w:sz="0" w:space="0" w:color="auto"/>
                                    <w:left w:val="none" w:sz="0" w:space="0" w:color="auto"/>
                                    <w:bottom w:val="none" w:sz="0" w:space="0" w:color="auto"/>
                                    <w:right w:val="none" w:sz="0" w:space="0" w:color="auto"/>
                                  </w:divBdr>
                                </w:div>
                                <w:div w:id="1734695311">
                                  <w:marLeft w:val="0"/>
                                  <w:marRight w:val="0"/>
                                  <w:marTop w:val="0"/>
                                  <w:marBottom w:val="0"/>
                                  <w:divBdr>
                                    <w:top w:val="none" w:sz="0" w:space="0" w:color="auto"/>
                                    <w:left w:val="none" w:sz="0" w:space="0" w:color="auto"/>
                                    <w:bottom w:val="none" w:sz="0" w:space="0" w:color="auto"/>
                                    <w:right w:val="none" w:sz="0" w:space="0" w:color="auto"/>
                                  </w:divBdr>
                                </w:div>
                                <w:div w:id="1993680607">
                                  <w:marLeft w:val="0"/>
                                  <w:marRight w:val="0"/>
                                  <w:marTop w:val="0"/>
                                  <w:marBottom w:val="0"/>
                                  <w:divBdr>
                                    <w:top w:val="none" w:sz="0" w:space="0" w:color="auto"/>
                                    <w:left w:val="none" w:sz="0" w:space="0" w:color="auto"/>
                                    <w:bottom w:val="none" w:sz="0" w:space="0" w:color="auto"/>
                                    <w:right w:val="none" w:sz="0" w:space="0" w:color="auto"/>
                                  </w:divBdr>
                                </w:div>
                                <w:div w:id="14723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140003">
      <w:bodyDiv w:val="1"/>
      <w:marLeft w:val="0"/>
      <w:marRight w:val="0"/>
      <w:marTop w:val="0"/>
      <w:marBottom w:val="0"/>
      <w:divBdr>
        <w:top w:val="none" w:sz="0" w:space="0" w:color="auto"/>
        <w:left w:val="none" w:sz="0" w:space="0" w:color="auto"/>
        <w:bottom w:val="none" w:sz="0" w:space="0" w:color="auto"/>
        <w:right w:val="none" w:sz="0" w:space="0" w:color="auto"/>
      </w:divBdr>
      <w:divsChild>
        <w:div w:id="1061252012">
          <w:marLeft w:val="0"/>
          <w:marRight w:val="0"/>
          <w:marTop w:val="0"/>
          <w:marBottom w:val="0"/>
          <w:divBdr>
            <w:top w:val="none" w:sz="0" w:space="0" w:color="auto"/>
            <w:left w:val="none" w:sz="0" w:space="0" w:color="auto"/>
            <w:bottom w:val="none" w:sz="0" w:space="0" w:color="auto"/>
            <w:right w:val="none" w:sz="0" w:space="0" w:color="auto"/>
          </w:divBdr>
          <w:divsChild>
            <w:div w:id="1681083259">
              <w:marLeft w:val="0"/>
              <w:marRight w:val="0"/>
              <w:marTop w:val="0"/>
              <w:marBottom w:val="0"/>
              <w:divBdr>
                <w:top w:val="none" w:sz="0" w:space="0" w:color="auto"/>
                <w:left w:val="none" w:sz="0" w:space="0" w:color="auto"/>
                <w:bottom w:val="none" w:sz="0" w:space="0" w:color="auto"/>
                <w:right w:val="none" w:sz="0" w:space="0" w:color="auto"/>
              </w:divBdr>
              <w:divsChild>
                <w:div w:id="109248608">
                  <w:marLeft w:val="0"/>
                  <w:marRight w:val="0"/>
                  <w:marTop w:val="0"/>
                  <w:marBottom w:val="0"/>
                  <w:divBdr>
                    <w:top w:val="none" w:sz="0" w:space="0" w:color="auto"/>
                    <w:left w:val="none" w:sz="0" w:space="0" w:color="auto"/>
                    <w:bottom w:val="none" w:sz="0" w:space="0" w:color="auto"/>
                    <w:right w:val="none" w:sz="0" w:space="0" w:color="auto"/>
                  </w:divBdr>
                  <w:divsChild>
                    <w:div w:id="1986615813">
                      <w:marLeft w:val="0"/>
                      <w:marRight w:val="0"/>
                      <w:marTop w:val="0"/>
                      <w:marBottom w:val="0"/>
                      <w:divBdr>
                        <w:top w:val="none" w:sz="0" w:space="0" w:color="auto"/>
                        <w:left w:val="none" w:sz="0" w:space="0" w:color="auto"/>
                        <w:bottom w:val="none" w:sz="0" w:space="0" w:color="auto"/>
                        <w:right w:val="none" w:sz="0" w:space="0" w:color="auto"/>
                      </w:divBdr>
                      <w:divsChild>
                        <w:div w:id="417022470">
                          <w:marLeft w:val="0"/>
                          <w:marRight w:val="0"/>
                          <w:marTop w:val="15"/>
                          <w:marBottom w:val="0"/>
                          <w:divBdr>
                            <w:top w:val="none" w:sz="0" w:space="0" w:color="auto"/>
                            <w:left w:val="none" w:sz="0" w:space="0" w:color="auto"/>
                            <w:bottom w:val="none" w:sz="0" w:space="0" w:color="auto"/>
                            <w:right w:val="none" w:sz="0" w:space="0" w:color="auto"/>
                          </w:divBdr>
                          <w:divsChild>
                            <w:div w:id="1878858955">
                              <w:marLeft w:val="0"/>
                              <w:marRight w:val="0"/>
                              <w:marTop w:val="0"/>
                              <w:marBottom w:val="0"/>
                              <w:divBdr>
                                <w:top w:val="none" w:sz="0" w:space="0" w:color="auto"/>
                                <w:left w:val="none" w:sz="0" w:space="0" w:color="auto"/>
                                <w:bottom w:val="none" w:sz="0" w:space="0" w:color="auto"/>
                                <w:right w:val="none" w:sz="0" w:space="0" w:color="auto"/>
                              </w:divBdr>
                              <w:divsChild>
                                <w:div w:id="2004431831">
                                  <w:marLeft w:val="0"/>
                                  <w:marRight w:val="0"/>
                                  <w:marTop w:val="0"/>
                                  <w:marBottom w:val="0"/>
                                  <w:divBdr>
                                    <w:top w:val="none" w:sz="0" w:space="0" w:color="auto"/>
                                    <w:left w:val="none" w:sz="0" w:space="0" w:color="auto"/>
                                    <w:bottom w:val="none" w:sz="0" w:space="0" w:color="auto"/>
                                    <w:right w:val="none" w:sz="0" w:space="0" w:color="auto"/>
                                  </w:divBdr>
                                </w:div>
                                <w:div w:id="1498418428">
                                  <w:marLeft w:val="0"/>
                                  <w:marRight w:val="0"/>
                                  <w:marTop w:val="0"/>
                                  <w:marBottom w:val="0"/>
                                  <w:divBdr>
                                    <w:top w:val="none" w:sz="0" w:space="0" w:color="auto"/>
                                    <w:left w:val="none" w:sz="0" w:space="0" w:color="auto"/>
                                    <w:bottom w:val="none" w:sz="0" w:space="0" w:color="auto"/>
                                    <w:right w:val="none" w:sz="0" w:space="0" w:color="auto"/>
                                  </w:divBdr>
                                </w:div>
                                <w:div w:id="818306725">
                                  <w:marLeft w:val="0"/>
                                  <w:marRight w:val="0"/>
                                  <w:marTop w:val="0"/>
                                  <w:marBottom w:val="0"/>
                                  <w:divBdr>
                                    <w:top w:val="none" w:sz="0" w:space="0" w:color="auto"/>
                                    <w:left w:val="none" w:sz="0" w:space="0" w:color="auto"/>
                                    <w:bottom w:val="none" w:sz="0" w:space="0" w:color="auto"/>
                                    <w:right w:val="none" w:sz="0" w:space="0" w:color="auto"/>
                                  </w:divBdr>
                                </w:div>
                                <w:div w:id="48922120">
                                  <w:marLeft w:val="0"/>
                                  <w:marRight w:val="0"/>
                                  <w:marTop w:val="0"/>
                                  <w:marBottom w:val="0"/>
                                  <w:divBdr>
                                    <w:top w:val="none" w:sz="0" w:space="0" w:color="auto"/>
                                    <w:left w:val="none" w:sz="0" w:space="0" w:color="auto"/>
                                    <w:bottom w:val="none" w:sz="0" w:space="0" w:color="auto"/>
                                    <w:right w:val="none" w:sz="0" w:space="0" w:color="auto"/>
                                  </w:divBdr>
                                </w:div>
                                <w:div w:id="634532947">
                                  <w:marLeft w:val="0"/>
                                  <w:marRight w:val="0"/>
                                  <w:marTop w:val="0"/>
                                  <w:marBottom w:val="0"/>
                                  <w:divBdr>
                                    <w:top w:val="none" w:sz="0" w:space="0" w:color="auto"/>
                                    <w:left w:val="none" w:sz="0" w:space="0" w:color="auto"/>
                                    <w:bottom w:val="none" w:sz="0" w:space="0" w:color="auto"/>
                                    <w:right w:val="none" w:sz="0" w:space="0" w:color="auto"/>
                                  </w:divBdr>
                                </w:div>
                                <w:div w:id="1587154405">
                                  <w:marLeft w:val="0"/>
                                  <w:marRight w:val="0"/>
                                  <w:marTop w:val="0"/>
                                  <w:marBottom w:val="0"/>
                                  <w:divBdr>
                                    <w:top w:val="none" w:sz="0" w:space="0" w:color="auto"/>
                                    <w:left w:val="none" w:sz="0" w:space="0" w:color="auto"/>
                                    <w:bottom w:val="none" w:sz="0" w:space="0" w:color="auto"/>
                                    <w:right w:val="none" w:sz="0" w:space="0" w:color="auto"/>
                                  </w:divBdr>
                                </w:div>
                                <w:div w:id="243881727">
                                  <w:marLeft w:val="0"/>
                                  <w:marRight w:val="0"/>
                                  <w:marTop w:val="0"/>
                                  <w:marBottom w:val="0"/>
                                  <w:divBdr>
                                    <w:top w:val="none" w:sz="0" w:space="0" w:color="auto"/>
                                    <w:left w:val="none" w:sz="0" w:space="0" w:color="auto"/>
                                    <w:bottom w:val="none" w:sz="0" w:space="0" w:color="auto"/>
                                    <w:right w:val="none" w:sz="0" w:space="0" w:color="auto"/>
                                  </w:divBdr>
                                </w:div>
                                <w:div w:id="321741470">
                                  <w:marLeft w:val="0"/>
                                  <w:marRight w:val="0"/>
                                  <w:marTop w:val="0"/>
                                  <w:marBottom w:val="0"/>
                                  <w:divBdr>
                                    <w:top w:val="none" w:sz="0" w:space="0" w:color="auto"/>
                                    <w:left w:val="none" w:sz="0" w:space="0" w:color="auto"/>
                                    <w:bottom w:val="none" w:sz="0" w:space="0" w:color="auto"/>
                                    <w:right w:val="none" w:sz="0" w:space="0" w:color="auto"/>
                                  </w:divBdr>
                                </w:div>
                                <w:div w:id="1738239213">
                                  <w:marLeft w:val="0"/>
                                  <w:marRight w:val="0"/>
                                  <w:marTop w:val="0"/>
                                  <w:marBottom w:val="0"/>
                                  <w:divBdr>
                                    <w:top w:val="none" w:sz="0" w:space="0" w:color="auto"/>
                                    <w:left w:val="none" w:sz="0" w:space="0" w:color="auto"/>
                                    <w:bottom w:val="none" w:sz="0" w:space="0" w:color="auto"/>
                                    <w:right w:val="none" w:sz="0" w:space="0" w:color="auto"/>
                                  </w:divBdr>
                                </w:div>
                                <w:div w:id="1798793303">
                                  <w:marLeft w:val="0"/>
                                  <w:marRight w:val="0"/>
                                  <w:marTop w:val="0"/>
                                  <w:marBottom w:val="0"/>
                                  <w:divBdr>
                                    <w:top w:val="none" w:sz="0" w:space="0" w:color="auto"/>
                                    <w:left w:val="none" w:sz="0" w:space="0" w:color="auto"/>
                                    <w:bottom w:val="none" w:sz="0" w:space="0" w:color="auto"/>
                                    <w:right w:val="none" w:sz="0" w:space="0" w:color="auto"/>
                                  </w:divBdr>
                                </w:div>
                                <w:div w:id="2013145155">
                                  <w:marLeft w:val="0"/>
                                  <w:marRight w:val="0"/>
                                  <w:marTop w:val="0"/>
                                  <w:marBottom w:val="0"/>
                                  <w:divBdr>
                                    <w:top w:val="none" w:sz="0" w:space="0" w:color="auto"/>
                                    <w:left w:val="none" w:sz="0" w:space="0" w:color="auto"/>
                                    <w:bottom w:val="none" w:sz="0" w:space="0" w:color="auto"/>
                                    <w:right w:val="none" w:sz="0" w:space="0" w:color="auto"/>
                                  </w:divBdr>
                                </w:div>
                                <w:div w:id="959579178">
                                  <w:marLeft w:val="0"/>
                                  <w:marRight w:val="0"/>
                                  <w:marTop w:val="0"/>
                                  <w:marBottom w:val="0"/>
                                  <w:divBdr>
                                    <w:top w:val="none" w:sz="0" w:space="0" w:color="auto"/>
                                    <w:left w:val="none" w:sz="0" w:space="0" w:color="auto"/>
                                    <w:bottom w:val="none" w:sz="0" w:space="0" w:color="auto"/>
                                    <w:right w:val="none" w:sz="0" w:space="0" w:color="auto"/>
                                  </w:divBdr>
                                </w:div>
                                <w:div w:id="1018193808">
                                  <w:marLeft w:val="0"/>
                                  <w:marRight w:val="0"/>
                                  <w:marTop w:val="0"/>
                                  <w:marBottom w:val="0"/>
                                  <w:divBdr>
                                    <w:top w:val="none" w:sz="0" w:space="0" w:color="auto"/>
                                    <w:left w:val="none" w:sz="0" w:space="0" w:color="auto"/>
                                    <w:bottom w:val="none" w:sz="0" w:space="0" w:color="auto"/>
                                    <w:right w:val="none" w:sz="0" w:space="0" w:color="auto"/>
                                  </w:divBdr>
                                </w:div>
                                <w:div w:id="519394085">
                                  <w:marLeft w:val="0"/>
                                  <w:marRight w:val="0"/>
                                  <w:marTop w:val="0"/>
                                  <w:marBottom w:val="0"/>
                                  <w:divBdr>
                                    <w:top w:val="none" w:sz="0" w:space="0" w:color="auto"/>
                                    <w:left w:val="none" w:sz="0" w:space="0" w:color="auto"/>
                                    <w:bottom w:val="none" w:sz="0" w:space="0" w:color="auto"/>
                                    <w:right w:val="none" w:sz="0" w:space="0" w:color="auto"/>
                                  </w:divBdr>
                                </w:div>
                                <w:div w:id="1379621157">
                                  <w:marLeft w:val="0"/>
                                  <w:marRight w:val="0"/>
                                  <w:marTop w:val="0"/>
                                  <w:marBottom w:val="0"/>
                                  <w:divBdr>
                                    <w:top w:val="none" w:sz="0" w:space="0" w:color="auto"/>
                                    <w:left w:val="none" w:sz="0" w:space="0" w:color="auto"/>
                                    <w:bottom w:val="none" w:sz="0" w:space="0" w:color="auto"/>
                                    <w:right w:val="none" w:sz="0" w:space="0" w:color="auto"/>
                                  </w:divBdr>
                                </w:div>
                                <w:div w:id="2033912931">
                                  <w:marLeft w:val="0"/>
                                  <w:marRight w:val="0"/>
                                  <w:marTop w:val="0"/>
                                  <w:marBottom w:val="0"/>
                                  <w:divBdr>
                                    <w:top w:val="none" w:sz="0" w:space="0" w:color="auto"/>
                                    <w:left w:val="none" w:sz="0" w:space="0" w:color="auto"/>
                                    <w:bottom w:val="none" w:sz="0" w:space="0" w:color="auto"/>
                                    <w:right w:val="none" w:sz="0" w:space="0" w:color="auto"/>
                                  </w:divBdr>
                                </w:div>
                                <w:div w:id="844130052">
                                  <w:marLeft w:val="0"/>
                                  <w:marRight w:val="0"/>
                                  <w:marTop w:val="0"/>
                                  <w:marBottom w:val="0"/>
                                  <w:divBdr>
                                    <w:top w:val="none" w:sz="0" w:space="0" w:color="auto"/>
                                    <w:left w:val="none" w:sz="0" w:space="0" w:color="auto"/>
                                    <w:bottom w:val="none" w:sz="0" w:space="0" w:color="auto"/>
                                    <w:right w:val="none" w:sz="0" w:space="0" w:color="auto"/>
                                  </w:divBdr>
                                </w:div>
                                <w:div w:id="758018431">
                                  <w:marLeft w:val="0"/>
                                  <w:marRight w:val="0"/>
                                  <w:marTop w:val="0"/>
                                  <w:marBottom w:val="0"/>
                                  <w:divBdr>
                                    <w:top w:val="none" w:sz="0" w:space="0" w:color="auto"/>
                                    <w:left w:val="none" w:sz="0" w:space="0" w:color="auto"/>
                                    <w:bottom w:val="none" w:sz="0" w:space="0" w:color="auto"/>
                                    <w:right w:val="none" w:sz="0" w:space="0" w:color="auto"/>
                                  </w:divBdr>
                                </w:div>
                                <w:div w:id="834489001">
                                  <w:marLeft w:val="0"/>
                                  <w:marRight w:val="0"/>
                                  <w:marTop w:val="0"/>
                                  <w:marBottom w:val="0"/>
                                  <w:divBdr>
                                    <w:top w:val="none" w:sz="0" w:space="0" w:color="auto"/>
                                    <w:left w:val="none" w:sz="0" w:space="0" w:color="auto"/>
                                    <w:bottom w:val="none" w:sz="0" w:space="0" w:color="auto"/>
                                    <w:right w:val="none" w:sz="0" w:space="0" w:color="auto"/>
                                  </w:divBdr>
                                </w:div>
                                <w:div w:id="1140734295">
                                  <w:marLeft w:val="0"/>
                                  <w:marRight w:val="0"/>
                                  <w:marTop w:val="0"/>
                                  <w:marBottom w:val="0"/>
                                  <w:divBdr>
                                    <w:top w:val="none" w:sz="0" w:space="0" w:color="auto"/>
                                    <w:left w:val="none" w:sz="0" w:space="0" w:color="auto"/>
                                    <w:bottom w:val="none" w:sz="0" w:space="0" w:color="auto"/>
                                    <w:right w:val="none" w:sz="0" w:space="0" w:color="auto"/>
                                  </w:divBdr>
                                </w:div>
                                <w:div w:id="13340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96461">
      <w:bodyDiv w:val="1"/>
      <w:marLeft w:val="0"/>
      <w:marRight w:val="0"/>
      <w:marTop w:val="0"/>
      <w:marBottom w:val="0"/>
      <w:divBdr>
        <w:top w:val="none" w:sz="0" w:space="0" w:color="auto"/>
        <w:left w:val="none" w:sz="0" w:space="0" w:color="auto"/>
        <w:bottom w:val="none" w:sz="0" w:space="0" w:color="auto"/>
        <w:right w:val="none" w:sz="0" w:space="0" w:color="auto"/>
      </w:divBdr>
      <w:divsChild>
        <w:div w:id="1996909708">
          <w:marLeft w:val="0"/>
          <w:marRight w:val="0"/>
          <w:marTop w:val="0"/>
          <w:marBottom w:val="0"/>
          <w:divBdr>
            <w:top w:val="none" w:sz="0" w:space="0" w:color="auto"/>
            <w:left w:val="none" w:sz="0" w:space="0" w:color="auto"/>
            <w:bottom w:val="none" w:sz="0" w:space="0" w:color="auto"/>
            <w:right w:val="none" w:sz="0" w:space="0" w:color="auto"/>
          </w:divBdr>
          <w:divsChild>
            <w:div w:id="982151990">
              <w:marLeft w:val="0"/>
              <w:marRight w:val="0"/>
              <w:marTop w:val="0"/>
              <w:marBottom w:val="0"/>
              <w:divBdr>
                <w:top w:val="none" w:sz="0" w:space="0" w:color="auto"/>
                <w:left w:val="none" w:sz="0" w:space="0" w:color="auto"/>
                <w:bottom w:val="none" w:sz="0" w:space="0" w:color="auto"/>
                <w:right w:val="none" w:sz="0" w:space="0" w:color="auto"/>
              </w:divBdr>
              <w:divsChild>
                <w:div w:id="1846939150">
                  <w:marLeft w:val="0"/>
                  <w:marRight w:val="0"/>
                  <w:marTop w:val="0"/>
                  <w:marBottom w:val="0"/>
                  <w:divBdr>
                    <w:top w:val="none" w:sz="0" w:space="0" w:color="auto"/>
                    <w:left w:val="none" w:sz="0" w:space="0" w:color="auto"/>
                    <w:bottom w:val="none" w:sz="0" w:space="0" w:color="auto"/>
                    <w:right w:val="none" w:sz="0" w:space="0" w:color="auto"/>
                  </w:divBdr>
                  <w:divsChild>
                    <w:div w:id="485826662">
                      <w:marLeft w:val="0"/>
                      <w:marRight w:val="0"/>
                      <w:marTop w:val="0"/>
                      <w:marBottom w:val="0"/>
                      <w:divBdr>
                        <w:top w:val="none" w:sz="0" w:space="0" w:color="auto"/>
                        <w:left w:val="none" w:sz="0" w:space="0" w:color="auto"/>
                        <w:bottom w:val="none" w:sz="0" w:space="0" w:color="auto"/>
                        <w:right w:val="none" w:sz="0" w:space="0" w:color="auto"/>
                      </w:divBdr>
                      <w:divsChild>
                        <w:div w:id="1565721577">
                          <w:marLeft w:val="0"/>
                          <w:marRight w:val="0"/>
                          <w:marTop w:val="15"/>
                          <w:marBottom w:val="0"/>
                          <w:divBdr>
                            <w:top w:val="none" w:sz="0" w:space="0" w:color="auto"/>
                            <w:left w:val="none" w:sz="0" w:space="0" w:color="auto"/>
                            <w:bottom w:val="none" w:sz="0" w:space="0" w:color="auto"/>
                            <w:right w:val="none" w:sz="0" w:space="0" w:color="auto"/>
                          </w:divBdr>
                          <w:divsChild>
                            <w:div w:id="295378308">
                              <w:marLeft w:val="0"/>
                              <w:marRight w:val="0"/>
                              <w:marTop w:val="0"/>
                              <w:marBottom w:val="0"/>
                              <w:divBdr>
                                <w:top w:val="none" w:sz="0" w:space="0" w:color="auto"/>
                                <w:left w:val="none" w:sz="0" w:space="0" w:color="auto"/>
                                <w:bottom w:val="none" w:sz="0" w:space="0" w:color="auto"/>
                                <w:right w:val="none" w:sz="0" w:space="0" w:color="auto"/>
                              </w:divBdr>
                              <w:divsChild>
                                <w:div w:id="293681673">
                                  <w:marLeft w:val="0"/>
                                  <w:marRight w:val="0"/>
                                  <w:marTop w:val="0"/>
                                  <w:marBottom w:val="0"/>
                                  <w:divBdr>
                                    <w:top w:val="none" w:sz="0" w:space="0" w:color="auto"/>
                                    <w:left w:val="none" w:sz="0" w:space="0" w:color="auto"/>
                                    <w:bottom w:val="none" w:sz="0" w:space="0" w:color="auto"/>
                                    <w:right w:val="none" w:sz="0" w:space="0" w:color="auto"/>
                                  </w:divBdr>
                                </w:div>
                                <w:div w:id="155191303">
                                  <w:marLeft w:val="0"/>
                                  <w:marRight w:val="0"/>
                                  <w:marTop w:val="0"/>
                                  <w:marBottom w:val="0"/>
                                  <w:divBdr>
                                    <w:top w:val="none" w:sz="0" w:space="0" w:color="auto"/>
                                    <w:left w:val="none" w:sz="0" w:space="0" w:color="auto"/>
                                    <w:bottom w:val="none" w:sz="0" w:space="0" w:color="auto"/>
                                    <w:right w:val="none" w:sz="0" w:space="0" w:color="auto"/>
                                  </w:divBdr>
                                </w:div>
                                <w:div w:id="1919243861">
                                  <w:marLeft w:val="0"/>
                                  <w:marRight w:val="0"/>
                                  <w:marTop w:val="0"/>
                                  <w:marBottom w:val="0"/>
                                  <w:divBdr>
                                    <w:top w:val="none" w:sz="0" w:space="0" w:color="auto"/>
                                    <w:left w:val="none" w:sz="0" w:space="0" w:color="auto"/>
                                    <w:bottom w:val="none" w:sz="0" w:space="0" w:color="auto"/>
                                    <w:right w:val="none" w:sz="0" w:space="0" w:color="auto"/>
                                  </w:divBdr>
                                </w:div>
                                <w:div w:id="340084986">
                                  <w:marLeft w:val="0"/>
                                  <w:marRight w:val="0"/>
                                  <w:marTop w:val="0"/>
                                  <w:marBottom w:val="0"/>
                                  <w:divBdr>
                                    <w:top w:val="none" w:sz="0" w:space="0" w:color="auto"/>
                                    <w:left w:val="none" w:sz="0" w:space="0" w:color="auto"/>
                                    <w:bottom w:val="none" w:sz="0" w:space="0" w:color="auto"/>
                                    <w:right w:val="none" w:sz="0" w:space="0" w:color="auto"/>
                                  </w:divBdr>
                                </w:div>
                                <w:div w:id="1332759784">
                                  <w:marLeft w:val="0"/>
                                  <w:marRight w:val="0"/>
                                  <w:marTop w:val="0"/>
                                  <w:marBottom w:val="0"/>
                                  <w:divBdr>
                                    <w:top w:val="none" w:sz="0" w:space="0" w:color="auto"/>
                                    <w:left w:val="none" w:sz="0" w:space="0" w:color="auto"/>
                                    <w:bottom w:val="none" w:sz="0" w:space="0" w:color="auto"/>
                                    <w:right w:val="none" w:sz="0" w:space="0" w:color="auto"/>
                                  </w:divBdr>
                                </w:div>
                                <w:div w:id="2040550527">
                                  <w:marLeft w:val="0"/>
                                  <w:marRight w:val="0"/>
                                  <w:marTop w:val="0"/>
                                  <w:marBottom w:val="0"/>
                                  <w:divBdr>
                                    <w:top w:val="none" w:sz="0" w:space="0" w:color="auto"/>
                                    <w:left w:val="none" w:sz="0" w:space="0" w:color="auto"/>
                                    <w:bottom w:val="none" w:sz="0" w:space="0" w:color="auto"/>
                                    <w:right w:val="none" w:sz="0" w:space="0" w:color="auto"/>
                                  </w:divBdr>
                                </w:div>
                                <w:div w:id="837037690">
                                  <w:marLeft w:val="0"/>
                                  <w:marRight w:val="0"/>
                                  <w:marTop w:val="0"/>
                                  <w:marBottom w:val="0"/>
                                  <w:divBdr>
                                    <w:top w:val="none" w:sz="0" w:space="0" w:color="auto"/>
                                    <w:left w:val="none" w:sz="0" w:space="0" w:color="auto"/>
                                    <w:bottom w:val="none" w:sz="0" w:space="0" w:color="auto"/>
                                    <w:right w:val="none" w:sz="0" w:space="0" w:color="auto"/>
                                  </w:divBdr>
                                </w:div>
                                <w:div w:id="196621410">
                                  <w:marLeft w:val="0"/>
                                  <w:marRight w:val="0"/>
                                  <w:marTop w:val="0"/>
                                  <w:marBottom w:val="0"/>
                                  <w:divBdr>
                                    <w:top w:val="none" w:sz="0" w:space="0" w:color="auto"/>
                                    <w:left w:val="none" w:sz="0" w:space="0" w:color="auto"/>
                                    <w:bottom w:val="none" w:sz="0" w:space="0" w:color="auto"/>
                                    <w:right w:val="none" w:sz="0" w:space="0" w:color="auto"/>
                                  </w:divBdr>
                                </w:div>
                                <w:div w:id="705180899">
                                  <w:marLeft w:val="0"/>
                                  <w:marRight w:val="0"/>
                                  <w:marTop w:val="0"/>
                                  <w:marBottom w:val="0"/>
                                  <w:divBdr>
                                    <w:top w:val="none" w:sz="0" w:space="0" w:color="auto"/>
                                    <w:left w:val="none" w:sz="0" w:space="0" w:color="auto"/>
                                    <w:bottom w:val="none" w:sz="0" w:space="0" w:color="auto"/>
                                    <w:right w:val="none" w:sz="0" w:space="0" w:color="auto"/>
                                  </w:divBdr>
                                </w:div>
                                <w:div w:id="2080201462">
                                  <w:marLeft w:val="0"/>
                                  <w:marRight w:val="0"/>
                                  <w:marTop w:val="0"/>
                                  <w:marBottom w:val="0"/>
                                  <w:divBdr>
                                    <w:top w:val="none" w:sz="0" w:space="0" w:color="auto"/>
                                    <w:left w:val="none" w:sz="0" w:space="0" w:color="auto"/>
                                    <w:bottom w:val="none" w:sz="0" w:space="0" w:color="auto"/>
                                    <w:right w:val="none" w:sz="0" w:space="0" w:color="auto"/>
                                  </w:divBdr>
                                </w:div>
                                <w:div w:id="1098520549">
                                  <w:marLeft w:val="0"/>
                                  <w:marRight w:val="0"/>
                                  <w:marTop w:val="0"/>
                                  <w:marBottom w:val="0"/>
                                  <w:divBdr>
                                    <w:top w:val="none" w:sz="0" w:space="0" w:color="auto"/>
                                    <w:left w:val="none" w:sz="0" w:space="0" w:color="auto"/>
                                    <w:bottom w:val="none" w:sz="0" w:space="0" w:color="auto"/>
                                    <w:right w:val="none" w:sz="0" w:space="0" w:color="auto"/>
                                  </w:divBdr>
                                </w:div>
                                <w:div w:id="876159663">
                                  <w:marLeft w:val="0"/>
                                  <w:marRight w:val="0"/>
                                  <w:marTop w:val="0"/>
                                  <w:marBottom w:val="0"/>
                                  <w:divBdr>
                                    <w:top w:val="none" w:sz="0" w:space="0" w:color="auto"/>
                                    <w:left w:val="none" w:sz="0" w:space="0" w:color="auto"/>
                                    <w:bottom w:val="none" w:sz="0" w:space="0" w:color="auto"/>
                                    <w:right w:val="none" w:sz="0" w:space="0" w:color="auto"/>
                                  </w:divBdr>
                                </w:div>
                                <w:div w:id="532960131">
                                  <w:marLeft w:val="0"/>
                                  <w:marRight w:val="0"/>
                                  <w:marTop w:val="0"/>
                                  <w:marBottom w:val="0"/>
                                  <w:divBdr>
                                    <w:top w:val="none" w:sz="0" w:space="0" w:color="auto"/>
                                    <w:left w:val="none" w:sz="0" w:space="0" w:color="auto"/>
                                    <w:bottom w:val="none" w:sz="0" w:space="0" w:color="auto"/>
                                    <w:right w:val="none" w:sz="0" w:space="0" w:color="auto"/>
                                  </w:divBdr>
                                </w:div>
                                <w:div w:id="1863200156">
                                  <w:marLeft w:val="0"/>
                                  <w:marRight w:val="0"/>
                                  <w:marTop w:val="0"/>
                                  <w:marBottom w:val="0"/>
                                  <w:divBdr>
                                    <w:top w:val="none" w:sz="0" w:space="0" w:color="auto"/>
                                    <w:left w:val="none" w:sz="0" w:space="0" w:color="auto"/>
                                    <w:bottom w:val="none" w:sz="0" w:space="0" w:color="auto"/>
                                    <w:right w:val="none" w:sz="0" w:space="0" w:color="auto"/>
                                  </w:divBdr>
                                </w:div>
                                <w:div w:id="1597442457">
                                  <w:marLeft w:val="0"/>
                                  <w:marRight w:val="0"/>
                                  <w:marTop w:val="0"/>
                                  <w:marBottom w:val="0"/>
                                  <w:divBdr>
                                    <w:top w:val="none" w:sz="0" w:space="0" w:color="auto"/>
                                    <w:left w:val="none" w:sz="0" w:space="0" w:color="auto"/>
                                    <w:bottom w:val="none" w:sz="0" w:space="0" w:color="auto"/>
                                    <w:right w:val="none" w:sz="0" w:space="0" w:color="auto"/>
                                  </w:divBdr>
                                </w:div>
                                <w:div w:id="1327781627">
                                  <w:marLeft w:val="0"/>
                                  <w:marRight w:val="0"/>
                                  <w:marTop w:val="0"/>
                                  <w:marBottom w:val="0"/>
                                  <w:divBdr>
                                    <w:top w:val="none" w:sz="0" w:space="0" w:color="auto"/>
                                    <w:left w:val="none" w:sz="0" w:space="0" w:color="auto"/>
                                    <w:bottom w:val="none" w:sz="0" w:space="0" w:color="auto"/>
                                    <w:right w:val="none" w:sz="0" w:space="0" w:color="auto"/>
                                  </w:divBdr>
                                </w:div>
                                <w:div w:id="1993676128">
                                  <w:marLeft w:val="0"/>
                                  <w:marRight w:val="0"/>
                                  <w:marTop w:val="0"/>
                                  <w:marBottom w:val="0"/>
                                  <w:divBdr>
                                    <w:top w:val="none" w:sz="0" w:space="0" w:color="auto"/>
                                    <w:left w:val="none" w:sz="0" w:space="0" w:color="auto"/>
                                    <w:bottom w:val="none" w:sz="0" w:space="0" w:color="auto"/>
                                    <w:right w:val="none" w:sz="0" w:space="0" w:color="auto"/>
                                  </w:divBdr>
                                </w:div>
                                <w:div w:id="89935634">
                                  <w:marLeft w:val="0"/>
                                  <w:marRight w:val="0"/>
                                  <w:marTop w:val="0"/>
                                  <w:marBottom w:val="0"/>
                                  <w:divBdr>
                                    <w:top w:val="none" w:sz="0" w:space="0" w:color="auto"/>
                                    <w:left w:val="none" w:sz="0" w:space="0" w:color="auto"/>
                                    <w:bottom w:val="none" w:sz="0" w:space="0" w:color="auto"/>
                                    <w:right w:val="none" w:sz="0" w:space="0" w:color="auto"/>
                                  </w:divBdr>
                                </w:div>
                                <w:div w:id="396392941">
                                  <w:marLeft w:val="0"/>
                                  <w:marRight w:val="0"/>
                                  <w:marTop w:val="0"/>
                                  <w:marBottom w:val="0"/>
                                  <w:divBdr>
                                    <w:top w:val="none" w:sz="0" w:space="0" w:color="auto"/>
                                    <w:left w:val="none" w:sz="0" w:space="0" w:color="auto"/>
                                    <w:bottom w:val="none" w:sz="0" w:space="0" w:color="auto"/>
                                    <w:right w:val="none" w:sz="0" w:space="0" w:color="auto"/>
                                  </w:divBdr>
                                </w:div>
                                <w:div w:id="485903116">
                                  <w:marLeft w:val="0"/>
                                  <w:marRight w:val="0"/>
                                  <w:marTop w:val="0"/>
                                  <w:marBottom w:val="0"/>
                                  <w:divBdr>
                                    <w:top w:val="none" w:sz="0" w:space="0" w:color="auto"/>
                                    <w:left w:val="none" w:sz="0" w:space="0" w:color="auto"/>
                                    <w:bottom w:val="none" w:sz="0" w:space="0" w:color="auto"/>
                                    <w:right w:val="none" w:sz="0" w:space="0" w:color="auto"/>
                                  </w:divBdr>
                                </w:div>
                                <w:div w:id="6635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4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clozapinepluswerkgroep.nl/" TargetMode="External"/><Relationship Id="rId26" Type="http://schemas.openxmlformats.org/officeDocument/2006/relationships/hyperlink" Target="http://www.farmacotherapeutischkompas.nl/preparaatteksten/c/clozapine.asp"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lozapinepluswerkgroep.nl/publicaties/informatiefolder/" TargetMode="External"/><Relationship Id="rId34" Type="http://schemas.openxmlformats.org/officeDocument/2006/relationships/hyperlink" Target="http://www.sahealth.sa.gov.au/wps/wcm/connect/public+content/sa+health+internet/clinical+resources"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cbg-meb.nl/CBG/nl/humane-geneesmiddelen/geneesmiddeleninformatiebank/default.htm" TargetMode="External"/><Relationship Id="rId25" Type="http://schemas.openxmlformats.org/officeDocument/2006/relationships/hyperlink" Target="http://www.farmacotherapeutischkompas.nl/preparaatteksten/c/clozapine.asp" TargetMode="External"/><Relationship Id="rId33" Type="http://schemas.openxmlformats.org/officeDocument/2006/relationships/hyperlink" Target="http://www.knmg.nl/Publicaties/KNMGpublicatie/123144/Handreiking-implementatie-taakherschikking-2012.htm" TargetMode="External"/><Relationship Id="rId38"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cbg-meb.nl/CBG/nl/humane-geneesmiddelen/geneesmiddeleninformatiebank/default.htm" TargetMode="External"/><Relationship Id="rId20" Type="http://schemas.openxmlformats.org/officeDocument/2006/relationships/hyperlink" Target="http://www.clozapinepluswerkgroep.nl/publicaties/richtlijn-voor-het-gebruik-van-clozapine/" TargetMode="External"/><Relationship Id="rId29" Type="http://schemas.openxmlformats.org/officeDocument/2006/relationships/hyperlink" Target="http://wiki.psychiatrienet.nl/index.php/SwitchAntipsychotics" TargetMode="External"/><Relationship Id="rId41"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_Inhoudsopgave"/><Relationship Id="rId24" Type="http://schemas.openxmlformats.org/officeDocument/2006/relationships/hyperlink" Target="http://www.clozapinepluswerkgroep.nl/vraag-en-antwoord/" TargetMode="External"/><Relationship Id="rId32" Type="http://schemas.openxmlformats.org/officeDocument/2006/relationships/hyperlink" Target="https://www.rijksoverheid.nl/documenten/kamerstukken/2007/11/23/taakherschikking-blijkt-positief-voor-de-kwaliteit-van-zorg" TargetMode="External"/><Relationship Id="rId37" Type="http://schemas.openxmlformats.org/officeDocument/2006/relationships/image" Target="media/image6.jpeg"/><Relationship Id="rId40" Type="http://schemas.openxmlformats.org/officeDocument/2006/relationships/image" Target="media/image8.jp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clozapinepluswerkgroep.nl/publicaties/relevante-abstracts/" TargetMode="External"/><Relationship Id="rId28" Type="http://schemas.openxmlformats.org/officeDocument/2006/relationships/hyperlink" Target="http://wiki.psychiatrienet.nl/index.php/SwitchAntipsychotics" TargetMode="External"/><Relationship Id="rId36" Type="http://schemas.openxmlformats.org/officeDocument/2006/relationships/hyperlink" Target="http://www.clozapinepluswerkgroep.nl/publicaties/informatiefolder/" TargetMode="External"/><Relationship Id="rId10" Type="http://schemas.openxmlformats.org/officeDocument/2006/relationships/image" Target="media/image3.png"/><Relationship Id="rId19" Type="http://schemas.openxmlformats.org/officeDocument/2006/relationships/hyperlink" Target="http://www.clozapinepluswerkgroep.nl/" TargetMode="External"/><Relationship Id="rId31" Type="http://schemas.openxmlformats.org/officeDocument/2006/relationships/hyperlink" Target="http://www.uwbloedserieus.n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file:///C:\Users\Schulte01\AppData\Local\Microsoft\Windows\Temporary%20Internet%20Files\Content.Outlook\8EYHG50J\nationale-klinische-beslisregels-Clozapine.pdf" TargetMode="External"/><Relationship Id="rId27" Type="http://schemas.openxmlformats.org/officeDocument/2006/relationships/hyperlink" Target="http://www.ggzrichtlijnen.nl/" TargetMode="External"/><Relationship Id="rId30" Type="http://schemas.openxmlformats.org/officeDocument/2006/relationships/hyperlink" Target="http://www.uwbloedserieus.nl/" TargetMode="External"/><Relationship Id="rId35" Type="http://schemas.openxmlformats.org/officeDocument/2006/relationships/image" Target="media/image5.png"/><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D805-0EB0-4FA7-AFAF-A23BB4B5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13866</Words>
  <Characters>76266</Characters>
  <Application>Microsoft Office Word</Application>
  <DocSecurity>8</DocSecurity>
  <Lines>635</Lines>
  <Paragraphs>179</Paragraphs>
  <ScaleCrop>false</ScaleCrop>
  <HeadingPairs>
    <vt:vector size="2" baseType="variant">
      <vt:variant>
        <vt:lpstr>Titel</vt:lpstr>
      </vt:variant>
      <vt:variant>
        <vt:i4>1</vt:i4>
      </vt:variant>
    </vt:vector>
  </HeadingPairs>
  <TitlesOfParts>
    <vt:vector size="1" baseType="lpstr">
      <vt:lpstr/>
    </vt:vector>
  </TitlesOfParts>
  <Company>ggznhn</Company>
  <LinksUpToDate>false</LinksUpToDate>
  <CharactersWithSpaces>89953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Aardbeivlinder</dc:creator>
  <cp:lastModifiedBy>Jongkind, Amy</cp:lastModifiedBy>
  <cp:revision>2</cp:revision>
  <cp:lastPrinted>2016-04-06T11:44:00Z</cp:lastPrinted>
  <dcterms:created xsi:type="dcterms:W3CDTF">2016-07-04T13:42:00Z</dcterms:created>
  <dcterms:modified xsi:type="dcterms:W3CDTF">2016-07-04T13:42:00Z</dcterms:modified>
</cp:coreProperties>
</file>